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D7EF3" w14:textId="77777777" w:rsidR="0065675D" w:rsidRDefault="0065675D"/>
    <w:p w14:paraId="2AA034AF" w14:textId="77777777" w:rsidR="0065675D" w:rsidRDefault="00A3181A">
      <w:pPr>
        <w:pStyle w:val="a3"/>
        <w:widowControl/>
        <w:shd w:val="clear" w:color="auto" w:fill="FFFFFF"/>
        <w:spacing w:beforeAutospacing="0" w:afterAutospacing="0"/>
        <w:jc w:val="both"/>
        <w:rPr>
          <w:rFonts w:asciiTheme="minorEastAsia" w:hAnsiTheme="minorEastAsia" w:cstheme="minorEastAsia"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color w:val="000000"/>
          <w:sz w:val="30"/>
          <w:szCs w:val="30"/>
          <w:shd w:val="clear" w:color="auto" w:fill="FFFFFF"/>
          <w:lang w:bidi="ar"/>
        </w:rPr>
        <w:t>附件：</w:t>
      </w:r>
      <w:r>
        <w:rPr>
          <w:rFonts w:asciiTheme="minorEastAsia" w:hAnsiTheme="minorEastAsia" w:cstheme="minorEastAsia" w:hint="eastAsia"/>
          <w:color w:val="000000"/>
          <w:sz w:val="30"/>
          <w:szCs w:val="30"/>
          <w:shd w:val="clear" w:color="auto" w:fill="FFFFFF"/>
        </w:rPr>
        <w:t>2025</w:t>
      </w:r>
      <w:r>
        <w:rPr>
          <w:rFonts w:asciiTheme="minorEastAsia" w:hAnsiTheme="minorEastAsia" w:cstheme="minorEastAsia" w:hint="eastAsia"/>
          <w:color w:val="000000"/>
          <w:sz w:val="30"/>
          <w:szCs w:val="30"/>
          <w:shd w:val="clear" w:color="auto" w:fill="FFFFFF"/>
        </w:rPr>
        <w:t>年推荐国家开放大学教育教学综合改革项目评审结果</w:t>
      </w:r>
    </w:p>
    <w:tbl>
      <w:tblPr>
        <w:tblStyle w:val="a4"/>
        <w:tblpPr w:leftFromText="180" w:rightFromText="180" w:vertAnchor="text" w:horzAnchor="page" w:tblpX="1665" w:tblpY="600"/>
        <w:tblOverlap w:val="never"/>
        <w:tblW w:w="8778" w:type="dxa"/>
        <w:tblLook w:val="04A0" w:firstRow="1" w:lastRow="0" w:firstColumn="1" w:lastColumn="0" w:noHBand="0" w:noVBand="1"/>
      </w:tblPr>
      <w:tblGrid>
        <w:gridCol w:w="1209"/>
        <w:gridCol w:w="5288"/>
        <w:gridCol w:w="1155"/>
        <w:gridCol w:w="1126"/>
      </w:tblGrid>
      <w:tr w:rsidR="0065675D" w14:paraId="36D595FF" w14:textId="77777777">
        <w:trPr>
          <w:trHeight w:val="1045"/>
        </w:trPr>
        <w:tc>
          <w:tcPr>
            <w:tcW w:w="1209" w:type="dxa"/>
            <w:vAlign w:val="center"/>
          </w:tcPr>
          <w:p w14:paraId="696B48F3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288" w:type="dxa"/>
            <w:vAlign w:val="center"/>
          </w:tcPr>
          <w:p w14:paraId="25DF10B2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申报项目名称</w:t>
            </w:r>
          </w:p>
        </w:tc>
        <w:tc>
          <w:tcPr>
            <w:tcW w:w="1155" w:type="dxa"/>
            <w:vAlign w:val="center"/>
          </w:tcPr>
          <w:p w14:paraId="15EA55B8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得分</w:t>
            </w:r>
          </w:p>
        </w:tc>
        <w:tc>
          <w:tcPr>
            <w:tcW w:w="1126" w:type="dxa"/>
            <w:vAlign w:val="center"/>
          </w:tcPr>
          <w:p w14:paraId="4CFB44BA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排名</w:t>
            </w:r>
          </w:p>
        </w:tc>
      </w:tr>
      <w:tr w:rsidR="0065675D" w14:paraId="1B59F170" w14:textId="77777777">
        <w:trPr>
          <w:trHeight w:val="1045"/>
        </w:trPr>
        <w:tc>
          <w:tcPr>
            <w:tcW w:w="1209" w:type="dxa"/>
            <w:vAlign w:val="center"/>
          </w:tcPr>
          <w:p w14:paraId="7E38B7EE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88" w:type="dxa"/>
          </w:tcPr>
          <w:p w14:paraId="6CECA3A7" w14:textId="77777777" w:rsidR="0065675D" w:rsidRDefault="00A3181A">
            <w:pPr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基于开放教育与高职教育“双向融通”的专业及课程体系改革探索及实践</w:t>
            </w:r>
          </w:p>
        </w:tc>
        <w:tc>
          <w:tcPr>
            <w:tcW w:w="1155" w:type="dxa"/>
            <w:vAlign w:val="center"/>
          </w:tcPr>
          <w:p w14:paraId="7C02AE38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96.3</w:t>
            </w:r>
          </w:p>
        </w:tc>
        <w:tc>
          <w:tcPr>
            <w:tcW w:w="1126" w:type="dxa"/>
            <w:vAlign w:val="center"/>
          </w:tcPr>
          <w:p w14:paraId="197DF5EA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65675D" w14:paraId="0A514E99" w14:textId="77777777">
        <w:trPr>
          <w:trHeight w:val="1045"/>
        </w:trPr>
        <w:tc>
          <w:tcPr>
            <w:tcW w:w="1209" w:type="dxa"/>
            <w:vAlign w:val="center"/>
          </w:tcPr>
          <w:p w14:paraId="7C7A5A2E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88" w:type="dxa"/>
          </w:tcPr>
          <w:p w14:paraId="0182A4CC" w14:textId="77777777" w:rsidR="0065675D" w:rsidRDefault="00A3181A">
            <w:pPr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开放教育学生数字画像及个性化学习支持服务系统构建及实践</w:t>
            </w:r>
          </w:p>
        </w:tc>
        <w:tc>
          <w:tcPr>
            <w:tcW w:w="1155" w:type="dxa"/>
            <w:vAlign w:val="center"/>
          </w:tcPr>
          <w:p w14:paraId="07F7AB89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93.7</w:t>
            </w:r>
          </w:p>
        </w:tc>
        <w:tc>
          <w:tcPr>
            <w:tcW w:w="1126" w:type="dxa"/>
            <w:vAlign w:val="center"/>
          </w:tcPr>
          <w:p w14:paraId="7BB0A44B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65675D" w14:paraId="55AAD1E4" w14:textId="77777777">
        <w:trPr>
          <w:trHeight w:val="1045"/>
        </w:trPr>
        <w:tc>
          <w:tcPr>
            <w:tcW w:w="1209" w:type="dxa"/>
            <w:vAlign w:val="center"/>
          </w:tcPr>
          <w:p w14:paraId="60BDFCB6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88" w:type="dxa"/>
          </w:tcPr>
          <w:p w14:paraId="1EA26C6B" w14:textId="77777777" w:rsidR="0065675D" w:rsidRDefault="00A3181A">
            <w:pPr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基于“一网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一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平台”的跨区域师资协同共建与智能共享机制研究与实践</w:t>
            </w:r>
          </w:p>
        </w:tc>
        <w:tc>
          <w:tcPr>
            <w:tcW w:w="1155" w:type="dxa"/>
            <w:vAlign w:val="center"/>
          </w:tcPr>
          <w:p w14:paraId="7667DE23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1126" w:type="dxa"/>
            <w:vAlign w:val="center"/>
          </w:tcPr>
          <w:p w14:paraId="160C9D1B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65675D" w14:paraId="2158F942" w14:textId="77777777">
        <w:trPr>
          <w:trHeight w:val="1045"/>
        </w:trPr>
        <w:tc>
          <w:tcPr>
            <w:tcW w:w="1209" w:type="dxa"/>
            <w:vAlign w:val="center"/>
          </w:tcPr>
          <w:p w14:paraId="3B3B4CC7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288" w:type="dxa"/>
          </w:tcPr>
          <w:p w14:paraId="742317BB" w14:textId="77777777" w:rsidR="0065675D" w:rsidRDefault="00A3181A">
            <w:pPr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AI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赋能开放大学毕业论文全周期综合改革研究与实践</w:t>
            </w:r>
          </w:p>
        </w:tc>
        <w:tc>
          <w:tcPr>
            <w:tcW w:w="1155" w:type="dxa"/>
            <w:vAlign w:val="center"/>
          </w:tcPr>
          <w:p w14:paraId="503393E1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86.7</w:t>
            </w:r>
          </w:p>
        </w:tc>
        <w:tc>
          <w:tcPr>
            <w:tcW w:w="1126" w:type="dxa"/>
            <w:vAlign w:val="center"/>
          </w:tcPr>
          <w:p w14:paraId="2BD51E86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65675D" w14:paraId="7CB177E6" w14:textId="77777777">
        <w:trPr>
          <w:trHeight w:val="1078"/>
        </w:trPr>
        <w:tc>
          <w:tcPr>
            <w:tcW w:w="1209" w:type="dxa"/>
            <w:vAlign w:val="center"/>
          </w:tcPr>
          <w:p w14:paraId="343A1991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288" w:type="dxa"/>
          </w:tcPr>
          <w:p w14:paraId="120F3A83" w14:textId="77777777" w:rsidR="0065675D" w:rsidRDefault="00A3181A">
            <w:pPr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数智赋能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视角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下地方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分校“三维四级”教学质量督导管理模式的实践与研究</w:t>
            </w:r>
          </w:p>
        </w:tc>
        <w:tc>
          <w:tcPr>
            <w:tcW w:w="1155" w:type="dxa"/>
            <w:vAlign w:val="center"/>
          </w:tcPr>
          <w:p w14:paraId="67AE66DC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86.7</w:t>
            </w:r>
          </w:p>
        </w:tc>
        <w:tc>
          <w:tcPr>
            <w:tcW w:w="1126" w:type="dxa"/>
            <w:vAlign w:val="center"/>
          </w:tcPr>
          <w:p w14:paraId="2C08D724" w14:textId="77777777" w:rsidR="0065675D" w:rsidRDefault="00A3181A">
            <w:pPr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</w:tbl>
    <w:p w14:paraId="7A71B86E" w14:textId="77777777" w:rsidR="0065675D" w:rsidRDefault="0065675D">
      <w:pPr>
        <w:rPr>
          <w:rFonts w:asciiTheme="minorEastAsia" w:hAnsiTheme="minorEastAsia" w:cstheme="minorEastAsia"/>
          <w:color w:val="000000"/>
          <w:kern w:val="0"/>
          <w:sz w:val="30"/>
          <w:szCs w:val="30"/>
          <w:shd w:val="clear" w:color="auto" w:fill="FFFFFF"/>
          <w:lang w:bidi="ar"/>
        </w:rPr>
      </w:pPr>
    </w:p>
    <w:p w14:paraId="56F0A3D4" w14:textId="77777777" w:rsidR="0065675D" w:rsidRDefault="0065675D">
      <w:pP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</w:pPr>
    </w:p>
    <w:sectPr w:rsidR="00656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E27B8" w14:textId="77777777" w:rsidR="00A3181A" w:rsidRDefault="00A3181A" w:rsidP="00433943">
      <w:r>
        <w:separator/>
      </w:r>
    </w:p>
  </w:endnote>
  <w:endnote w:type="continuationSeparator" w:id="0">
    <w:p w14:paraId="742729CB" w14:textId="77777777" w:rsidR="00A3181A" w:rsidRDefault="00A3181A" w:rsidP="0043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65859" w14:textId="77777777" w:rsidR="00A3181A" w:rsidRDefault="00A3181A" w:rsidP="00433943">
      <w:r>
        <w:separator/>
      </w:r>
    </w:p>
  </w:footnote>
  <w:footnote w:type="continuationSeparator" w:id="0">
    <w:p w14:paraId="48EB055F" w14:textId="77777777" w:rsidR="00A3181A" w:rsidRDefault="00A3181A" w:rsidP="00433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61D0E"/>
    <w:rsid w:val="00433943"/>
    <w:rsid w:val="0065675D"/>
    <w:rsid w:val="00A3181A"/>
    <w:rsid w:val="0AC23991"/>
    <w:rsid w:val="1CE61D0E"/>
    <w:rsid w:val="20824D00"/>
    <w:rsid w:val="340D1AD0"/>
    <w:rsid w:val="3D9E0FA5"/>
    <w:rsid w:val="3EDB2073"/>
    <w:rsid w:val="4EEF1F8C"/>
    <w:rsid w:val="579B26A2"/>
    <w:rsid w:val="626F7E56"/>
    <w:rsid w:val="705D0038"/>
    <w:rsid w:val="71122B35"/>
    <w:rsid w:val="72CD440E"/>
    <w:rsid w:val="75B3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433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39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33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339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433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39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33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339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自由值</dc:creator>
  <cp:lastModifiedBy>蒋欢</cp:lastModifiedBy>
  <cp:revision>2</cp:revision>
  <cp:lastPrinted>2025-08-21T08:18:00Z</cp:lastPrinted>
  <dcterms:created xsi:type="dcterms:W3CDTF">2025-08-20T01:21:00Z</dcterms:created>
  <dcterms:modified xsi:type="dcterms:W3CDTF">2025-09-12T08:56:00Z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58603AD4AD9F46AF9A75D5C28390BECD_13</vt:lpwstr>
  </property>
  <property fmtid="{D5CDD505-2E9C-101B-9397-08002B2CF9AE}" pid="4" name="KSOTemplateDocerSaveRecord">
    <vt:lpwstr>eyJoZGlkIjoiMWVlYTc3NDI2NWE5MDEwMGE2ZTRlOGQxMzUwNDIyZDEiLCJ1c2VySWQiOiI1MzUxNjQ1ODkifQ==</vt:lpwstr>
  </property>
</Properties>
</file>