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CF4BC"/>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0712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55869C8B">
            <w:pPr>
              <w:jc w:val="center"/>
              <w:rPr>
                <w:vertAlign w:val="baseline"/>
              </w:rPr>
            </w:pPr>
          </w:p>
        </w:tc>
        <w:tc>
          <w:tcPr>
            <w:tcW w:w="7574" w:type="dxa"/>
            <w:vAlign w:val="center"/>
          </w:tcPr>
          <w:p w14:paraId="3BFB0157">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53315B8D">
            <w:pPr>
              <w:jc w:val="center"/>
              <w:rPr>
                <w:rFonts w:hint="eastAsia"/>
                <w:b/>
                <w:bCs/>
                <w:vertAlign w:val="baseline"/>
                <w:lang w:val="en-US" w:eastAsia="zh-CN"/>
              </w:rPr>
            </w:pPr>
            <w:r>
              <w:rPr>
                <w:rFonts w:hint="eastAsia"/>
                <w:b/>
                <w:bCs/>
                <w:vertAlign w:val="baseline"/>
                <w:lang w:val="en-US" w:eastAsia="zh-CN"/>
              </w:rPr>
              <w:t>对应目录及</w:t>
            </w:r>
          </w:p>
          <w:p w14:paraId="735D92C1">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38B95B14">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FF5587D">
            <w:pPr>
              <w:jc w:val="center"/>
              <w:rPr>
                <w:rFonts w:hint="default"/>
                <w:b/>
                <w:bCs/>
                <w:vertAlign w:val="baseline"/>
                <w:lang w:val="en-US"/>
              </w:rPr>
            </w:pPr>
            <w:r>
              <w:rPr>
                <w:rFonts w:hint="eastAsia"/>
                <w:b/>
                <w:bCs/>
                <w:vertAlign w:val="baseline"/>
                <w:lang w:val="en-US" w:eastAsia="zh-CN"/>
              </w:rPr>
              <w:t>复核情况</w:t>
            </w:r>
          </w:p>
        </w:tc>
      </w:tr>
      <w:tr w14:paraId="6962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311A003F">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3F471911">
            <w:pPr>
              <w:jc w:val="center"/>
              <w:rPr>
                <w:rFonts w:hint="eastAsia"/>
                <w:b/>
                <w:bCs/>
                <w:vertAlign w:val="baseline"/>
                <w:lang w:val="en-US" w:eastAsia="zh-CN"/>
              </w:rPr>
            </w:pPr>
            <w:r>
              <w:rPr>
                <w:rFonts w:hint="eastAsia"/>
                <w:b/>
                <w:bCs/>
                <w:vertAlign w:val="baseline"/>
                <w:lang w:val="en-US" w:eastAsia="zh-CN"/>
              </w:rPr>
              <w:t>思想政治与师德师风（35分）</w:t>
            </w:r>
          </w:p>
        </w:tc>
      </w:tr>
      <w:tr w14:paraId="5EF4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D71F874">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6195B75C">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6D10BF7E">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47BA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CB712FF">
            <w:pPr>
              <w:jc w:val="center"/>
              <w:rPr>
                <w:rFonts w:hint="default"/>
                <w:b w:val="0"/>
                <w:bCs w:val="0"/>
                <w:vertAlign w:val="baseline"/>
                <w:lang w:val="en-US" w:eastAsia="zh-CN"/>
              </w:rPr>
            </w:pPr>
          </w:p>
        </w:tc>
        <w:tc>
          <w:tcPr>
            <w:tcW w:w="7574" w:type="dxa"/>
            <w:vAlign w:val="center"/>
          </w:tcPr>
          <w:p w14:paraId="1FF634CB">
            <w:pPr>
              <w:adjustRightInd w:val="0"/>
              <w:snapToGrid w:val="0"/>
              <w:rPr>
                <w:rFonts w:hint="default"/>
                <w:b/>
                <w:bCs/>
                <w:vertAlign w:val="baseline"/>
                <w:lang w:val="en-US" w:eastAsia="zh-CN"/>
              </w:rPr>
            </w:pPr>
            <w:r>
              <w:rPr>
                <w:rFonts w:hint="eastAsia"/>
                <w:b/>
                <w:bCs/>
                <w:vertAlign w:val="baseline"/>
                <w:lang w:val="en-US" w:eastAsia="zh-CN"/>
              </w:rPr>
              <w:t>无</w:t>
            </w:r>
          </w:p>
        </w:tc>
        <w:tc>
          <w:tcPr>
            <w:tcW w:w="1997" w:type="dxa"/>
            <w:vAlign w:val="center"/>
          </w:tcPr>
          <w:p w14:paraId="1A5B1B58">
            <w:pPr>
              <w:jc w:val="center"/>
              <w:rPr>
                <w:vertAlign w:val="baseline"/>
              </w:rPr>
            </w:pPr>
          </w:p>
        </w:tc>
        <w:tc>
          <w:tcPr>
            <w:tcW w:w="1412" w:type="dxa"/>
            <w:vAlign w:val="center"/>
          </w:tcPr>
          <w:p w14:paraId="2AC97555">
            <w:pPr>
              <w:jc w:val="center"/>
              <w:rPr>
                <w:rFonts w:hint="default"/>
                <w:vertAlign w:val="baseline"/>
                <w:lang w:val="en-US" w:eastAsia="zh-CN"/>
              </w:rPr>
            </w:pPr>
            <w:r>
              <w:rPr>
                <w:rFonts w:hint="eastAsia"/>
                <w:vertAlign w:val="baseline"/>
                <w:lang w:val="en-US" w:eastAsia="zh-CN"/>
              </w:rPr>
              <w:t>0</w:t>
            </w:r>
          </w:p>
        </w:tc>
        <w:tc>
          <w:tcPr>
            <w:tcW w:w="2453" w:type="dxa"/>
            <w:vAlign w:val="center"/>
          </w:tcPr>
          <w:p w14:paraId="2B241BB0">
            <w:pPr>
              <w:jc w:val="center"/>
              <w:rPr>
                <w:vertAlign w:val="baseline"/>
              </w:rPr>
            </w:pPr>
          </w:p>
        </w:tc>
      </w:tr>
      <w:tr w14:paraId="5EB9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6C55A6">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0BAE3312">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55107245">
            <w:pPr>
              <w:jc w:val="left"/>
              <w:rPr>
                <w:vertAlign w:val="baseline"/>
              </w:rPr>
            </w:pPr>
            <w:r>
              <w:rPr>
                <w:rFonts w:hint="eastAsia"/>
                <w:b/>
                <w:bCs/>
                <w:vertAlign w:val="baseline"/>
                <w:lang w:val="en-US" w:eastAsia="zh-CN"/>
              </w:rPr>
              <w:t>国家级计25分，省（部）级计12分，市（厅）级计6分。</w:t>
            </w:r>
          </w:p>
        </w:tc>
      </w:tr>
      <w:tr w14:paraId="3866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738" w:type="dxa"/>
            <w:vAlign w:val="center"/>
          </w:tcPr>
          <w:p w14:paraId="5A42B4BB">
            <w:pPr>
              <w:jc w:val="center"/>
              <w:rPr>
                <w:rFonts w:hint="eastAsia" w:eastAsiaTheme="minorEastAsia"/>
                <w:b/>
                <w:bCs/>
                <w:vertAlign w:val="baseline"/>
                <w:lang w:val="en-US" w:eastAsia="zh-CN"/>
              </w:rPr>
            </w:pPr>
          </w:p>
        </w:tc>
        <w:tc>
          <w:tcPr>
            <w:tcW w:w="7574" w:type="dxa"/>
            <w:vAlign w:val="center"/>
          </w:tcPr>
          <w:p w14:paraId="6C2CE62B">
            <w:pPr>
              <w:adjustRightInd w:val="0"/>
              <w:snapToGrid w:val="0"/>
              <w:rPr>
                <w:color w:val="FF0000"/>
                <w:vertAlign w:val="baseline"/>
              </w:rPr>
            </w:pPr>
            <w:r>
              <w:rPr>
                <w:rFonts w:hint="eastAsia"/>
                <w:sz w:val="21"/>
                <w:szCs w:val="21"/>
                <w:lang w:val="en-US" w:eastAsia="zh-CN"/>
              </w:rPr>
              <w:t>1.《怀化日报》综合·第4版，潜心教学 倾心育人--记怀化开放大学教师罗利，2024年</w:t>
            </w:r>
          </w:p>
        </w:tc>
        <w:tc>
          <w:tcPr>
            <w:tcW w:w="1997" w:type="dxa"/>
            <w:vAlign w:val="center"/>
          </w:tcPr>
          <w:p w14:paraId="3C93268D">
            <w:pPr>
              <w:jc w:val="center"/>
              <w:rPr>
                <w:rFonts w:hint="default" w:eastAsiaTheme="minorEastAsia"/>
                <w:vertAlign w:val="baseline"/>
                <w:lang w:val="en-US" w:eastAsia="zh-CN"/>
              </w:rPr>
            </w:pPr>
            <w:r>
              <w:rPr>
                <w:rFonts w:hint="eastAsia"/>
                <w:vertAlign w:val="baseline"/>
                <w:lang w:val="en-US" w:eastAsia="zh-CN"/>
              </w:rPr>
              <w:t>师德师风  14</w:t>
            </w:r>
          </w:p>
        </w:tc>
        <w:tc>
          <w:tcPr>
            <w:tcW w:w="1412" w:type="dxa"/>
            <w:vAlign w:val="center"/>
          </w:tcPr>
          <w:p w14:paraId="3DA5736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13010F4B">
            <w:pPr>
              <w:jc w:val="center"/>
              <w:rPr>
                <w:rFonts w:hint="eastAsia" w:eastAsiaTheme="minorEastAsia"/>
                <w:vertAlign w:val="baseline"/>
                <w:lang w:val="en-US" w:eastAsia="zh-CN"/>
              </w:rPr>
            </w:pPr>
            <w:r>
              <w:rPr>
                <w:rFonts w:hint="eastAsia"/>
                <w:b/>
                <w:bCs/>
                <w:vertAlign w:val="baseline"/>
                <w:lang w:val="en-US" w:eastAsia="zh-CN"/>
              </w:rPr>
              <w:t>6</w:t>
            </w:r>
          </w:p>
        </w:tc>
      </w:tr>
      <w:tr w14:paraId="7138D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80424C">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172D9350">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4E781A9E">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4F4C03D2">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27BDB64C">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12CC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EA8ED2A">
            <w:pPr>
              <w:jc w:val="center"/>
              <w:rPr>
                <w:rFonts w:hint="eastAsia" w:eastAsiaTheme="minorEastAsia"/>
                <w:b/>
                <w:bCs/>
                <w:vertAlign w:val="baseline"/>
                <w:lang w:val="en-US" w:eastAsia="zh-CN"/>
              </w:rPr>
            </w:pPr>
          </w:p>
        </w:tc>
        <w:tc>
          <w:tcPr>
            <w:tcW w:w="7574" w:type="dxa"/>
            <w:vAlign w:val="center"/>
          </w:tcPr>
          <w:p w14:paraId="4B3F5634">
            <w:pPr>
              <w:jc w:val="left"/>
              <w:rPr>
                <w:rFonts w:hint="eastAsia"/>
                <w:lang w:val="en-US" w:eastAsia="zh-CN"/>
              </w:rPr>
            </w:pPr>
            <w:r>
              <w:rPr>
                <w:rFonts w:hint="eastAsia"/>
                <w:vertAlign w:val="baseline"/>
                <w:lang w:val="en-US" w:eastAsia="zh-CN"/>
              </w:rPr>
              <w:t>1支撑材料中有”优秀共产党员“优秀个人”“优秀教师”“优秀教育工作者”</w:t>
            </w:r>
          </w:p>
        </w:tc>
        <w:tc>
          <w:tcPr>
            <w:tcW w:w="1997" w:type="dxa"/>
            <w:vAlign w:val="center"/>
          </w:tcPr>
          <w:p w14:paraId="158998FA">
            <w:pPr>
              <w:jc w:val="center"/>
              <w:rPr>
                <w:rFonts w:hint="default" w:eastAsiaTheme="minorEastAsia"/>
                <w:vertAlign w:val="baseline"/>
                <w:lang w:val="en-US" w:eastAsia="zh-CN"/>
              </w:rPr>
            </w:pPr>
            <w:r>
              <w:rPr>
                <w:rFonts w:hint="eastAsia"/>
                <w:vertAlign w:val="baseline"/>
                <w:lang w:val="en-US" w:eastAsia="zh-CN"/>
              </w:rPr>
              <w:t xml:space="preserve">P7-15 </w:t>
            </w:r>
          </w:p>
        </w:tc>
        <w:tc>
          <w:tcPr>
            <w:tcW w:w="1412" w:type="dxa"/>
            <w:vAlign w:val="center"/>
          </w:tcPr>
          <w:p w14:paraId="140AC86E">
            <w:pPr>
              <w:jc w:val="center"/>
              <w:rPr>
                <w:rFonts w:hint="default"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C37A57B">
            <w:pPr>
              <w:jc w:val="center"/>
              <w:rPr>
                <w:rFonts w:hint="default" w:eastAsiaTheme="minorEastAsia"/>
                <w:vertAlign w:val="baseline"/>
                <w:lang w:val="en-US" w:eastAsia="zh-CN"/>
              </w:rPr>
            </w:pPr>
            <w:r>
              <w:rPr>
                <w:rFonts w:hint="eastAsia"/>
                <w:b/>
                <w:bCs/>
                <w:vertAlign w:val="baseline"/>
                <w:lang w:val="en-US" w:eastAsia="zh-CN"/>
              </w:rPr>
              <w:t>10</w:t>
            </w:r>
          </w:p>
        </w:tc>
      </w:tr>
      <w:tr w14:paraId="5C13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98BD031">
            <w:pPr>
              <w:jc w:val="center"/>
              <w:rPr>
                <w:rFonts w:hint="eastAsia" w:eastAsiaTheme="minorEastAsia"/>
                <w:b/>
                <w:bCs/>
                <w:vertAlign w:val="baseline"/>
                <w:lang w:val="en-US" w:eastAsia="zh-CN"/>
              </w:rPr>
            </w:pPr>
          </w:p>
        </w:tc>
        <w:tc>
          <w:tcPr>
            <w:tcW w:w="7574" w:type="dxa"/>
            <w:vAlign w:val="center"/>
          </w:tcPr>
          <w:p w14:paraId="5C5DE80E">
            <w:pPr>
              <w:jc w:val="left"/>
              <w:rPr>
                <w:rFonts w:hint="eastAsia" w:eastAsiaTheme="minorEastAsia"/>
                <w:vertAlign w:val="baseline"/>
                <w:lang w:val="en-US" w:eastAsia="zh-CN"/>
              </w:rPr>
            </w:pPr>
            <w:r>
              <w:rPr>
                <w:rFonts w:hint="eastAsia"/>
                <w:vertAlign w:val="baseline"/>
                <w:lang w:val="en-US" w:eastAsia="zh-CN"/>
              </w:rPr>
              <w:t>2022年度招生先进工作个人</w:t>
            </w:r>
          </w:p>
        </w:tc>
        <w:tc>
          <w:tcPr>
            <w:tcW w:w="1997" w:type="dxa"/>
            <w:vAlign w:val="center"/>
          </w:tcPr>
          <w:p w14:paraId="6BCD92EA">
            <w:pPr>
              <w:jc w:val="center"/>
              <w:rPr>
                <w:rFonts w:hint="eastAsia"/>
                <w:vertAlign w:val="baseline"/>
                <w:lang w:val="en-US" w:eastAsia="zh-CN"/>
              </w:rPr>
            </w:pPr>
          </w:p>
        </w:tc>
        <w:tc>
          <w:tcPr>
            <w:tcW w:w="1412" w:type="dxa"/>
            <w:vAlign w:val="center"/>
          </w:tcPr>
          <w:p w14:paraId="701299A9">
            <w:pPr>
              <w:jc w:val="center"/>
              <w:rPr>
                <w:rFonts w:hint="eastAsia" w:cstheme="minorBidi"/>
                <w:kern w:val="2"/>
                <w:sz w:val="21"/>
                <w:szCs w:val="24"/>
                <w:vertAlign w:val="baseline"/>
                <w:lang w:val="en-US" w:eastAsia="zh-CN" w:bidi="ar-SA"/>
              </w:rPr>
            </w:pPr>
          </w:p>
        </w:tc>
        <w:tc>
          <w:tcPr>
            <w:tcW w:w="2453" w:type="dxa"/>
            <w:vAlign w:val="center"/>
          </w:tcPr>
          <w:p w14:paraId="47EC8C0D">
            <w:pPr>
              <w:jc w:val="center"/>
              <w:rPr>
                <w:rFonts w:hint="eastAsia"/>
                <w:vertAlign w:val="baseline"/>
                <w:lang w:val="en-US" w:eastAsia="zh-CN"/>
              </w:rPr>
            </w:pPr>
          </w:p>
        </w:tc>
      </w:tr>
      <w:tr w14:paraId="49DC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3DE77B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83071F8">
            <w:pPr>
              <w:jc w:val="center"/>
              <w:rPr>
                <w:rFonts w:hint="eastAsia"/>
                <w:b/>
                <w:bCs/>
                <w:vertAlign w:val="baseline"/>
                <w:lang w:val="en-US" w:eastAsia="zh-CN"/>
              </w:rPr>
            </w:pPr>
            <w:r>
              <w:rPr>
                <w:rFonts w:hint="eastAsia"/>
                <w:b/>
                <w:bCs/>
                <w:vertAlign w:val="baseline"/>
                <w:lang w:val="en-US" w:eastAsia="zh-CN"/>
              </w:rPr>
              <w:t>学历、学位（10分）</w:t>
            </w:r>
          </w:p>
        </w:tc>
      </w:tr>
      <w:tr w14:paraId="1D7E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97368B">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08E7D56">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4E6A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8" w:type="dxa"/>
            <w:vAlign w:val="center"/>
          </w:tcPr>
          <w:p w14:paraId="59DA0614">
            <w:pPr>
              <w:jc w:val="center"/>
              <w:rPr>
                <w:rFonts w:hint="eastAsia"/>
                <w:b/>
                <w:bCs/>
                <w:vertAlign w:val="baseline"/>
                <w:lang w:val="en-US" w:eastAsia="zh-CN"/>
              </w:rPr>
            </w:pPr>
          </w:p>
        </w:tc>
        <w:tc>
          <w:tcPr>
            <w:tcW w:w="7574" w:type="dxa"/>
            <w:vAlign w:val="center"/>
          </w:tcPr>
          <w:p w14:paraId="0D9CE45E">
            <w:pPr>
              <w:rPr>
                <w:rFonts w:hint="default"/>
                <w:b w:val="0"/>
                <w:bCs w:val="0"/>
                <w:vertAlign w:val="baseline"/>
                <w:lang w:val="en-US" w:eastAsia="zh-CN"/>
              </w:rPr>
            </w:pPr>
            <w:r>
              <w:rPr>
                <w:rFonts w:hint="eastAsia"/>
                <w:b w:val="0"/>
                <w:bCs w:val="0"/>
                <w:color w:val="auto"/>
                <w:vertAlign w:val="baseline"/>
                <w:lang w:val="en-US" w:eastAsia="zh-CN"/>
              </w:rPr>
              <w:t>2010年，学士学位</w:t>
            </w:r>
          </w:p>
        </w:tc>
        <w:tc>
          <w:tcPr>
            <w:tcW w:w="1997" w:type="dxa"/>
            <w:vAlign w:val="center"/>
          </w:tcPr>
          <w:p w14:paraId="645054C1">
            <w:pPr>
              <w:jc w:val="center"/>
              <w:rPr>
                <w:rFonts w:hint="default" w:eastAsiaTheme="minorEastAsia"/>
                <w:vertAlign w:val="baseline"/>
                <w:lang w:val="en-US" w:eastAsia="zh-CN"/>
              </w:rPr>
            </w:pPr>
            <w:r>
              <w:rPr>
                <w:rFonts w:hint="eastAsia"/>
                <w:vertAlign w:val="baseline"/>
                <w:lang w:val="en-US" w:eastAsia="zh-CN"/>
              </w:rPr>
              <w:t>资格审查  2</w:t>
            </w:r>
          </w:p>
        </w:tc>
        <w:tc>
          <w:tcPr>
            <w:tcW w:w="1412" w:type="dxa"/>
            <w:vAlign w:val="center"/>
          </w:tcPr>
          <w:p w14:paraId="4F03C17F">
            <w:pPr>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p w14:paraId="10DD1F0A">
            <w:pPr>
              <w:pStyle w:val="2"/>
              <w:rPr>
                <w:rFonts w:hint="default"/>
                <w:lang w:val="en-US" w:eastAsia="zh-CN"/>
              </w:rPr>
            </w:pPr>
          </w:p>
        </w:tc>
        <w:tc>
          <w:tcPr>
            <w:tcW w:w="2453" w:type="dxa"/>
            <w:vAlign w:val="center"/>
          </w:tcPr>
          <w:p w14:paraId="6A277A40">
            <w:pPr>
              <w:jc w:val="center"/>
              <w:rPr>
                <w:rFonts w:hint="eastAsia" w:eastAsiaTheme="minorEastAsia"/>
                <w:vertAlign w:val="baseline"/>
                <w:lang w:val="en-US" w:eastAsia="zh-CN"/>
              </w:rPr>
            </w:pPr>
            <w:r>
              <w:rPr>
                <w:rFonts w:hint="eastAsia"/>
                <w:vertAlign w:val="baseline"/>
                <w:lang w:val="en-US" w:eastAsia="zh-CN"/>
              </w:rPr>
              <w:t>1</w:t>
            </w:r>
          </w:p>
        </w:tc>
      </w:tr>
      <w:tr w14:paraId="10E4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1034675">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3D70E109">
            <w:pPr>
              <w:jc w:val="center"/>
              <w:rPr>
                <w:rFonts w:hint="eastAsia"/>
                <w:b/>
                <w:bCs/>
                <w:vertAlign w:val="baseline"/>
                <w:lang w:eastAsia="zh-CN"/>
              </w:rPr>
            </w:pPr>
            <w:r>
              <w:rPr>
                <w:rFonts w:hint="eastAsia"/>
                <w:b/>
                <w:bCs/>
                <w:vertAlign w:val="baseline"/>
                <w:lang w:eastAsia="zh-CN"/>
              </w:rPr>
              <w:t>外语和计算机水平（6分）</w:t>
            </w:r>
          </w:p>
        </w:tc>
      </w:tr>
      <w:tr w14:paraId="5318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339106">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096E3954">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745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38" w:type="dxa"/>
            <w:vAlign w:val="center"/>
          </w:tcPr>
          <w:p w14:paraId="57723811">
            <w:pPr>
              <w:jc w:val="center"/>
              <w:rPr>
                <w:rFonts w:hint="eastAsia"/>
                <w:b/>
                <w:bCs/>
                <w:vertAlign w:val="baseline"/>
                <w:lang w:val="en-US" w:eastAsia="zh-CN"/>
              </w:rPr>
            </w:pPr>
          </w:p>
        </w:tc>
        <w:tc>
          <w:tcPr>
            <w:tcW w:w="7574" w:type="dxa"/>
            <w:vAlign w:val="center"/>
          </w:tcPr>
          <w:p w14:paraId="2BA96C8A">
            <w:pPr>
              <w:rPr>
                <w:rFonts w:hint="default"/>
                <w:lang w:val="en-US" w:eastAsia="zh-CN"/>
              </w:rPr>
            </w:pPr>
            <w:r>
              <w:rPr>
                <w:rFonts w:hint="eastAsia" w:ascii="方正书宋简体" w:eastAsia="方正书宋简体"/>
                <w:lang w:val="en-US" w:eastAsia="zh-CN"/>
              </w:rPr>
              <w:t>全国专业技术人员计算机应用能力考试，符合计算机考试目录第1条</w:t>
            </w:r>
          </w:p>
        </w:tc>
        <w:tc>
          <w:tcPr>
            <w:tcW w:w="1997" w:type="dxa"/>
            <w:vAlign w:val="center"/>
          </w:tcPr>
          <w:p w14:paraId="43615A38">
            <w:pPr>
              <w:jc w:val="center"/>
              <w:rPr>
                <w:rFonts w:hint="default" w:eastAsiaTheme="minorEastAsia"/>
                <w:vertAlign w:val="baseline"/>
                <w:lang w:val="en-US" w:eastAsia="zh-CN"/>
              </w:rPr>
            </w:pPr>
            <w:r>
              <w:rPr>
                <w:rFonts w:hint="eastAsia"/>
                <w:vertAlign w:val="baseline"/>
                <w:lang w:val="en-US" w:eastAsia="zh-CN"/>
              </w:rPr>
              <w:t>资格审查 16</w:t>
            </w:r>
          </w:p>
        </w:tc>
        <w:tc>
          <w:tcPr>
            <w:tcW w:w="1412" w:type="dxa"/>
            <w:vAlign w:val="center"/>
          </w:tcPr>
          <w:p w14:paraId="617FB3AD">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598B7E73">
            <w:pPr>
              <w:jc w:val="center"/>
              <w:rPr>
                <w:rFonts w:hint="eastAsia" w:eastAsiaTheme="minorEastAsia"/>
                <w:vertAlign w:val="baseline"/>
                <w:lang w:val="en-US" w:eastAsia="zh-CN"/>
              </w:rPr>
            </w:pPr>
            <w:r>
              <w:rPr>
                <w:rFonts w:hint="eastAsia"/>
                <w:b/>
                <w:bCs/>
                <w:vertAlign w:val="baseline"/>
                <w:lang w:val="en-US" w:eastAsia="zh-CN"/>
              </w:rPr>
              <w:t>3</w:t>
            </w:r>
          </w:p>
        </w:tc>
      </w:tr>
      <w:tr w14:paraId="73C2B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822CF8F">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380AC0B7">
            <w:pPr>
              <w:jc w:val="center"/>
              <w:rPr>
                <w:rFonts w:hint="eastAsia"/>
                <w:b/>
                <w:bCs/>
                <w:vertAlign w:val="baseline"/>
                <w:lang w:eastAsia="zh-CN"/>
              </w:rPr>
            </w:pPr>
            <w:r>
              <w:rPr>
                <w:rFonts w:hint="eastAsia"/>
                <w:b/>
                <w:bCs/>
                <w:vertAlign w:val="baseline"/>
                <w:lang w:eastAsia="zh-CN"/>
              </w:rPr>
              <w:t>继续教育（9分）</w:t>
            </w:r>
          </w:p>
        </w:tc>
      </w:tr>
      <w:tr w14:paraId="5FB0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F5553F">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30C9516">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279A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2292FF">
            <w:pPr>
              <w:rPr>
                <w:rFonts w:hint="eastAsia"/>
                <w:b w:val="0"/>
                <w:bCs w:val="0"/>
                <w:color w:val="FF0000"/>
                <w:vertAlign w:val="baseline"/>
                <w:lang w:val="en-US" w:eastAsia="zh-CN"/>
              </w:rPr>
            </w:pPr>
          </w:p>
        </w:tc>
        <w:tc>
          <w:tcPr>
            <w:tcW w:w="7574" w:type="dxa"/>
            <w:vAlign w:val="center"/>
          </w:tcPr>
          <w:p w14:paraId="1A2AD597">
            <w:pPr>
              <w:rPr>
                <w:rFonts w:hint="default"/>
                <w:b w:val="0"/>
                <w:bCs w:val="0"/>
                <w:color w:val="FF0000"/>
                <w:vertAlign w:val="baseline"/>
                <w:lang w:val="en-US" w:eastAsia="zh-CN"/>
              </w:rPr>
            </w:pPr>
            <w:r>
              <w:rPr>
                <w:rFonts w:hint="eastAsia"/>
                <w:b w:val="0"/>
                <w:bCs w:val="0"/>
                <w:color w:val="auto"/>
                <w:vertAlign w:val="baseline"/>
                <w:lang w:val="en-US" w:eastAsia="zh-CN"/>
              </w:rPr>
              <w:t>2019年度-2023年度继续教育经人社部门验证合格</w:t>
            </w:r>
          </w:p>
        </w:tc>
        <w:tc>
          <w:tcPr>
            <w:tcW w:w="1997" w:type="dxa"/>
            <w:vAlign w:val="center"/>
          </w:tcPr>
          <w:p w14:paraId="3DFCB439">
            <w:pPr>
              <w:jc w:val="center"/>
              <w:rPr>
                <w:rFonts w:hint="default" w:eastAsiaTheme="minorEastAsia"/>
                <w:vertAlign w:val="baseline"/>
                <w:lang w:val="en-US" w:eastAsia="zh-CN"/>
              </w:rPr>
            </w:pPr>
            <w:r>
              <w:rPr>
                <w:rFonts w:hint="eastAsia"/>
                <w:vertAlign w:val="baseline"/>
                <w:lang w:val="en-US" w:eastAsia="zh-CN"/>
              </w:rPr>
              <w:t>资格审核 17</w:t>
            </w:r>
          </w:p>
        </w:tc>
        <w:tc>
          <w:tcPr>
            <w:tcW w:w="1412" w:type="dxa"/>
            <w:vAlign w:val="center"/>
          </w:tcPr>
          <w:p w14:paraId="2733080F">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7D25F6AF">
            <w:pPr>
              <w:jc w:val="center"/>
              <w:rPr>
                <w:rFonts w:hint="eastAsia" w:eastAsiaTheme="minorEastAsia"/>
                <w:vertAlign w:val="baseline"/>
                <w:lang w:val="en-US" w:eastAsia="zh-CN"/>
              </w:rPr>
            </w:pPr>
            <w:r>
              <w:rPr>
                <w:rFonts w:hint="eastAsia"/>
                <w:b/>
                <w:bCs/>
                <w:vertAlign w:val="baseline"/>
                <w:lang w:val="en-US" w:eastAsia="zh-CN"/>
              </w:rPr>
              <w:t>9</w:t>
            </w:r>
          </w:p>
        </w:tc>
      </w:tr>
      <w:tr w14:paraId="05B5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D8C5CE7">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296032A">
            <w:pPr>
              <w:jc w:val="center"/>
              <w:rPr>
                <w:rFonts w:hint="eastAsia"/>
                <w:b/>
                <w:bCs/>
                <w:vertAlign w:val="baseline"/>
                <w:lang w:eastAsia="zh-CN"/>
              </w:rPr>
            </w:pPr>
            <w:r>
              <w:rPr>
                <w:rFonts w:hint="eastAsia"/>
                <w:b/>
                <w:bCs/>
                <w:vertAlign w:val="baseline"/>
                <w:lang w:eastAsia="zh-CN"/>
              </w:rPr>
              <w:t>年度考核获优情况（5分）</w:t>
            </w:r>
          </w:p>
        </w:tc>
      </w:tr>
      <w:tr w14:paraId="2F51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8" w:type="dxa"/>
            <w:vAlign w:val="center"/>
          </w:tcPr>
          <w:p w14:paraId="5F753DC4">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A69722F">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250E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094542">
            <w:pPr>
              <w:rPr>
                <w:rFonts w:hint="eastAsia"/>
                <w:b w:val="0"/>
                <w:bCs w:val="0"/>
                <w:color w:val="FF0000"/>
                <w:vertAlign w:val="baseline"/>
                <w:lang w:val="en-US" w:eastAsia="zh-CN"/>
              </w:rPr>
            </w:pPr>
          </w:p>
        </w:tc>
        <w:tc>
          <w:tcPr>
            <w:tcW w:w="7574" w:type="dxa"/>
            <w:vAlign w:val="center"/>
          </w:tcPr>
          <w:p w14:paraId="181014BC">
            <w:pPr>
              <w:rPr>
                <w:rFonts w:hint="default"/>
                <w:b w:val="0"/>
                <w:bCs w:val="0"/>
                <w:color w:val="FF0000"/>
                <w:vertAlign w:val="baseline"/>
                <w:lang w:val="en-US" w:eastAsia="zh-CN"/>
              </w:rPr>
            </w:pPr>
            <w:r>
              <w:rPr>
                <w:rFonts w:hint="eastAsia"/>
                <w:b w:val="0"/>
                <w:bCs w:val="0"/>
                <w:color w:val="auto"/>
                <w:vertAlign w:val="baseline"/>
                <w:lang w:val="en-US" w:eastAsia="zh-CN"/>
              </w:rPr>
              <w:t>2020年年度考核评为优秀，2023年年度考核评为优秀</w:t>
            </w:r>
          </w:p>
        </w:tc>
        <w:tc>
          <w:tcPr>
            <w:tcW w:w="1997" w:type="dxa"/>
            <w:vAlign w:val="center"/>
          </w:tcPr>
          <w:p w14:paraId="48637270">
            <w:pPr>
              <w:jc w:val="center"/>
              <w:rPr>
                <w:rFonts w:hint="default" w:eastAsiaTheme="minorEastAsia"/>
                <w:vertAlign w:val="baseline"/>
                <w:lang w:val="en-US" w:eastAsia="zh-CN"/>
              </w:rPr>
            </w:pPr>
            <w:r>
              <w:rPr>
                <w:rFonts w:hint="eastAsia"/>
                <w:vertAlign w:val="baseline"/>
                <w:lang w:val="en-US" w:eastAsia="zh-CN"/>
              </w:rPr>
              <w:t>资格审查 18-19</w:t>
            </w:r>
          </w:p>
        </w:tc>
        <w:tc>
          <w:tcPr>
            <w:tcW w:w="1412" w:type="dxa"/>
            <w:vAlign w:val="center"/>
          </w:tcPr>
          <w:p w14:paraId="65C4CCE2">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7578C92E">
            <w:pPr>
              <w:jc w:val="center"/>
              <w:rPr>
                <w:rFonts w:hint="eastAsia" w:eastAsiaTheme="minorEastAsia"/>
                <w:vertAlign w:val="baseline"/>
                <w:lang w:val="en-US" w:eastAsia="zh-CN"/>
              </w:rPr>
            </w:pPr>
            <w:r>
              <w:rPr>
                <w:rFonts w:hint="eastAsia"/>
                <w:vertAlign w:val="baseline"/>
                <w:lang w:val="en-US" w:eastAsia="zh-CN"/>
              </w:rPr>
              <w:t>2</w:t>
            </w:r>
          </w:p>
        </w:tc>
      </w:tr>
      <w:tr w14:paraId="33EC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EB4A233">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2A8583AA">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4385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D66625">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74DDF133">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6FA6C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1942E504">
            <w:pPr>
              <w:jc w:val="left"/>
              <w:rPr>
                <w:rFonts w:hint="eastAsia"/>
                <w:b/>
                <w:bCs/>
                <w:vertAlign w:val="baseline"/>
                <w:lang w:val="en-US" w:eastAsia="zh-CN"/>
              </w:rPr>
            </w:pPr>
          </w:p>
        </w:tc>
        <w:tc>
          <w:tcPr>
            <w:tcW w:w="7574" w:type="dxa"/>
            <w:vAlign w:val="center"/>
          </w:tcPr>
          <w:p w14:paraId="39630800">
            <w:pPr>
              <w:jc w:val="left"/>
              <w:rPr>
                <w:rFonts w:hint="default"/>
                <w:b/>
                <w:bCs/>
                <w:vertAlign w:val="baseline"/>
                <w:lang w:val="en-US" w:eastAsia="zh-CN"/>
              </w:rPr>
            </w:pPr>
            <w:r>
              <w:rPr>
                <w:rFonts w:hint="eastAsia"/>
                <w:b w:val="0"/>
                <w:bCs w:val="0"/>
                <w:color w:val="auto"/>
                <w:vertAlign w:val="baseline"/>
                <w:lang w:val="en-US" w:eastAsia="zh-CN"/>
              </w:rPr>
              <w:t>2013年任现职，课堂教学年均409学时</w:t>
            </w:r>
          </w:p>
        </w:tc>
        <w:tc>
          <w:tcPr>
            <w:tcW w:w="1997" w:type="dxa"/>
            <w:vAlign w:val="center"/>
          </w:tcPr>
          <w:p w14:paraId="131E8C16">
            <w:pPr>
              <w:jc w:val="center"/>
              <w:rPr>
                <w:rFonts w:hint="eastAsia"/>
                <w:vertAlign w:val="baseline"/>
                <w:lang w:val="en-US" w:eastAsia="zh-CN"/>
              </w:rPr>
            </w:pPr>
            <w:r>
              <w:rPr>
                <w:rFonts w:hint="eastAsia"/>
                <w:vertAlign w:val="baseline"/>
                <w:lang w:val="en-US" w:eastAsia="zh-CN"/>
              </w:rPr>
              <w:t>教育教学 3-8</w:t>
            </w:r>
          </w:p>
          <w:p w14:paraId="04B3E072">
            <w:pPr>
              <w:jc w:val="center"/>
              <w:rPr>
                <w:rFonts w:hint="default"/>
                <w:vertAlign w:val="baseline"/>
                <w:lang w:val="en-US" w:eastAsia="zh-CN"/>
              </w:rPr>
            </w:pPr>
            <w:r>
              <w:rPr>
                <w:rFonts w:hint="eastAsia"/>
                <w:vertAlign w:val="baseline"/>
                <w:lang w:val="en-US" w:eastAsia="zh-CN"/>
              </w:rPr>
              <w:t>公示表   2</w:t>
            </w:r>
          </w:p>
        </w:tc>
        <w:tc>
          <w:tcPr>
            <w:tcW w:w="1412" w:type="dxa"/>
            <w:vAlign w:val="center"/>
          </w:tcPr>
          <w:p w14:paraId="0473EEF1">
            <w:pPr>
              <w:jc w:val="center"/>
              <w:rPr>
                <w:rFonts w:hint="default"/>
                <w:vertAlign w:val="baseline"/>
                <w:lang w:val="en-US" w:eastAsia="zh-CN"/>
              </w:rPr>
            </w:pPr>
            <w:r>
              <w:rPr>
                <w:rFonts w:hint="eastAsia"/>
                <w:vertAlign w:val="baseline"/>
                <w:lang w:val="en-US" w:eastAsia="zh-CN"/>
              </w:rPr>
              <w:t>5</w:t>
            </w:r>
          </w:p>
        </w:tc>
        <w:tc>
          <w:tcPr>
            <w:tcW w:w="2453" w:type="dxa"/>
            <w:vAlign w:val="center"/>
          </w:tcPr>
          <w:p w14:paraId="4F4E4D4D">
            <w:pPr>
              <w:jc w:val="center"/>
              <w:rPr>
                <w:rFonts w:hint="default"/>
                <w:b/>
                <w:bCs/>
                <w:vertAlign w:val="baseline"/>
                <w:lang w:val="en-US" w:eastAsia="zh-CN"/>
              </w:rPr>
            </w:pPr>
            <w:r>
              <w:rPr>
                <w:rFonts w:hint="eastAsia"/>
                <w:b/>
                <w:bCs/>
                <w:vertAlign w:val="baseline"/>
                <w:lang w:val="en-US" w:eastAsia="zh-CN"/>
              </w:rPr>
              <w:t>5</w:t>
            </w:r>
          </w:p>
        </w:tc>
      </w:tr>
      <w:tr w14:paraId="17B2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738" w:type="dxa"/>
            <w:vAlign w:val="center"/>
          </w:tcPr>
          <w:p w14:paraId="212B7C7B">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5C70359E">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2A2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738" w:type="dxa"/>
            <w:vAlign w:val="center"/>
          </w:tcPr>
          <w:p w14:paraId="41B17595">
            <w:pPr>
              <w:jc w:val="left"/>
              <w:rPr>
                <w:rFonts w:hint="eastAsia"/>
                <w:b/>
                <w:bCs/>
                <w:vertAlign w:val="baseline"/>
                <w:lang w:val="en-US" w:eastAsia="zh-CN"/>
              </w:rPr>
            </w:pPr>
          </w:p>
        </w:tc>
        <w:tc>
          <w:tcPr>
            <w:tcW w:w="7574" w:type="dxa"/>
            <w:vAlign w:val="center"/>
          </w:tcPr>
          <w:p w14:paraId="50CB8E09">
            <w:pPr>
              <w:jc w:val="left"/>
              <w:rPr>
                <w:rFonts w:hint="default"/>
                <w:b/>
                <w:bCs/>
                <w:vertAlign w:val="baseline"/>
                <w:lang w:val="en-US" w:eastAsia="zh-CN"/>
              </w:rPr>
            </w:pPr>
            <w:r>
              <w:rPr>
                <w:rFonts w:hint="eastAsia"/>
                <w:b w:val="0"/>
                <w:bCs w:val="0"/>
                <w:color w:val="auto"/>
                <w:vertAlign w:val="baseline"/>
                <w:lang w:val="en-US" w:eastAsia="zh-CN"/>
              </w:rPr>
              <w:t>1.2019年12月，怀化开放大学专任教师岗位从事农大生、开放教育教学，6年；</w:t>
            </w:r>
          </w:p>
        </w:tc>
        <w:tc>
          <w:tcPr>
            <w:tcW w:w="1997" w:type="dxa"/>
            <w:vAlign w:val="center"/>
          </w:tcPr>
          <w:p w14:paraId="1F55B006">
            <w:pPr>
              <w:jc w:val="center"/>
              <w:rPr>
                <w:rFonts w:hint="default"/>
                <w:vertAlign w:val="baseline"/>
                <w:lang w:val="en-US" w:eastAsia="zh-CN"/>
              </w:rPr>
            </w:pPr>
            <w:r>
              <w:rPr>
                <w:rFonts w:hint="eastAsia"/>
                <w:vertAlign w:val="baseline"/>
                <w:lang w:val="en-US" w:eastAsia="zh-CN"/>
              </w:rPr>
              <w:t>教育教学 9-10</w:t>
            </w:r>
          </w:p>
        </w:tc>
        <w:tc>
          <w:tcPr>
            <w:tcW w:w="1412" w:type="dxa"/>
            <w:vAlign w:val="center"/>
          </w:tcPr>
          <w:p w14:paraId="7BECDF09">
            <w:pPr>
              <w:jc w:val="center"/>
              <w:rPr>
                <w:rFonts w:hint="default"/>
                <w:vertAlign w:val="baseline"/>
                <w:lang w:val="en-US" w:eastAsia="zh-CN"/>
              </w:rPr>
            </w:pPr>
            <w:r>
              <w:rPr>
                <w:rFonts w:hint="eastAsia"/>
                <w:vertAlign w:val="baseline"/>
                <w:lang w:val="en-US" w:eastAsia="zh-CN"/>
              </w:rPr>
              <w:t>3</w:t>
            </w:r>
          </w:p>
        </w:tc>
        <w:tc>
          <w:tcPr>
            <w:tcW w:w="2453" w:type="dxa"/>
            <w:vAlign w:val="center"/>
          </w:tcPr>
          <w:p w14:paraId="68254185">
            <w:pPr>
              <w:jc w:val="center"/>
              <w:rPr>
                <w:rFonts w:hint="default"/>
                <w:b/>
                <w:bCs/>
                <w:vertAlign w:val="baseline"/>
                <w:lang w:val="en-US" w:eastAsia="zh-CN"/>
              </w:rPr>
            </w:pPr>
            <w:r>
              <w:rPr>
                <w:rFonts w:hint="eastAsia"/>
                <w:b/>
                <w:bCs/>
                <w:vertAlign w:val="baseline"/>
                <w:lang w:val="en-US" w:eastAsia="zh-CN"/>
              </w:rPr>
              <w:t>2.8</w:t>
            </w:r>
          </w:p>
        </w:tc>
      </w:tr>
      <w:tr w14:paraId="7694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E5B9AB">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50302E4F">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7926660A">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7A2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88C78D">
            <w:pPr>
              <w:jc w:val="left"/>
              <w:rPr>
                <w:rFonts w:hint="eastAsia"/>
                <w:b/>
                <w:bCs/>
                <w:vertAlign w:val="baseline"/>
                <w:lang w:val="en-US" w:eastAsia="zh-CN"/>
              </w:rPr>
            </w:pPr>
          </w:p>
        </w:tc>
        <w:tc>
          <w:tcPr>
            <w:tcW w:w="7574" w:type="dxa"/>
            <w:vAlign w:val="center"/>
          </w:tcPr>
          <w:p w14:paraId="12A374C2">
            <w:pPr>
              <w:pStyle w:val="2"/>
              <w:jc w:val="left"/>
              <w:rPr>
                <w:rFonts w:hint="eastAsia"/>
                <w:lang w:val="en-US" w:eastAsia="zh-CN"/>
              </w:rPr>
            </w:pPr>
            <w:r>
              <w:rPr>
                <w:rFonts w:hint="eastAsia"/>
                <w:b w:val="0"/>
                <w:bCs w:val="0"/>
                <w:color w:val="auto"/>
                <w:vertAlign w:val="baseline"/>
                <w:lang w:val="en-US" w:eastAsia="zh-CN"/>
              </w:rPr>
              <w:t>无</w:t>
            </w:r>
          </w:p>
        </w:tc>
        <w:tc>
          <w:tcPr>
            <w:tcW w:w="1997" w:type="dxa"/>
            <w:vAlign w:val="center"/>
          </w:tcPr>
          <w:p w14:paraId="2D7A14A0">
            <w:pPr>
              <w:jc w:val="left"/>
              <w:rPr>
                <w:rFonts w:hint="eastAsia"/>
                <w:b/>
                <w:bCs/>
                <w:vertAlign w:val="baseline"/>
                <w:lang w:val="en-US" w:eastAsia="zh-CN"/>
              </w:rPr>
            </w:pPr>
          </w:p>
        </w:tc>
        <w:tc>
          <w:tcPr>
            <w:tcW w:w="1412" w:type="dxa"/>
            <w:vAlign w:val="center"/>
          </w:tcPr>
          <w:p w14:paraId="1727765B">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420357F2">
            <w:pPr>
              <w:jc w:val="center"/>
              <w:rPr>
                <w:rFonts w:hint="default"/>
                <w:b/>
                <w:bCs/>
                <w:vertAlign w:val="baseline"/>
                <w:lang w:val="en-US" w:eastAsia="zh-CN"/>
              </w:rPr>
            </w:pPr>
            <w:r>
              <w:rPr>
                <w:rFonts w:hint="eastAsia"/>
                <w:b/>
                <w:bCs/>
                <w:vertAlign w:val="baseline"/>
                <w:lang w:val="en-US" w:eastAsia="zh-CN"/>
              </w:rPr>
              <w:t>0</w:t>
            </w:r>
          </w:p>
        </w:tc>
      </w:tr>
      <w:tr w14:paraId="0A94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6CF4E45">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3157287E">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4CB2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0B6728">
            <w:pPr>
              <w:jc w:val="left"/>
              <w:rPr>
                <w:rFonts w:hint="eastAsia"/>
                <w:b/>
                <w:bCs/>
                <w:vertAlign w:val="baseline"/>
                <w:lang w:val="en-US" w:eastAsia="zh-CN"/>
              </w:rPr>
            </w:pPr>
          </w:p>
        </w:tc>
        <w:tc>
          <w:tcPr>
            <w:tcW w:w="7574" w:type="dxa"/>
            <w:vAlign w:val="center"/>
          </w:tcPr>
          <w:p w14:paraId="1A513D22">
            <w:pPr>
              <w:jc w:val="left"/>
              <w:rPr>
                <w:rFonts w:hint="eastAsia"/>
                <w:lang w:val="en-US" w:eastAsia="zh-CN"/>
              </w:rPr>
            </w:pPr>
            <w:r>
              <w:rPr>
                <w:rFonts w:hint="eastAsia"/>
                <w:b w:val="0"/>
                <w:bCs w:val="0"/>
                <w:color w:val="auto"/>
                <w:vertAlign w:val="baseline"/>
                <w:lang w:val="en-US" w:eastAsia="zh-CN"/>
              </w:rPr>
              <w:t>无</w:t>
            </w:r>
          </w:p>
        </w:tc>
        <w:tc>
          <w:tcPr>
            <w:tcW w:w="1997" w:type="dxa"/>
            <w:vAlign w:val="center"/>
          </w:tcPr>
          <w:p w14:paraId="5698BB1C">
            <w:pPr>
              <w:jc w:val="left"/>
              <w:rPr>
                <w:rFonts w:hint="eastAsia"/>
                <w:b/>
                <w:bCs/>
                <w:vertAlign w:val="baseline"/>
                <w:lang w:val="en-US" w:eastAsia="zh-CN"/>
              </w:rPr>
            </w:pPr>
          </w:p>
        </w:tc>
        <w:tc>
          <w:tcPr>
            <w:tcW w:w="1412" w:type="dxa"/>
            <w:vAlign w:val="center"/>
          </w:tcPr>
          <w:p w14:paraId="70DDABD1">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1513037C">
            <w:pPr>
              <w:jc w:val="center"/>
              <w:rPr>
                <w:rFonts w:hint="default"/>
                <w:b/>
                <w:bCs/>
                <w:vertAlign w:val="baseline"/>
                <w:lang w:val="en-US" w:eastAsia="zh-CN"/>
              </w:rPr>
            </w:pPr>
            <w:r>
              <w:rPr>
                <w:rFonts w:hint="eastAsia"/>
                <w:b/>
                <w:bCs/>
                <w:vertAlign w:val="baseline"/>
                <w:lang w:val="en-US" w:eastAsia="zh-CN"/>
              </w:rPr>
              <w:t>0</w:t>
            </w:r>
          </w:p>
        </w:tc>
      </w:tr>
      <w:tr w14:paraId="276D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17F643">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6FD39B1C">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61A4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7565F8">
            <w:pPr>
              <w:jc w:val="left"/>
              <w:rPr>
                <w:rFonts w:hint="eastAsia"/>
                <w:b w:val="0"/>
                <w:bCs w:val="0"/>
                <w:color w:val="FF0000"/>
                <w:vertAlign w:val="baseline"/>
                <w:lang w:val="en-US" w:eastAsia="zh-CN"/>
              </w:rPr>
            </w:pPr>
          </w:p>
        </w:tc>
        <w:tc>
          <w:tcPr>
            <w:tcW w:w="7574" w:type="dxa"/>
            <w:vAlign w:val="center"/>
          </w:tcPr>
          <w:p w14:paraId="04D3B259">
            <w:pPr>
              <w:jc w:val="left"/>
              <w:rPr>
                <w:rFonts w:hint="default"/>
                <w:b w:val="0"/>
                <w:bCs w:val="0"/>
                <w:color w:val="FF0000"/>
                <w:vertAlign w:val="baseline"/>
                <w:lang w:val="en-US" w:eastAsia="zh-CN"/>
              </w:rPr>
            </w:pPr>
            <w:r>
              <w:rPr>
                <w:rFonts w:hint="eastAsia"/>
                <w:b w:val="0"/>
                <w:bCs w:val="0"/>
                <w:color w:val="auto"/>
                <w:vertAlign w:val="baseline"/>
                <w:lang w:val="en-US" w:eastAsia="zh-CN"/>
              </w:rPr>
              <w:t>1.2020年，省校一等奖，网页设计大赛，排名第一，湖南开放大学</w:t>
            </w:r>
          </w:p>
        </w:tc>
        <w:tc>
          <w:tcPr>
            <w:tcW w:w="1997" w:type="dxa"/>
            <w:vAlign w:val="center"/>
          </w:tcPr>
          <w:p w14:paraId="26DC6118">
            <w:pPr>
              <w:jc w:val="left"/>
              <w:rPr>
                <w:rFonts w:hint="default"/>
                <w:b/>
                <w:bCs/>
                <w:vertAlign w:val="baseline"/>
                <w:lang w:val="en-US" w:eastAsia="zh-CN"/>
              </w:rPr>
            </w:pPr>
            <w:r>
              <w:rPr>
                <w:rFonts w:hint="eastAsia"/>
                <w:b w:val="0"/>
                <w:bCs w:val="0"/>
                <w:vertAlign w:val="baseline"/>
                <w:lang w:val="en-US" w:eastAsia="zh-CN"/>
              </w:rPr>
              <w:t>教育教学 11</w:t>
            </w:r>
          </w:p>
        </w:tc>
        <w:tc>
          <w:tcPr>
            <w:tcW w:w="1412" w:type="dxa"/>
            <w:vAlign w:val="center"/>
          </w:tcPr>
          <w:p w14:paraId="2A5B795E">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513BC1D2">
            <w:pPr>
              <w:jc w:val="center"/>
              <w:rPr>
                <w:rFonts w:hint="default"/>
                <w:b/>
                <w:bCs/>
                <w:vertAlign w:val="baseline"/>
                <w:lang w:val="en-US" w:eastAsia="zh-CN"/>
              </w:rPr>
            </w:pPr>
            <w:r>
              <w:rPr>
                <w:rFonts w:hint="eastAsia"/>
                <w:b/>
                <w:bCs/>
                <w:vertAlign w:val="baseline"/>
                <w:lang w:val="en-US" w:eastAsia="zh-CN"/>
              </w:rPr>
              <w:t>2</w:t>
            </w:r>
          </w:p>
        </w:tc>
      </w:tr>
      <w:tr w14:paraId="67C5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A65EA2">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038B1333">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0D49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8B26FC">
            <w:pPr>
              <w:jc w:val="left"/>
              <w:rPr>
                <w:rFonts w:hint="eastAsia"/>
                <w:b/>
                <w:bCs/>
                <w:vertAlign w:val="baseline"/>
                <w:lang w:val="en-US" w:eastAsia="zh-CN"/>
              </w:rPr>
            </w:pPr>
          </w:p>
        </w:tc>
        <w:tc>
          <w:tcPr>
            <w:tcW w:w="7574" w:type="dxa"/>
            <w:vAlign w:val="center"/>
          </w:tcPr>
          <w:p w14:paraId="0646B1BF">
            <w:pPr>
              <w:jc w:val="left"/>
              <w:rPr>
                <w:rFonts w:hint="default"/>
                <w:b/>
                <w:bCs/>
                <w:vertAlign w:val="baseline"/>
                <w:lang w:val="en-US" w:eastAsia="zh-CN"/>
              </w:rPr>
            </w:pPr>
            <w:r>
              <w:rPr>
                <w:rFonts w:hint="eastAsia"/>
                <w:b/>
                <w:bCs/>
                <w:vertAlign w:val="baseline"/>
                <w:lang w:val="en-US" w:eastAsia="zh-CN"/>
              </w:rPr>
              <w:t>等级：优</w:t>
            </w:r>
          </w:p>
        </w:tc>
        <w:tc>
          <w:tcPr>
            <w:tcW w:w="1997" w:type="dxa"/>
            <w:vAlign w:val="center"/>
          </w:tcPr>
          <w:p w14:paraId="59C7FCA6">
            <w:pPr>
              <w:jc w:val="left"/>
              <w:rPr>
                <w:rFonts w:hint="default"/>
                <w:b/>
                <w:bCs/>
                <w:vertAlign w:val="baseline"/>
                <w:lang w:val="en-US" w:eastAsia="zh-CN"/>
              </w:rPr>
            </w:pPr>
            <w:r>
              <w:rPr>
                <w:rFonts w:hint="eastAsia"/>
                <w:b w:val="0"/>
                <w:bCs w:val="0"/>
                <w:vertAlign w:val="baseline"/>
                <w:lang w:val="en-US" w:eastAsia="zh-CN"/>
              </w:rPr>
              <w:t>教案</w:t>
            </w:r>
          </w:p>
        </w:tc>
        <w:tc>
          <w:tcPr>
            <w:tcW w:w="1412" w:type="dxa"/>
            <w:vAlign w:val="center"/>
          </w:tcPr>
          <w:p w14:paraId="0EF95F00">
            <w:pPr>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03FB2E20">
            <w:pPr>
              <w:jc w:val="center"/>
              <w:rPr>
                <w:rFonts w:hint="default"/>
                <w:b/>
                <w:bCs/>
                <w:vertAlign w:val="baseline"/>
                <w:lang w:val="en-US" w:eastAsia="zh-CN"/>
              </w:rPr>
            </w:pPr>
            <w:r>
              <w:rPr>
                <w:rFonts w:hint="eastAsia"/>
                <w:b/>
                <w:bCs/>
                <w:vertAlign w:val="baseline"/>
                <w:lang w:val="en-US" w:eastAsia="zh-CN"/>
              </w:rPr>
              <w:t>8</w:t>
            </w:r>
          </w:p>
        </w:tc>
      </w:tr>
      <w:tr w14:paraId="6267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52324B">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1FA6EDE2">
            <w:pPr>
              <w:jc w:val="left"/>
              <w:rPr>
                <w:rFonts w:hint="eastAsia"/>
                <w:b/>
                <w:bCs/>
                <w:vertAlign w:val="baseline"/>
                <w:lang w:val="en-US" w:eastAsia="zh-CN"/>
              </w:rPr>
            </w:pPr>
            <w:r>
              <w:rPr>
                <w:rFonts w:hint="eastAsia"/>
                <w:b/>
                <w:bCs/>
                <w:vertAlign w:val="baseline"/>
                <w:lang w:val="en-US" w:eastAsia="zh-CN"/>
              </w:rPr>
              <w:t>教学技能竞赛获奖情况</w:t>
            </w:r>
          </w:p>
        </w:tc>
      </w:tr>
      <w:tr w14:paraId="59EC4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1" w:hRule="atLeast"/>
        </w:trPr>
        <w:tc>
          <w:tcPr>
            <w:tcW w:w="738" w:type="dxa"/>
            <w:vAlign w:val="center"/>
          </w:tcPr>
          <w:p w14:paraId="03470B79">
            <w:pPr>
              <w:jc w:val="left"/>
              <w:rPr>
                <w:rFonts w:hint="eastAsia"/>
                <w:b/>
                <w:bCs/>
                <w:vertAlign w:val="baseline"/>
                <w:lang w:val="en-US" w:eastAsia="zh-CN"/>
              </w:rPr>
            </w:pPr>
          </w:p>
        </w:tc>
        <w:tc>
          <w:tcPr>
            <w:tcW w:w="7574" w:type="dxa"/>
            <w:vAlign w:val="center"/>
          </w:tcPr>
          <w:p w14:paraId="0DA047B2">
            <w:pPr>
              <w:rPr>
                <w:rFonts w:hint="eastAsia"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1.2024年，省级，“一村一”创意视频比赛一等奖，排名第一，国家开放大学；</w:t>
            </w:r>
          </w:p>
          <w:p w14:paraId="14FC39E8">
            <w:pPr>
              <w:rPr>
                <w:rFonts w:hint="eastAsia"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2.2024年，省级，教师风采短视频征集活动竞赛二等奖，排名第三，国家开放大学；</w:t>
            </w:r>
          </w:p>
          <w:p w14:paraId="4D7E42C6">
            <w:pPr>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3.2023年，省级，中华优秀传统文化短视频竞赛一等奖，排名第四，国家开放大学</w:t>
            </w:r>
          </w:p>
          <w:p w14:paraId="115BB434">
            <w:pPr>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4.2024年，校级，湖南开大首届教师风采大赛一等奖，排名第三，湖南开放大学；</w:t>
            </w:r>
          </w:p>
          <w:p w14:paraId="76CCE676">
            <w:pPr>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5.2022年，校级，社区家庭教育普及基地讲解员大赛二等奖，排名第二，湖南开放大学；</w:t>
            </w:r>
          </w:p>
          <w:p w14:paraId="68DAA6C2">
            <w:pPr>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6.2023年，校级，湖南开大社区家庭教育讲解员大赛二等奖，排名第一，湖南开放大学；</w:t>
            </w:r>
          </w:p>
          <w:p w14:paraId="0EB5AB42">
            <w:pPr>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7.2023年，思想政治理论课实践教学成果评比三等奖，排号第一，湖南开放大学；</w:t>
            </w:r>
          </w:p>
          <w:p w14:paraId="77E5A40E">
            <w:pPr>
              <w:rPr>
                <w:rFonts w:hint="default"/>
                <w:color w:val="FFFFFF" w:themeColor="background1"/>
                <w:vertAlign w:val="baseline"/>
                <w:lang w:val="en-US" w:eastAsia="zh-CN"/>
                <w14:textFill>
                  <w14:solidFill>
                    <w14:schemeClr w14:val="bg1"/>
                  </w14:solidFill>
                </w14:textFill>
              </w:rPr>
            </w:pPr>
            <w:r>
              <w:rPr>
                <w:rFonts w:hint="eastAsia" w:ascii="宋体" w:hAnsi="Times New Roman" w:eastAsia="宋体" w:cs="Times New Roman"/>
                <w:color w:val="auto"/>
                <w:sz w:val="18"/>
                <w:szCs w:val="21"/>
                <w:lang w:val="en-US" w:eastAsia="zh-CN"/>
              </w:rPr>
              <w:t>8.2024年，开放教育质量管理优秀案例评选优胜奖，独立，湖南开放大学。</w:t>
            </w:r>
          </w:p>
        </w:tc>
        <w:tc>
          <w:tcPr>
            <w:tcW w:w="1997" w:type="dxa"/>
            <w:vAlign w:val="center"/>
          </w:tcPr>
          <w:p w14:paraId="344B14CB">
            <w:pPr>
              <w:jc w:val="left"/>
              <w:rPr>
                <w:rFonts w:hint="default"/>
                <w:b/>
                <w:bCs/>
                <w:vertAlign w:val="baseline"/>
                <w:lang w:val="en-US" w:eastAsia="zh-CN"/>
              </w:rPr>
            </w:pPr>
            <w:r>
              <w:rPr>
                <w:rFonts w:hint="eastAsia"/>
                <w:b w:val="0"/>
                <w:bCs w:val="0"/>
                <w:vertAlign w:val="baseline"/>
                <w:lang w:val="en-US" w:eastAsia="zh-CN"/>
              </w:rPr>
              <w:t>教育教学 14-25</w:t>
            </w:r>
          </w:p>
        </w:tc>
        <w:tc>
          <w:tcPr>
            <w:tcW w:w="1412" w:type="dxa"/>
            <w:vAlign w:val="center"/>
          </w:tcPr>
          <w:p w14:paraId="22AA6A60">
            <w:pPr>
              <w:jc w:val="center"/>
              <w:rPr>
                <w:rFonts w:hint="default"/>
                <w:b/>
                <w:bCs/>
                <w:vertAlign w:val="baseline"/>
                <w:lang w:val="en-US" w:eastAsia="zh-CN"/>
              </w:rPr>
            </w:pPr>
            <w:r>
              <w:rPr>
                <w:rFonts w:hint="eastAsia"/>
                <w:b/>
                <w:bCs/>
                <w:vertAlign w:val="baseline"/>
                <w:lang w:val="en-US" w:eastAsia="zh-CN"/>
              </w:rPr>
              <w:t>24</w:t>
            </w:r>
          </w:p>
        </w:tc>
        <w:tc>
          <w:tcPr>
            <w:tcW w:w="2453" w:type="dxa"/>
            <w:vAlign w:val="center"/>
          </w:tcPr>
          <w:p w14:paraId="670335F5">
            <w:pPr>
              <w:jc w:val="center"/>
              <w:rPr>
                <w:rFonts w:hint="default"/>
                <w:b/>
                <w:bCs/>
                <w:vertAlign w:val="baseline"/>
                <w:lang w:val="en-US" w:eastAsia="zh-CN"/>
              </w:rPr>
            </w:pPr>
            <w:r>
              <w:rPr>
                <w:rFonts w:hint="eastAsia"/>
                <w:b/>
                <w:bCs/>
                <w:vertAlign w:val="baseline"/>
                <w:lang w:val="en-US" w:eastAsia="zh-CN"/>
              </w:rPr>
              <w:t>8</w:t>
            </w:r>
          </w:p>
        </w:tc>
      </w:tr>
      <w:tr w14:paraId="265A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D0EBE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1C9A5433">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4A88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336905">
            <w:pPr>
              <w:jc w:val="left"/>
              <w:rPr>
                <w:rFonts w:hint="eastAsia"/>
                <w:b/>
                <w:bCs/>
                <w:vertAlign w:val="baseline"/>
                <w:lang w:val="en-US" w:eastAsia="zh-CN"/>
              </w:rPr>
            </w:pPr>
          </w:p>
        </w:tc>
        <w:tc>
          <w:tcPr>
            <w:tcW w:w="7574" w:type="dxa"/>
            <w:vAlign w:val="center"/>
          </w:tcPr>
          <w:p w14:paraId="79B58347">
            <w:pPr>
              <w:jc w:val="left"/>
              <w:rPr>
                <w:rFonts w:hint="eastAsia"/>
                <w:b/>
                <w:bCs/>
                <w:vertAlign w:val="baseline"/>
                <w:lang w:val="en-US" w:eastAsia="zh-CN"/>
              </w:rPr>
            </w:pPr>
            <w:r>
              <w:rPr>
                <w:rFonts w:hint="eastAsia"/>
                <w:b w:val="0"/>
                <w:bCs w:val="0"/>
                <w:color w:val="FF0000"/>
                <w:vertAlign w:val="baseline"/>
                <w:lang w:val="en-US" w:eastAsia="zh-CN"/>
              </w:rPr>
              <w:t>无</w:t>
            </w:r>
          </w:p>
        </w:tc>
        <w:tc>
          <w:tcPr>
            <w:tcW w:w="1997" w:type="dxa"/>
            <w:vAlign w:val="center"/>
          </w:tcPr>
          <w:p w14:paraId="530A3EBC">
            <w:pPr>
              <w:jc w:val="left"/>
              <w:rPr>
                <w:rFonts w:hint="eastAsia"/>
                <w:b/>
                <w:bCs/>
                <w:vertAlign w:val="baseline"/>
                <w:lang w:val="en-US" w:eastAsia="zh-CN"/>
              </w:rPr>
            </w:pPr>
          </w:p>
        </w:tc>
        <w:tc>
          <w:tcPr>
            <w:tcW w:w="1412" w:type="dxa"/>
            <w:vAlign w:val="center"/>
          </w:tcPr>
          <w:p w14:paraId="56EAB887">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469EF690">
            <w:pPr>
              <w:jc w:val="center"/>
              <w:rPr>
                <w:rFonts w:hint="default"/>
                <w:b/>
                <w:bCs/>
                <w:vertAlign w:val="baseline"/>
                <w:lang w:val="en-US" w:eastAsia="zh-CN"/>
              </w:rPr>
            </w:pPr>
            <w:r>
              <w:rPr>
                <w:rFonts w:hint="eastAsia"/>
                <w:b/>
                <w:bCs/>
                <w:vertAlign w:val="baseline"/>
                <w:lang w:val="en-US" w:eastAsia="zh-CN"/>
              </w:rPr>
              <w:t>0</w:t>
            </w:r>
          </w:p>
        </w:tc>
      </w:tr>
      <w:tr w14:paraId="223D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5DBBA0">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2B45664A">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4E3FB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218CC">
            <w:pPr>
              <w:jc w:val="center"/>
              <w:rPr>
                <w:rFonts w:hint="eastAsia"/>
                <w:b/>
                <w:bCs/>
                <w:vertAlign w:val="baseline"/>
                <w:lang w:val="en-US" w:eastAsia="zh-CN"/>
              </w:rPr>
            </w:pPr>
          </w:p>
        </w:tc>
        <w:tc>
          <w:tcPr>
            <w:tcW w:w="7574" w:type="dxa"/>
            <w:vAlign w:val="center"/>
          </w:tcPr>
          <w:p w14:paraId="4422916B">
            <w:pPr>
              <w:rPr>
                <w:rFonts w:hint="eastAsia"/>
                <w:b w:val="0"/>
                <w:bCs w:val="0"/>
                <w:vertAlign w:val="baseline"/>
                <w:lang w:val="en-US" w:eastAsia="zh-CN"/>
              </w:rPr>
            </w:pPr>
            <w:r>
              <w:rPr>
                <w:rFonts w:hint="eastAsia"/>
                <w:b w:val="0"/>
                <w:bCs w:val="0"/>
                <w:color w:val="FF0000"/>
                <w:vertAlign w:val="baseline"/>
                <w:lang w:val="en-US" w:eastAsia="zh-CN"/>
              </w:rPr>
              <w:t>无</w:t>
            </w:r>
          </w:p>
        </w:tc>
        <w:tc>
          <w:tcPr>
            <w:tcW w:w="1997" w:type="dxa"/>
            <w:vAlign w:val="center"/>
          </w:tcPr>
          <w:p w14:paraId="4BB18E5A">
            <w:pPr>
              <w:jc w:val="center"/>
              <w:rPr>
                <w:vertAlign w:val="baseline"/>
              </w:rPr>
            </w:pPr>
          </w:p>
        </w:tc>
        <w:tc>
          <w:tcPr>
            <w:tcW w:w="1412" w:type="dxa"/>
            <w:vAlign w:val="center"/>
          </w:tcPr>
          <w:p w14:paraId="58FA6A9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0</w:t>
            </w:r>
          </w:p>
        </w:tc>
        <w:tc>
          <w:tcPr>
            <w:tcW w:w="2453" w:type="dxa"/>
            <w:vAlign w:val="center"/>
          </w:tcPr>
          <w:p w14:paraId="196ECDBC">
            <w:pPr>
              <w:jc w:val="center"/>
              <w:rPr>
                <w:rFonts w:hint="eastAsia" w:eastAsiaTheme="minorEastAsia"/>
                <w:vertAlign w:val="baseline"/>
                <w:lang w:val="en-US" w:eastAsia="zh-CN"/>
              </w:rPr>
            </w:pPr>
            <w:r>
              <w:rPr>
                <w:rFonts w:hint="eastAsia"/>
                <w:vertAlign w:val="baseline"/>
                <w:lang w:val="en-US" w:eastAsia="zh-CN"/>
              </w:rPr>
              <w:t>0</w:t>
            </w:r>
          </w:p>
        </w:tc>
      </w:tr>
      <w:tr w14:paraId="30C5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D8066B9">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30061624">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2A1B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CA1CAD">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0013F2AA">
            <w:pPr>
              <w:jc w:val="left"/>
              <w:rPr>
                <w:rFonts w:hint="eastAsia"/>
                <w:b/>
                <w:bCs/>
                <w:vertAlign w:val="baseline"/>
                <w:lang w:val="en-US" w:eastAsia="zh-CN"/>
              </w:rPr>
            </w:pPr>
            <w:r>
              <w:rPr>
                <w:rFonts w:hint="eastAsia"/>
                <w:b/>
                <w:bCs/>
                <w:vertAlign w:val="baseline"/>
                <w:lang w:val="en-US" w:eastAsia="zh-CN"/>
              </w:rPr>
              <w:t>论文、著作、教材</w:t>
            </w:r>
          </w:p>
        </w:tc>
      </w:tr>
      <w:tr w14:paraId="0386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9ECB66">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1D8E31EB">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0548F1AD">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265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38" w:type="dxa"/>
            <w:vAlign w:val="center"/>
          </w:tcPr>
          <w:p w14:paraId="4631A7F5">
            <w:pPr>
              <w:jc w:val="left"/>
              <w:rPr>
                <w:rFonts w:hint="eastAsia"/>
                <w:b/>
                <w:bCs/>
                <w:vertAlign w:val="baseline"/>
                <w:lang w:val="en-US" w:eastAsia="zh-CN"/>
              </w:rPr>
            </w:pPr>
          </w:p>
        </w:tc>
        <w:tc>
          <w:tcPr>
            <w:tcW w:w="7574" w:type="dxa"/>
            <w:vAlign w:val="center"/>
          </w:tcPr>
          <w:p w14:paraId="05F5FF49">
            <w:pPr>
              <w:jc w:val="both"/>
              <w:rPr>
                <w:rFonts w:hint="eastAsia" w:ascii="仿宋_GB2312" w:eastAsia="仿宋_GB2312"/>
                <w:bCs/>
                <w:u w:val="none"/>
              </w:rPr>
            </w:pPr>
            <w:r>
              <w:rPr>
                <w:rFonts w:hint="eastAsia" w:ascii="宋体" w:hAnsi="宋体" w:eastAsia="宋体" w:cs="宋体"/>
                <w:sz w:val="20"/>
                <w:szCs w:val="22"/>
                <w:lang w:val="en-US" w:eastAsia="zh-CN"/>
              </w:rPr>
              <w:t>1.乡村振兴视野下本土人才培养模式的实践与创新探究，南方农机，2023，独著，一般刊物，学术期刊第一批2748号（代表作1）</w:t>
            </w:r>
          </w:p>
        </w:tc>
        <w:tc>
          <w:tcPr>
            <w:tcW w:w="1997" w:type="dxa"/>
            <w:vAlign w:val="center"/>
          </w:tcPr>
          <w:p w14:paraId="5D99824B">
            <w:pPr>
              <w:jc w:val="left"/>
              <w:rPr>
                <w:rFonts w:hint="default"/>
                <w:b/>
                <w:bCs/>
                <w:vertAlign w:val="baseline"/>
                <w:lang w:val="en-US" w:eastAsia="zh-CN"/>
              </w:rPr>
            </w:pPr>
            <w:r>
              <w:rPr>
                <w:rFonts w:hint="eastAsia"/>
                <w:b/>
                <w:bCs/>
                <w:vertAlign w:val="baseline"/>
                <w:lang w:val="en-US" w:eastAsia="zh-CN"/>
              </w:rPr>
              <w:t>科研成果业绩 3-8</w:t>
            </w:r>
          </w:p>
        </w:tc>
        <w:tc>
          <w:tcPr>
            <w:tcW w:w="1412" w:type="dxa"/>
            <w:vAlign w:val="center"/>
          </w:tcPr>
          <w:p w14:paraId="2EA6E137">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7F6DF191">
            <w:pPr>
              <w:jc w:val="center"/>
              <w:rPr>
                <w:rFonts w:hint="default"/>
                <w:b/>
                <w:bCs/>
                <w:vertAlign w:val="baseline"/>
                <w:lang w:val="en-US" w:eastAsia="zh-CN"/>
              </w:rPr>
            </w:pPr>
            <w:r>
              <w:rPr>
                <w:rFonts w:hint="eastAsia"/>
                <w:b/>
                <w:bCs/>
                <w:vertAlign w:val="baseline"/>
                <w:lang w:val="en-US" w:eastAsia="zh-CN"/>
              </w:rPr>
              <w:t>2</w:t>
            </w:r>
          </w:p>
        </w:tc>
      </w:tr>
      <w:tr w14:paraId="52A9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2D898E">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08B45D68">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46FC82D0">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FA2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F628C">
            <w:pPr>
              <w:jc w:val="left"/>
              <w:rPr>
                <w:rFonts w:hint="eastAsia"/>
                <w:b/>
                <w:bCs/>
                <w:vertAlign w:val="baseline"/>
                <w:lang w:val="en-US" w:eastAsia="zh-CN"/>
              </w:rPr>
            </w:pPr>
          </w:p>
        </w:tc>
        <w:tc>
          <w:tcPr>
            <w:tcW w:w="7574" w:type="dxa"/>
            <w:vAlign w:val="center"/>
          </w:tcPr>
          <w:p w14:paraId="5FFE9FF0">
            <w:pPr>
              <w:jc w:val="left"/>
              <w:rPr>
                <w:rFonts w:hint="eastAsia" w:ascii="仿宋_GB2312" w:eastAsia="仿宋_GB2312"/>
                <w:bCs/>
                <w:u w:val="none"/>
              </w:rPr>
            </w:pPr>
            <w:r>
              <w:rPr>
                <w:rFonts w:hint="eastAsia"/>
                <w:b w:val="0"/>
                <w:bCs w:val="0"/>
                <w:color w:val="FF0000"/>
                <w:vertAlign w:val="baseline"/>
                <w:lang w:val="en-US" w:eastAsia="zh-CN"/>
              </w:rPr>
              <w:t>无</w:t>
            </w:r>
          </w:p>
        </w:tc>
        <w:tc>
          <w:tcPr>
            <w:tcW w:w="1997" w:type="dxa"/>
            <w:vAlign w:val="center"/>
          </w:tcPr>
          <w:p w14:paraId="48879AA1">
            <w:pPr>
              <w:jc w:val="left"/>
              <w:rPr>
                <w:rFonts w:hint="eastAsia"/>
                <w:b/>
                <w:bCs/>
                <w:vertAlign w:val="baseline"/>
                <w:lang w:val="en-US" w:eastAsia="zh-CN"/>
              </w:rPr>
            </w:pPr>
          </w:p>
        </w:tc>
        <w:tc>
          <w:tcPr>
            <w:tcW w:w="1412" w:type="dxa"/>
            <w:vAlign w:val="center"/>
          </w:tcPr>
          <w:p w14:paraId="1FAEE949">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65A05672">
            <w:pPr>
              <w:jc w:val="center"/>
              <w:rPr>
                <w:rFonts w:hint="default"/>
                <w:b/>
                <w:bCs/>
                <w:vertAlign w:val="baseline"/>
                <w:lang w:val="en-US" w:eastAsia="zh-CN"/>
              </w:rPr>
            </w:pPr>
            <w:bookmarkStart w:id="0" w:name="_GoBack"/>
            <w:r>
              <w:rPr>
                <w:rFonts w:hint="eastAsia"/>
                <w:b/>
                <w:bCs/>
                <w:vertAlign w:val="baseline"/>
                <w:lang w:val="en-US" w:eastAsia="zh-CN"/>
              </w:rPr>
              <w:t>0</w:t>
            </w:r>
            <w:bookmarkEnd w:id="0"/>
          </w:p>
        </w:tc>
      </w:tr>
      <w:tr w14:paraId="0D56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D855F3">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CAC5DE2">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6CD85B6E">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E5B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1438B0">
            <w:pPr>
              <w:jc w:val="left"/>
              <w:rPr>
                <w:rFonts w:hint="eastAsia"/>
                <w:b/>
                <w:bCs/>
                <w:vertAlign w:val="baseline"/>
                <w:lang w:val="en-US" w:eastAsia="zh-CN"/>
              </w:rPr>
            </w:pPr>
          </w:p>
        </w:tc>
        <w:tc>
          <w:tcPr>
            <w:tcW w:w="7574" w:type="dxa"/>
            <w:vAlign w:val="center"/>
          </w:tcPr>
          <w:p w14:paraId="6ABD4132">
            <w:pPr>
              <w:jc w:val="both"/>
              <w:rPr>
                <w:rFonts w:hint="default" w:ascii="仿宋_GB2312" w:eastAsia="仿宋_GB2312"/>
                <w:bCs/>
                <w:u w:val="none"/>
                <w:lang w:val="en-US"/>
              </w:rPr>
            </w:pPr>
            <w:r>
              <w:rPr>
                <w:rFonts w:hint="eastAsia"/>
                <w:b w:val="0"/>
                <w:bCs w:val="0"/>
                <w:color w:val="FF0000"/>
                <w:vertAlign w:val="baseline"/>
                <w:lang w:val="en-US" w:eastAsia="zh-CN"/>
              </w:rPr>
              <w:t>无</w:t>
            </w:r>
          </w:p>
        </w:tc>
        <w:tc>
          <w:tcPr>
            <w:tcW w:w="1997" w:type="dxa"/>
            <w:vAlign w:val="center"/>
          </w:tcPr>
          <w:p w14:paraId="7476B0F9">
            <w:pPr>
              <w:jc w:val="left"/>
              <w:rPr>
                <w:rFonts w:hint="eastAsia"/>
                <w:b/>
                <w:bCs/>
                <w:vertAlign w:val="baseline"/>
                <w:lang w:val="en-US" w:eastAsia="zh-CN"/>
              </w:rPr>
            </w:pPr>
          </w:p>
        </w:tc>
        <w:tc>
          <w:tcPr>
            <w:tcW w:w="1412" w:type="dxa"/>
            <w:vAlign w:val="center"/>
          </w:tcPr>
          <w:p w14:paraId="4660D417">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5E777A26">
            <w:pPr>
              <w:jc w:val="center"/>
              <w:rPr>
                <w:rFonts w:hint="default"/>
                <w:b/>
                <w:bCs/>
                <w:vertAlign w:val="baseline"/>
                <w:lang w:val="en-US" w:eastAsia="zh-CN"/>
              </w:rPr>
            </w:pPr>
            <w:r>
              <w:rPr>
                <w:rFonts w:hint="eastAsia"/>
                <w:b/>
                <w:bCs/>
                <w:vertAlign w:val="baseline"/>
                <w:lang w:val="en-US" w:eastAsia="zh-CN"/>
              </w:rPr>
              <w:t>0</w:t>
            </w:r>
          </w:p>
        </w:tc>
      </w:tr>
      <w:tr w14:paraId="0308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CFC612">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0DFA6DF5">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7939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A328AC">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01CFDD03">
            <w:pPr>
              <w:jc w:val="left"/>
              <w:rPr>
                <w:rFonts w:hint="eastAsia"/>
                <w:b/>
                <w:bCs/>
                <w:vertAlign w:val="baseline"/>
                <w:lang w:val="en-US" w:eastAsia="zh-CN"/>
              </w:rPr>
            </w:pPr>
            <w:r>
              <w:rPr>
                <w:rFonts w:hint="eastAsia" w:ascii="仿宋_GB2312" w:eastAsia="仿宋_GB2312"/>
                <w:bCs/>
              </w:rPr>
              <w:t>原创作品、产品</w:t>
            </w:r>
          </w:p>
        </w:tc>
      </w:tr>
      <w:tr w14:paraId="6D4BF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64570E">
            <w:pPr>
              <w:jc w:val="left"/>
              <w:rPr>
                <w:rFonts w:hint="eastAsia"/>
                <w:b/>
                <w:bCs/>
                <w:vertAlign w:val="baseline"/>
                <w:lang w:val="en-US" w:eastAsia="zh-CN"/>
              </w:rPr>
            </w:pPr>
          </w:p>
        </w:tc>
        <w:tc>
          <w:tcPr>
            <w:tcW w:w="7574" w:type="dxa"/>
            <w:vAlign w:val="center"/>
          </w:tcPr>
          <w:p w14:paraId="51F85866">
            <w:pPr>
              <w:jc w:val="left"/>
              <w:rPr>
                <w:rFonts w:hint="eastAsia"/>
                <w:b/>
                <w:bCs/>
                <w:vertAlign w:val="baseline"/>
                <w:lang w:val="en-US" w:eastAsia="zh-CN"/>
              </w:rPr>
            </w:pPr>
            <w:r>
              <w:rPr>
                <w:rFonts w:hint="eastAsia"/>
                <w:b w:val="0"/>
                <w:bCs w:val="0"/>
                <w:color w:val="FF0000"/>
                <w:vertAlign w:val="baseline"/>
                <w:lang w:val="en-US" w:eastAsia="zh-CN"/>
              </w:rPr>
              <w:t>无</w:t>
            </w:r>
          </w:p>
        </w:tc>
        <w:tc>
          <w:tcPr>
            <w:tcW w:w="1997" w:type="dxa"/>
            <w:vAlign w:val="center"/>
          </w:tcPr>
          <w:p w14:paraId="5A606B03">
            <w:pPr>
              <w:jc w:val="left"/>
              <w:rPr>
                <w:rFonts w:hint="eastAsia"/>
                <w:b/>
                <w:bCs/>
                <w:vertAlign w:val="baseline"/>
                <w:lang w:val="en-US" w:eastAsia="zh-CN"/>
              </w:rPr>
            </w:pPr>
          </w:p>
        </w:tc>
        <w:tc>
          <w:tcPr>
            <w:tcW w:w="1412" w:type="dxa"/>
            <w:vAlign w:val="center"/>
          </w:tcPr>
          <w:p w14:paraId="3EB46A2E">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24A6931F">
            <w:pPr>
              <w:jc w:val="center"/>
              <w:rPr>
                <w:rFonts w:hint="default"/>
                <w:b/>
                <w:bCs/>
                <w:vertAlign w:val="baseline"/>
                <w:lang w:val="en-US" w:eastAsia="zh-CN"/>
              </w:rPr>
            </w:pPr>
            <w:r>
              <w:rPr>
                <w:rFonts w:hint="eastAsia"/>
                <w:b/>
                <w:bCs/>
                <w:vertAlign w:val="baseline"/>
                <w:lang w:val="en-US" w:eastAsia="zh-CN"/>
              </w:rPr>
              <w:t>0</w:t>
            </w:r>
          </w:p>
        </w:tc>
      </w:tr>
      <w:tr w14:paraId="27C6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DE1552">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45749C29">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0BC3A6B4">
            <w:pPr>
              <w:jc w:val="left"/>
              <w:rPr>
                <w:rFonts w:hint="eastAsia"/>
                <w:b/>
                <w:bCs/>
                <w:vertAlign w:val="baseline"/>
                <w:lang w:val="en-US" w:eastAsia="zh-CN"/>
              </w:rPr>
            </w:pPr>
          </w:p>
        </w:tc>
        <w:tc>
          <w:tcPr>
            <w:tcW w:w="1412" w:type="dxa"/>
            <w:vAlign w:val="center"/>
          </w:tcPr>
          <w:p w14:paraId="3A94C625">
            <w:pPr>
              <w:jc w:val="left"/>
              <w:rPr>
                <w:rFonts w:hint="eastAsia"/>
                <w:b/>
                <w:bCs/>
                <w:vertAlign w:val="baseline"/>
                <w:lang w:val="en-US" w:eastAsia="zh-CN"/>
              </w:rPr>
            </w:pPr>
          </w:p>
        </w:tc>
        <w:tc>
          <w:tcPr>
            <w:tcW w:w="2453" w:type="dxa"/>
            <w:vAlign w:val="center"/>
          </w:tcPr>
          <w:p w14:paraId="08E99E64">
            <w:pPr>
              <w:jc w:val="left"/>
              <w:rPr>
                <w:rFonts w:hint="eastAsia"/>
                <w:b/>
                <w:bCs/>
                <w:vertAlign w:val="baseline"/>
                <w:lang w:val="en-US" w:eastAsia="zh-CN"/>
              </w:rPr>
            </w:pPr>
          </w:p>
        </w:tc>
      </w:tr>
      <w:tr w14:paraId="1ADD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C739E5">
            <w:pPr>
              <w:jc w:val="left"/>
              <w:rPr>
                <w:rFonts w:hint="eastAsia"/>
                <w:b/>
                <w:bCs/>
                <w:vertAlign w:val="baseline"/>
                <w:lang w:val="en-US" w:eastAsia="zh-CN"/>
              </w:rPr>
            </w:pPr>
          </w:p>
        </w:tc>
        <w:tc>
          <w:tcPr>
            <w:tcW w:w="7574" w:type="dxa"/>
            <w:vAlign w:val="center"/>
          </w:tcPr>
          <w:p w14:paraId="2118CE0F">
            <w:pPr>
              <w:jc w:val="left"/>
              <w:rPr>
                <w:rFonts w:hint="eastAsia"/>
                <w:b/>
                <w:bCs/>
                <w:vertAlign w:val="baseline"/>
                <w:lang w:val="en-US" w:eastAsia="zh-CN"/>
              </w:rPr>
            </w:pPr>
            <w:r>
              <w:rPr>
                <w:rFonts w:hint="eastAsia"/>
                <w:b w:val="0"/>
                <w:bCs w:val="0"/>
                <w:color w:val="FF0000"/>
                <w:vertAlign w:val="baseline"/>
                <w:lang w:val="en-US" w:eastAsia="zh-CN"/>
              </w:rPr>
              <w:t>无</w:t>
            </w:r>
          </w:p>
        </w:tc>
        <w:tc>
          <w:tcPr>
            <w:tcW w:w="1997" w:type="dxa"/>
            <w:vAlign w:val="center"/>
          </w:tcPr>
          <w:p w14:paraId="4FB1CF1E">
            <w:pPr>
              <w:jc w:val="left"/>
              <w:rPr>
                <w:rFonts w:hint="eastAsia"/>
                <w:b/>
                <w:bCs/>
                <w:vertAlign w:val="baseline"/>
                <w:lang w:val="en-US" w:eastAsia="zh-CN"/>
              </w:rPr>
            </w:pPr>
          </w:p>
        </w:tc>
        <w:tc>
          <w:tcPr>
            <w:tcW w:w="1412" w:type="dxa"/>
            <w:vAlign w:val="center"/>
          </w:tcPr>
          <w:p w14:paraId="447A4096">
            <w:pPr>
              <w:jc w:val="left"/>
              <w:rPr>
                <w:rFonts w:hint="eastAsia"/>
                <w:b/>
                <w:bCs/>
                <w:vertAlign w:val="baseline"/>
                <w:lang w:val="en-US" w:eastAsia="zh-CN"/>
              </w:rPr>
            </w:pPr>
          </w:p>
        </w:tc>
        <w:tc>
          <w:tcPr>
            <w:tcW w:w="2453" w:type="dxa"/>
            <w:vAlign w:val="center"/>
          </w:tcPr>
          <w:p w14:paraId="5B9AD6FE">
            <w:pPr>
              <w:jc w:val="left"/>
              <w:rPr>
                <w:rFonts w:hint="default"/>
                <w:b/>
                <w:bCs/>
                <w:vertAlign w:val="baseline"/>
                <w:lang w:val="en-US" w:eastAsia="zh-CN"/>
              </w:rPr>
            </w:pPr>
          </w:p>
        </w:tc>
      </w:tr>
      <w:tr w14:paraId="0C72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C551C4">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43FAFF21">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30D824A9">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7705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4A7F51">
            <w:pPr>
              <w:jc w:val="left"/>
              <w:rPr>
                <w:rFonts w:hint="eastAsia"/>
                <w:b/>
                <w:bCs/>
                <w:vertAlign w:val="baseline"/>
                <w:lang w:val="en-US" w:eastAsia="zh-CN"/>
              </w:rPr>
            </w:pPr>
          </w:p>
        </w:tc>
        <w:tc>
          <w:tcPr>
            <w:tcW w:w="7574" w:type="dxa"/>
            <w:vAlign w:val="center"/>
          </w:tcPr>
          <w:p w14:paraId="4C465344">
            <w:pPr>
              <w:numPr>
                <w:ilvl w:val="0"/>
                <w:numId w:val="0"/>
              </w:numPr>
              <w:ind w:left="0" w:leftChars="0"/>
              <w:jc w:val="both"/>
              <w:rPr>
                <w:rFonts w:hint="eastAsia" w:ascii="宋体" w:hAnsi="宋体" w:eastAsia="宋体" w:cs="宋体"/>
                <w:b w:val="0"/>
                <w:bCs w:val="0"/>
                <w:color w:val="000000"/>
                <w:sz w:val="20"/>
                <w:szCs w:val="20"/>
                <w:lang w:val="en-US" w:eastAsia="zh-CN"/>
              </w:rPr>
            </w:pPr>
          </w:p>
          <w:p w14:paraId="3B132181">
            <w:pPr>
              <w:numPr>
                <w:ilvl w:val="0"/>
                <w:numId w:val="0"/>
              </w:numPr>
              <w:ind w:left="0" w:leftChars="0"/>
              <w:jc w:val="both"/>
              <w:rPr>
                <w:rFonts w:hint="eastAsia" w:ascii="宋体" w:hAnsi="宋体" w:eastAsia="宋体" w:cs="宋体"/>
                <w:b w:val="0"/>
                <w:bCs w:val="0"/>
                <w:color w:val="000000"/>
                <w:sz w:val="20"/>
                <w:szCs w:val="20"/>
                <w:lang w:val="en-US" w:eastAsia="zh-CN"/>
              </w:rPr>
            </w:pPr>
            <w:r>
              <w:rPr>
                <w:rFonts w:hint="eastAsia" w:ascii="宋体" w:hAnsi="宋体" w:eastAsia="宋体" w:cs="宋体"/>
                <w:b w:val="0"/>
                <w:bCs w:val="0"/>
                <w:color w:val="000000"/>
                <w:sz w:val="20"/>
                <w:szCs w:val="20"/>
                <w:lang w:val="en-US" w:eastAsia="zh-CN"/>
              </w:rPr>
              <w:t>1.社会治理视阈下的湖南社区教育发展模式研究，2020年，湖南省教育厅，一般项目，ZJSB2020005，排名第四，结题。</w:t>
            </w:r>
          </w:p>
          <w:p w14:paraId="25EEC64A">
            <w:pPr>
              <w:numPr>
                <w:ilvl w:val="0"/>
                <w:numId w:val="0"/>
              </w:numPr>
              <w:ind w:left="0" w:leftChars="0"/>
              <w:jc w:val="both"/>
              <w:rPr>
                <w:rFonts w:hint="eastAsia" w:ascii="宋体" w:hAnsi="宋体" w:eastAsia="宋体" w:cs="宋体"/>
                <w:b w:val="0"/>
                <w:bCs w:val="0"/>
                <w:color w:val="000000"/>
                <w:sz w:val="20"/>
                <w:szCs w:val="20"/>
                <w:lang w:val="en-US" w:eastAsia="zh-CN"/>
              </w:rPr>
            </w:pPr>
            <w:r>
              <w:rPr>
                <w:rFonts w:hint="eastAsia" w:ascii="宋体" w:hAnsi="宋体" w:eastAsia="宋体" w:cs="宋体"/>
                <w:b w:val="0"/>
                <w:bCs w:val="0"/>
                <w:color w:val="000000"/>
                <w:sz w:val="20"/>
                <w:szCs w:val="20"/>
                <w:lang w:val="en-US" w:eastAsia="zh-CN"/>
              </w:rPr>
              <w:t>2.开放大学服务社区老年教育模式研究，2023年，湖南省教育厅，一般项目，ZJGB2023463，排名第三，在研；</w:t>
            </w:r>
          </w:p>
          <w:p w14:paraId="5A11C788">
            <w:pPr>
              <w:numPr>
                <w:ilvl w:val="0"/>
                <w:numId w:val="0"/>
              </w:numPr>
              <w:ind w:left="0" w:leftChars="0"/>
              <w:jc w:val="both"/>
              <w:rPr>
                <w:rFonts w:hint="default" w:ascii="宋体" w:hAnsi="宋体" w:eastAsia="宋体" w:cs="宋体"/>
                <w:b w:val="0"/>
                <w:bCs w:val="0"/>
                <w:color w:val="000000"/>
                <w:sz w:val="20"/>
                <w:szCs w:val="20"/>
                <w:lang w:val="en-US" w:eastAsia="zh-CN"/>
              </w:rPr>
            </w:pPr>
            <w:r>
              <w:rPr>
                <w:rFonts w:hint="eastAsia" w:ascii="宋体" w:hAnsi="宋体" w:eastAsia="宋体" w:cs="宋体"/>
                <w:b w:val="0"/>
                <w:bCs w:val="0"/>
                <w:color w:val="000000"/>
                <w:sz w:val="20"/>
                <w:szCs w:val="20"/>
                <w:lang w:val="en-US" w:eastAsia="zh-CN"/>
              </w:rPr>
              <w:t>3.“三教”协同创新背景下高素质农民培养优化路径研究，2024年，湖南省教育厅，一般项目，XJK24CCR002，排名第二，在研</w:t>
            </w:r>
          </w:p>
          <w:p w14:paraId="7FB45182">
            <w:pPr>
              <w:numPr>
                <w:ilvl w:val="0"/>
                <w:numId w:val="0"/>
              </w:numPr>
              <w:ind w:left="0" w:leftChars="0"/>
              <w:jc w:val="both"/>
              <w:rPr>
                <w:rFonts w:hint="default" w:ascii="宋体" w:hAnsi="宋体" w:eastAsia="宋体" w:cs="宋体"/>
                <w:b w:val="0"/>
                <w:bCs w:val="0"/>
                <w:color w:val="000000"/>
                <w:sz w:val="20"/>
                <w:szCs w:val="20"/>
                <w:lang w:val="en-US" w:eastAsia="zh-CN"/>
              </w:rPr>
            </w:pPr>
            <w:r>
              <w:rPr>
                <w:rFonts w:hint="eastAsia" w:ascii="宋体" w:hAnsi="宋体" w:eastAsia="宋体" w:cs="宋体"/>
                <w:b w:val="0"/>
                <w:bCs w:val="0"/>
                <w:color w:val="000000"/>
                <w:sz w:val="20"/>
                <w:szCs w:val="20"/>
                <w:lang w:val="en-US" w:eastAsia="zh-CN"/>
              </w:rPr>
              <w:t>4.怀化市“5+N”现代化体系下的技能型人才培育路径研究，一般项目，怀化市社科委员会,2024年，主持，在研；</w:t>
            </w:r>
          </w:p>
          <w:p w14:paraId="0CFDE795">
            <w:pPr>
              <w:numPr>
                <w:ilvl w:val="0"/>
                <w:numId w:val="0"/>
              </w:numPr>
              <w:ind w:left="0" w:leftChars="0"/>
              <w:jc w:val="both"/>
              <w:rPr>
                <w:rFonts w:hint="eastAsia"/>
                <w:b/>
                <w:bCs/>
                <w:vertAlign w:val="baseline"/>
                <w:lang w:val="en-US" w:eastAsia="zh-CN"/>
              </w:rPr>
            </w:pPr>
            <w:r>
              <w:rPr>
                <w:rFonts w:hint="eastAsia" w:ascii="宋体" w:hAnsi="宋体" w:eastAsia="宋体" w:cs="宋体"/>
                <w:b w:val="0"/>
                <w:bCs w:val="0"/>
                <w:color w:val="000000"/>
                <w:sz w:val="20"/>
                <w:szCs w:val="20"/>
                <w:lang w:val="en-US" w:eastAsia="zh-CN"/>
              </w:rPr>
              <w:t>5.振兴县域经济背景下产业人才培养路径优化研究，一般自筹项目，湖南开放大学，2023年主持，在研。</w:t>
            </w:r>
          </w:p>
        </w:tc>
        <w:tc>
          <w:tcPr>
            <w:tcW w:w="1997" w:type="dxa"/>
            <w:vAlign w:val="center"/>
          </w:tcPr>
          <w:p w14:paraId="13D5A5D6">
            <w:pPr>
              <w:jc w:val="left"/>
              <w:rPr>
                <w:rFonts w:hint="eastAsia"/>
                <w:b/>
                <w:bCs/>
                <w:vertAlign w:val="baseline"/>
                <w:lang w:val="en-US" w:eastAsia="zh-CN"/>
              </w:rPr>
            </w:pPr>
            <w:r>
              <w:rPr>
                <w:rFonts w:hint="eastAsia"/>
                <w:b/>
                <w:bCs/>
                <w:vertAlign w:val="baseline"/>
                <w:lang w:val="en-US" w:eastAsia="zh-CN"/>
              </w:rPr>
              <w:t xml:space="preserve">科研成果业绩 </w:t>
            </w:r>
          </w:p>
          <w:p w14:paraId="0355B662">
            <w:pPr>
              <w:jc w:val="left"/>
              <w:rPr>
                <w:rFonts w:hint="default"/>
                <w:b/>
                <w:bCs/>
                <w:vertAlign w:val="baseline"/>
                <w:lang w:val="en-US" w:eastAsia="zh-CN"/>
              </w:rPr>
            </w:pPr>
            <w:r>
              <w:rPr>
                <w:rFonts w:hint="eastAsia"/>
                <w:b/>
                <w:bCs/>
                <w:vertAlign w:val="baseline"/>
                <w:lang w:val="en-US" w:eastAsia="zh-CN"/>
              </w:rPr>
              <w:t>9-11</w:t>
            </w:r>
          </w:p>
          <w:p w14:paraId="6CA616A6">
            <w:pPr>
              <w:jc w:val="left"/>
              <w:rPr>
                <w:rFonts w:hint="eastAsia"/>
                <w:b/>
                <w:bCs/>
                <w:vertAlign w:val="baseline"/>
                <w:lang w:val="en-US" w:eastAsia="zh-CN"/>
              </w:rPr>
            </w:pPr>
          </w:p>
          <w:p w14:paraId="1E01F405">
            <w:pPr>
              <w:jc w:val="left"/>
              <w:rPr>
                <w:rFonts w:hint="default"/>
                <w:b/>
                <w:bCs/>
                <w:vertAlign w:val="baseline"/>
                <w:lang w:val="en-US" w:eastAsia="zh-CN"/>
              </w:rPr>
            </w:pPr>
            <w:r>
              <w:rPr>
                <w:rFonts w:hint="eastAsia"/>
                <w:b/>
                <w:bCs/>
                <w:vertAlign w:val="baseline"/>
                <w:lang w:val="en-US" w:eastAsia="zh-CN"/>
              </w:rPr>
              <w:t>23-24</w:t>
            </w:r>
          </w:p>
          <w:p w14:paraId="7DBBFEA6">
            <w:pPr>
              <w:jc w:val="left"/>
              <w:rPr>
                <w:rFonts w:hint="eastAsia"/>
                <w:b/>
                <w:bCs/>
                <w:vertAlign w:val="baseline"/>
                <w:lang w:val="en-US" w:eastAsia="zh-CN"/>
              </w:rPr>
            </w:pPr>
          </w:p>
          <w:p w14:paraId="686ABAE0">
            <w:pPr>
              <w:jc w:val="left"/>
              <w:rPr>
                <w:rFonts w:hint="default"/>
                <w:b/>
                <w:bCs/>
                <w:vertAlign w:val="baseline"/>
                <w:lang w:val="en-US" w:eastAsia="zh-CN"/>
              </w:rPr>
            </w:pPr>
            <w:r>
              <w:rPr>
                <w:rFonts w:hint="eastAsia"/>
                <w:b/>
                <w:bCs/>
                <w:vertAlign w:val="baseline"/>
                <w:lang w:val="en-US" w:eastAsia="zh-CN"/>
              </w:rPr>
              <w:t>12-14</w:t>
            </w:r>
          </w:p>
          <w:p w14:paraId="0905226E">
            <w:pPr>
              <w:jc w:val="left"/>
              <w:rPr>
                <w:rFonts w:hint="eastAsia"/>
                <w:b/>
                <w:bCs/>
                <w:vertAlign w:val="baseline"/>
                <w:lang w:val="en-US" w:eastAsia="zh-CN"/>
              </w:rPr>
            </w:pPr>
          </w:p>
          <w:p w14:paraId="40D4F6CE">
            <w:pPr>
              <w:jc w:val="left"/>
              <w:rPr>
                <w:rFonts w:hint="default"/>
                <w:b/>
                <w:bCs/>
                <w:vertAlign w:val="baseline"/>
                <w:lang w:val="en-US" w:eastAsia="zh-CN"/>
              </w:rPr>
            </w:pPr>
            <w:r>
              <w:rPr>
                <w:rFonts w:hint="eastAsia"/>
                <w:b/>
                <w:bCs/>
                <w:vertAlign w:val="baseline"/>
                <w:lang w:val="en-US" w:eastAsia="zh-CN"/>
              </w:rPr>
              <w:t>15-18</w:t>
            </w:r>
          </w:p>
          <w:p w14:paraId="7AFC7F5A">
            <w:pPr>
              <w:jc w:val="left"/>
              <w:rPr>
                <w:rFonts w:hint="eastAsia"/>
                <w:b/>
                <w:bCs/>
                <w:vertAlign w:val="baseline"/>
                <w:lang w:val="en-US" w:eastAsia="zh-CN"/>
              </w:rPr>
            </w:pPr>
          </w:p>
          <w:p w14:paraId="39AEAC3F">
            <w:pPr>
              <w:jc w:val="left"/>
              <w:rPr>
                <w:rFonts w:hint="default"/>
                <w:b/>
                <w:bCs/>
                <w:vertAlign w:val="baseline"/>
                <w:lang w:val="en-US" w:eastAsia="zh-CN"/>
              </w:rPr>
            </w:pPr>
            <w:r>
              <w:rPr>
                <w:rFonts w:hint="eastAsia"/>
                <w:b/>
                <w:bCs/>
                <w:vertAlign w:val="baseline"/>
                <w:lang w:val="en-US" w:eastAsia="zh-CN"/>
              </w:rPr>
              <w:t>21-22</w:t>
            </w:r>
          </w:p>
          <w:p w14:paraId="32DF60B2">
            <w:pPr>
              <w:jc w:val="left"/>
              <w:rPr>
                <w:rFonts w:hint="default"/>
                <w:b/>
                <w:bCs/>
                <w:vertAlign w:val="baseline"/>
                <w:lang w:val="en-US" w:eastAsia="zh-CN"/>
              </w:rPr>
            </w:pPr>
          </w:p>
        </w:tc>
        <w:tc>
          <w:tcPr>
            <w:tcW w:w="1412" w:type="dxa"/>
            <w:vAlign w:val="center"/>
          </w:tcPr>
          <w:p w14:paraId="18286150">
            <w:pPr>
              <w:jc w:val="center"/>
              <w:rPr>
                <w:rFonts w:hint="default"/>
                <w:b/>
                <w:bCs/>
                <w:vertAlign w:val="baseline"/>
                <w:lang w:val="en-US" w:eastAsia="zh-CN"/>
              </w:rPr>
            </w:pPr>
            <w:r>
              <w:rPr>
                <w:rFonts w:hint="eastAsia"/>
                <w:b/>
                <w:bCs/>
                <w:vertAlign w:val="baseline"/>
                <w:lang w:val="en-US" w:eastAsia="zh-CN"/>
              </w:rPr>
              <w:t>5.85</w:t>
            </w:r>
          </w:p>
        </w:tc>
        <w:tc>
          <w:tcPr>
            <w:tcW w:w="2453" w:type="dxa"/>
            <w:vAlign w:val="center"/>
          </w:tcPr>
          <w:p w14:paraId="3FD42A16">
            <w:pPr>
              <w:jc w:val="center"/>
              <w:rPr>
                <w:rFonts w:hint="eastAsia"/>
                <w:b/>
                <w:bCs/>
                <w:vertAlign w:val="baseline"/>
                <w:lang w:val="en-US" w:eastAsia="zh-CN"/>
              </w:rPr>
            </w:pPr>
            <w:r>
              <w:rPr>
                <w:rFonts w:hint="eastAsia"/>
                <w:b/>
                <w:bCs/>
                <w:vertAlign w:val="baseline"/>
                <w:lang w:val="en-US" w:eastAsia="zh-CN"/>
              </w:rPr>
              <w:t>0.6</w:t>
            </w:r>
          </w:p>
          <w:p w14:paraId="2FC3027B">
            <w:pPr>
              <w:jc w:val="center"/>
              <w:rPr>
                <w:rFonts w:hint="eastAsia"/>
                <w:b/>
                <w:bCs/>
                <w:vertAlign w:val="baseline"/>
                <w:lang w:val="en-US" w:eastAsia="zh-CN"/>
              </w:rPr>
            </w:pPr>
            <w:r>
              <w:rPr>
                <w:rFonts w:hint="eastAsia"/>
                <w:b/>
                <w:bCs/>
                <w:vertAlign w:val="baseline"/>
                <w:lang w:val="en-US" w:eastAsia="zh-CN"/>
              </w:rPr>
              <w:t>0.54</w:t>
            </w:r>
          </w:p>
          <w:p w14:paraId="1F1AEA16">
            <w:pPr>
              <w:jc w:val="center"/>
              <w:rPr>
                <w:rFonts w:hint="eastAsia"/>
                <w:b/>
                <w:bCs/>
                <w:vertAlign w:val="baseline"/>
                <w:lang w:val="en-US" w:eastAsia="zh-CN"/>
              </w:rPr>
            </w:pPr>
            <w:r>
              <w:rPr>
                <w:rFonts w:hint="eastAsia"/>
                <w:b/>
                <w:bCs/>
                <w:vertAlign w:val="baseline"/>
                <w:lang w:val="en-US" w:eastAsia="zh-CN"/>
              </w:rPr>
              <w:t>0.18</w:t>
            </w:r>
          </w:p>
          <w:p w14:paraId="61613C97">
            <w:pPr>
              <w:jc w:val="center"/>
              <w:rPr>
                <w:rFonts w:hint="eastAsia"/>
                <w:b/>
                <w:bCs/>
                <w:vertAlign w:val="baseline"/>
                <w:lang w:val="en-US" w:eastAsia="zh-CN"/>
              </w:rPr>
            </w:pPr>
            <w:r>
              <w:rPr>
                <w:rFonts w:hint="eastAsia"/>
                <w:b/>
                <w:bCs/>
                <w:vertAlign w:val="baseline"/>
                <w:lang w:val="en-US" w:eastAsia="zh-CN"/>
              </w:rPr>
              <w:t>3</w:t>
            </w:r>
          </w:p>
          <w:p w14:paraId="4D2912C3">
            <w:pPr>
              <w:jc w:val="center"/>
              <w:rPr>
                <w:rFonts w:hint="default"/>
                <w:b/>
                <w:bCs/>
                <w:vertAlign w:val="baseline"/>
                <w:lang w:val="en-US" w:eastAsia="zh-CN"/>
              </w:rPr>
            </w:pPr>
            <w:r>
              <w:rPr>
                <w:rFonts w:hint="eastAsia"/>
                <w:b/>
                <w:bCs/>
                <w:vertAlign w:val="baseline"/>
                <w:lang w:val="en-US" w:eastAsia="zh-CN"/>
              </w:rPr>
              <w:t>1.8</w:t>
            </w:r>
          </w:p>
        </w:tc>
      </w:tr>
      <w:tr w14:paraId="2EB0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3C8818">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863A0BA">
            <w:pPr>
              <w:jc w:val="left"/>
              <w:rPr>
                <w:rFonts w:hint="eastAsia"/>
                <w:b/>
                <w:bCs/>
                <w:vertAlign w:val="baseline"/>
                <w:lang w:val="en-US" w:eastAsia="zh-CN"/>
              </w:rPr>
            </w:pPr>
            <w:r>
              <w:rPr>
                <w:rFonts w:hint="eastAsia"/>
                <w:b/>
                <w:bCs/>
                <w:vertAlign w:val="baseline"/>
                <w:lang w:val="en-US" w:eastAsia="zh-CN"/>
              </w:rPr>
              <w:t>科研成果获奖</w:t>
            </w:r>
          </w:p>
        </w:tc>
      </w:tr>
      <w:tr w14:paraId="2557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1EE0C5">
            <w:pPr>
              <w:jc w:val="left"/>
              <w:rPr>
                <w:rFonts w:hint="default"/>
                <w:b/>
                <w:bCs/>
                <w:vertAlign w:val="baseline"/>
                <w:lang w:val="en-US" w:eastAsia="zh-CN"/>
              </w:rPr>
            </w:pPr>
          </w:p>
        </w:tc>
        <w:tc>
          <w:tcPr>
            <w:tcW w:w="7574" w:type="dxa"/>
            <w:vAlign w:val="center"/>
          </w:tcPr>
          <w:p w14:paraId="73DA9776">
            <w:pPr>
              <w:jc w:val="left"/>
              <w:rPr>
                <w:rFonts w:hint="default"/>
                <w:b/>
                <w:bCs/>
                <w:vertAlign w:val="baseline"/>
                <w:lang w:val="en-US" w:eastAsia="zh-CN"/>
              </w:rPr>
            </w:pPr>
            <w:r>
              <w:rPr>
                <w:rFonts w:hint="eastAsia"/>
                <w:b/>
                <w:bCs/>
                <w:vertAlign w:val="baseline"/>
                <w:lang w:val="en-US" w:eastAsia="zh-CN"/>
              </w:rPr>
              <w:t>无</w:t>
            </w:r>
          </w:p>
        </w:tc>
        <w:tc>
          <w:tcPr>
            <w:tcW w:w="1997" w:type="dxa"/>
            <w:vAlign w:val="center"/>
          </w:tcPr>
          <w:p w14:paraId="5669B547">
            <w:pPr>
              <w:jc w:val="left"/>
              <w:rPr>
                <w:rFonts w:hint="eastAsia"/>
                <w:b/>
                <w:bCs/>
                <w:vertAlign w:val="baseline"/>
                <w:lang w:val="en-US" w:eastAsia="zh-CN"/>
              </w:rPr>
            </w:pPr>
          </w:p>
        </w:tc>
        <w:tc>
          <w:tcPr>
            <w:tcW w:w="1412" w:type="dxa"/>
            <w:vAlign w:val="center"/>
          </w:tcPr>
          <w:p w14:paraId="750FB227">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5CFE5FB8">
            <w:pPr>
              <w:jc w:val="center"/>
              <w:rPr>
                <w:rFonts w:hint="default"/>
                <w:b/>
                <w:bCs/>
                <w:vertAlign w:val="baseline"/>
                <w:lang w:val="en-US" w:eastAsia="zh-CN"/>
              </w:rPr>
            </w:pPr>
            <w:r>
              <w:rPr>
                <w:rFonts w:hint="eastAsia"/>
                <w:b/>
                <w:bCs/>
                <w:vertAlign w:val="baseline"/>
                <w:lang w:val="en-US" w:eastAsia="zh-CN"/>
              </w:rPr>
              <w:t>0</w:t>
            </w:r>
          </w:p>
        </w:tc>
      </w:tr>
      <w:tr w14:paraId="0669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FA165B">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2643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70AE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38" w:type="dxa"/>
            <w:vAlign w:val="center"/>
          </w:tcPr>
          <w:p w14:paraId="473834D9">
            <w:pPr>
              <w:jc w:val="left"/>
              <w:rPr>
                <w:rFonts w:hint="eastAsia"/>
                <w:b/>
                <w:bCs/>
                <w:vertAlign w:val="baseline"/>
                <w:lang w:val="en-US" w:eastAsia="zh-CN"/>
              </w:rPr>
            </w:pPr>
          </w:p>
        </w:tc>
        <w:tc>
          <w:tcPr>
            <w:tcW w:w="7574" w:type="dxa"/>
            <w:vAlign w:val="center"/>
          </w:tcPr>
          <w:p w14:paraId="4DA9E82D">
            <w:pPr>
              <w:jc w:val="left"/>
              <w:rPr>
                <w:rFonts w:hint="eastAsia"/>
                <w:b/>
                <w:bCs/>
                <w:vertAlign w:val="baseline"/>
                <w:lang w:val="en-US" w:eastAsia="zh-CN"/>
              </w:rPr>
            </w:pPr>
            <w:r>
              <w:rPr>
                <w:rFonts w:hint="eastAsia"/>
                <w:b w:val="0"/>
                <w:bCs w:val="0"/>
                <w:color w:val="FF0000"/>
                <w:vertAlign w:val="baseline"/>
                <w:lang w:val="en-US" w:eastAsia="zh-CN"/>
              </w:rPr>
              <w:t>无</w:t>
            </w:r>
          </w:p>
        </w:tc>
        <w:tc>
          <w:tcPr>
            <w:tcW w:w="1997" w:type="dxa"/>
            <w:vAlign w:val="center"/>
          </w:tcPr>
          <w:p w14:paraId="55572F8C">
            <w:pPr>
              <w:jc w:val="left"/>
              <w:rPr>
                <w:rFonts w:hint="eastAsia"/>
                <w:b/>
                <w:bCs/>
                <w:vertAlign w:val="baseline"/>
                <w:lang w:val="en-US" w:eastAsia="zh-CN"/>
              </w:rPr>
            </w:pPr>
          </w:p>
        </w:tc>
        <w:tc>
          <w:tcPr>
            <w:tcW w:w="1412" w:type="dxa"/>
            <w:vAlign w:val="center"/>
          </w:tcPr>
          <w:p w14:paraId="14A9D376">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26D8FFA9">
            <w:pPr>
              <w:jc w:val="center"/>
              <w:rPr>
                <w:rFonts w:hint="default"/>
                <w:b/>
                <w:bCs/>
                <w:vertAlign w:val="baseline"/>
                <w:lang w:val="en-US" w:eastAsia="zh-CN"/>
              </w:rPr>
            </w:pPr>
            <w:r>
              <w:rPr>
                <w:rFonts w:hint="eastAsia"/>
                <w:b/>
                <w:bCs/>
                <w:vertAlign w:val="baseline"/>
                <w:lang w:val="en-US" w:eastAsia="zh-CN"/>
              </w:rPr>
              <w:t>0</w:t>
            </w:r>
          </w:p>
        </w:tc>
      </w:tr>
      <w:tr w14:paraId="3535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1FDA607">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75D4CF86">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7DF5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6C732D">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9D4FAB9">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641B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0F073230">
            <w:pPr>
              <w:jc w:val="left"/>
              <w:rPr>
                <w:rFonts w:hint="eastAsia"/>
                <w:b/>
                <w:bCs/>
                <w:vertAlign w:val="baseline"/>
                <w:lang w:val="en-US" w:eastAsia="zh-CN"/>
              </w:rPr>
            </w:pPr>
          </w:p>
        </w:tc>
        <w:tc>
          <w:tcPr>
            <w:tcW w:w="7574" w:type="dxa"/>
            <w:vAlign w:val="center"/>
          </w:tcPr>
          <w:p w14:paraId="535AF7B5">
            <w:pPr>
              <w:jc w:val="left"/>
              <w:rPr>
                <w:rFonts w:hint="default"/>
                <w:b/>
                <w:bCs/>
                <w:vertAlign w:val="baseline"/>
                <w:lang w:val="en-US" w:eastAsia="zh-CN"/>
              </w:rPr>
            </w:pPr>
            <w:r>
              <w:rPr>
                <w:rFonts w:hint="eastAsia"/>
                <w:b/>
                <w:bCs/>
                <w:vertAlign w:val="baseline"/>
                <w:lang w:val="en-US" w:eastAsia="zh-CN"/>
              </w:rPr>
              <w:t xml:space="preserve"> </w:t>
            </w:r>
            <w:r>
              <w:rPr>
                <w:rFonts w:hint="eastAsia" w:ascii="方正书宋简体" w:eastAsia="方正书宋简体"/>
                <w:lang w:val="en-US" w:eastAsia="zh-CN"/>
              </w:rPr>
              <w:t>1.2013年会计从业资格证，符合第一项取得非教师系列行业执业资格证书。</w:t>
            </w:r>
          </w:p>
        </w:tc>
        <w:tc>
          <w:tcPr>
            <w:tcW w:w="1997" w:type="dxa"/>
            <w:vAlign w:val="center"/>
          </w:tcPr>
          <w:p w14:paraId="06947F25">
            <w:pPr>
              <w:jc w:val="left"/>
              <w:rPr>
                <w:rFonts w:hint="default"/>
                <w:b/>
                <w:bCs/>
                <w:vertAlign w:val="baseline"/>
                <w:lang w:val="en-US" w:eastAsia="zh-CN"/>
              </w:rPr>
            </w:pPr>
            <w:r>
              <w:rPr>
                <w:rFonts w:hint="eastAsia"/>
                <w:b/>
                <w:bCs/>
                <w:vertAlign w:val="baseline"/>
                <w:lang w:val="en-US" w:eastAsia="zh-CN"/>
              </w:rPr>
              <w:t>科研成果业绩 25</w:t>
            </w:r>
          </w:p>
        </w:tc>
        <w:tc>
          <w:tcPr>
            <w:tcW w:w="1412" w:type="dxa"/>
            <w:vAlign w:val="center"/>
          </w:tcPr>
          <w:p w14:paraId="5A891589">
            <w:pPr>
              <w:jc w:val="center"/>
              <w:rPr>
                <w:rFonts w:hint="default"/>
                <w:b/>
                <w:bCs/>
                <w:vertAlign w:val="baseline"/>
                <w:lang w:val="en-US" w:eastAsia="zh-CN"/>
              </w:rPr>
            </w:pPr>
            <w:r>
              <w:rPr>
                <w:rFonts w:hint="eastAsia" w:ascii="方正书宋简体" w:eastAsia="方正书宋简体"/>
                <w:b/>
                <w:bCs/>
                <w:color w:val="auto"/>
                <w:lang w:val="en-US" w:eastAsia="zh-CN"/>
              </w:rPr>
              <w:t>4</w:t>
            </w:r>
          </w:p>
        </w:tc>
        <w:tc>
          <w:tcPr>
            <w:tcW w:w="2453" w:type="dxa"/>
            <w:vAlign w:val="center"/>
          </w:tcPr>
          <w:p w14:paraId="1D6FB09F">
            <w:pPr>
              <w:jc w:val="center"/>
              <w:rPr>
                <w:rFonts w:hint="default"/>
                <w:b/>
                <w:bCs/>
                <w:vertAlign w:val="baseline"/>
                <w:lang w:val="en-US" w:eastAsia="zh-CN"/>
              </w:rPr>
            </w:pPr>
            <w:r>
              <w:rPr>
                <w:rFonts w:hint="eastAsia"/>
                <w:b/>
                <w:bCs/>
                <w:vertAlign w:val="baseline"/>
                <w:lang w:val="en-US" w:eastAsia="zh-CN"/>
              </w:rPr>
              <w:t>4</w:t>
            </w:r>
          </w:p>
        </w:tc>
      </w:tr>
      <w:tr w14:paraId="366D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48CD81">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768666C4">
            <w:pPr>
              <w:jc w:val="left"/>
              <w:rPr>
                <w:rFonts w:hint="eastAsia"/>
                <w:b/>
                <w:bCs/>
                <w:vertAlign w:val="baseline"/>
                <w:lang w:val="en-US" w:eastAsia="zh-CN"/>
              </w:rPr>
            </w:pPr>
            <w:r>
              <w:rPr>
                <w:rFonts w:hint="eastAsia"/>
                <w:b/>
                <w:bCs/>
                <w:vertAlign w:val="baseline"/>
                <w:lang w:val="en-US" w:eastAsia="zh-CN"/>
              </w:rPr>
              <w:t>横向项目</w:t>
            </w:r>
          </w:p>
        </w:tc>
      </w:tr>
      <w:tr w14:paraId="658C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C428CD7">
            <w:pPr>
              <w:jc w:val="left"/>
              <w:rPr>
                <w:rFonts w:hint="eastAsia"/>
                <w:b/>
                <w:bCs/>
                <w:vertAlign w:val="baseline"/>
                <w:lang w:val="en-US" w:eastAsia="zh-CN"/>
              </w:rPr>
            </w:pPr>
          </w:p>
        </w:tc>
        <w:tc>
          <w:tcPr>
            <w:tcW w:w="7574" w:type="dxa"/>
            <w:vAlign w:val="center"/>
          </w:tcPr>
          <w:p w14:paraId="43C90152">
            <w:pPr>
              <w:jc w:val="left"/>
              <w:rPr>
                <w:rFonts w:hint="eastAsia"/>
                <w:b/>
                <w:bCs/>
                <w:vertAlign w:val="baseline"/>
                <w:lang w:val="en-US" w:eastAsia="zh-CN"/>
              </w:rPr>
            </w:pPr>
            <w:r>
              <w:rPr>
                <w:rFonts w:hint="eastAsia"/>
                <w:b w:val="0"/>
                <w:bCs w:val="0"/>
                <w:color w:val="FF0000"/>
                <w:vertAlign w:val="baseline"/>
                <w:lang w:val="en-US" w:eastAsia="zh-CN"/>
              </w:rPr>
              <w:t>无</w:t>
            </w:r>
          </w:p>
        </w:tc>
        <w:tc>
          <w:tcPr>
            <w:tcW w:w="1997" w:type="dxa"/>
            <w:vAlign w:val="center"/>
          </w:tcPr>
          <w:p w14:paraId="44A80E87">
            <w:pPr>
              <w:jc w:val="left"/>
              <w:rPr>
                <w:rFonts w:hint="eastAsia"/>
                <w:b/>
                <w:bCs/>
                <w:vertAlign w:val="baseline"/>
                <w:lang w:val="en-US" w:eastAsia="zh-CN"/>
              </w:rPr>
            </w:pPr>
          </w:p>
        </w:tc>
        <w:tc>
          <w:tcPr>
            <w:tcW w:w="1412" w:type="dxa"/>
            <w:vAlign w:val="center"/>
          </w:tcPr>
          <w:p w14:paraId="24869019">
            <w:pPr>
              <w:jc w:val="center"/>
              <w:rPr>
                <w:rFonts w:hint="default"/>
                <w:b/>
                <w:bCs/>
                <w:vertAlign w:val="baseline"/>
                <w:lang w:val="en-US" w:eastAsia="zh-CN"/>
              </w:rPr>
            </w:pPr>
            <w:r>
              <w:rPr>
                <w:rFonts w:hint="eastAsia"/>
                <w:b/>
                <w:bCs/>
                <w:vertAlign w:val="baseline"/>
                <w:lang w:val="en-US" w:eastAsia="zh-CN"/>
              </w:rPr>
              <w:t>0</w:t>
            </w:r>
          </w:p>
        </w:tc>
        <w:tc>
          <w:tcPr>
            <w:tcW w:w="2453" w:type="dxa"/>
            <w:vAlign w:val="center"/>
          </w:tcPr>
          <w:p w14:paraId="693FD3ED">
            <w:pPr>
              <w:jc w:val="left"/>
              <w:rPr>
                <w:rFonts w:hint="eastAsia"/>
                <w:b/>
                <w:bCs/>
                <w:vertAlign w:val="baseline"/>
                <w:lang w:val="en-US" w:eastAsia="zh-CN"/>
              </w:rPr>
            </w:pPr>
          </w:p>
        </w:tc>
      </w:tr>
      <w:tr w14:paraId="3F96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24CD72">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3913FB7">
            <w:pPr>
              <w:jc w:val="left"/>
              <w:rPr>
                <w:rFonts w:hint="eastAsia"/>
                <w:b/>
                <w:bCs/>
                <w:vertAlign w:val="baseline"/>
                <w:lang w:val="en-US" w:eastAsia="zh-CN"/>
              </w:rPr>
            </w:pPr>
            <w:r>
              <w:rPr>
                <w:rFonts w:hint="eastAsia"/>
                <w:b/>
                <w:bCs/>
                <w:vertAlign w:val="baseline"/>
                <w:lang w:val="en-US" w:eastAsia="zh-CN"/>
              </w:rPr>
              <w:t>科研成果转化</w:t>
            </w:r>
          </w:p>
        </w:tc>
      </w:tr>
      <w:tr w14:paraId="6102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9F3F76">
            <w:pPr>
              <w:jc w:val="center"/>
              <w:rPr>
                <w:rFonts w:hint="default"/>
                <w:b/>
                <w:bCs/>
                <w:vertAlign w:val="baseline"/>
                <w:lang w:val="en-US" w:eastAsia="zh-CN"/>
              </w:rPr>
            </w:pPr>
          </w:p>
        </w:tc>
        <w:tc>
          <w:tcPr>
            <w:tcW w:w="7574" w:type="dxa"/>
            <w:vAlign w:val="center"/>
          </w:tcPr>
          <w:p w14:paraId="728FBEA7">
            <w:pPr>
              <w:jc w:val="left"/>
              <w:rPr>
                <w:rFonts w:hint="eastAsia" w:ascii="仿宋_GB2312" w:eastAsia="仿宋_GB2312"/>
                <w:bCs/>
                <w:kern w:val="0"/>
                <w:lang w:val="en-US" w:eastAsia="zh-CN"/>
              </w:rPr>
            </w:pPr>
            <w:r>
              <w:rPr>
                <w:rFonts w:hint="eastAsia" w:ascii="仿宋_GB2312" w:eastAsia="仿宋_GB2312"/>
                <w:bCs/>
                <w:kern w:val="0"/>
                <w:lang w:val="en-US" w:eastAsia="zh-CN"/>
              </w:rPr>
              <w:t>无</w:t>
            </w:r>
          </w:p>
        </w:tc>
        <w:tc>
          <w:tcPr>
            <w:tcW w:w="1997" w:type="dxa"/>
            <w:vAlign w:val="center"/>
          </w:tcPr>
          <w:p w14:paraId="7EE590B4">
            <w:pPr>
              <w:jc w:val="center"/>
              <w:rPr>
                <w:rFonts w:hint="eastAsia" w:ascii="仿宋_GB2312" w:eastAsia="仿宋_GB2312"/>
                <w:bCs/>
                <w:kern w:val="0"/>
              </w:rPr>
            </w:pPr>
          </w:p>
        </w:tc>
        <w:tc>
          <w:tcPr>
            <w:tcW w:w="1412" w:type="dxa"/>
            <w:vAlign w:val="center"/>
          </w:tcPr>
          <w:p w14:paraId="0D418C83">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c>
          <w:tcPr>
            <w:tcW w:w="2453" w:type="dxa"/>
            <w:vAlign w:val="center"/>
          </w:tcPr>
          <w:p w14:paraId="2DF20474">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3862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743A47">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3ACFD820">
            <w:pPr>
              <w:jc w:val="center"/>
              <w:rPr>
                <w:rFonts w:hint="eastAsia"/>
                <w:b/>
                <w:bCs/>
                <w:vertAlign w:val="baseline"/>
                <w:lang w:eastAsia="zh-CN"/>
              </w:rPr>
            </w:pPr>
            <w:r>
              <w:rPr>
                <w:rFonts w:hint="eastAsia"/>
                <w:b/>
                <w:bCs/>
                <w:vertAlign w:val="baseline"/>
                <w:lang w:eastAsia="zh-CN"/>
              </w:rPr>
              <w:t>代表作审读（10分）</w:t>
            </w:r>
          </w:p>
        </w:tc>
      </w:tr>
      <w:tr w14:paraId="5B48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E35308">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7F3794F3">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7ADA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140D7F">
            <w:pPr>
              <w:jc w:val="left"/>
              <w:rPr>
                <w:rFonts w:hint="eastAsia"/>
                <w:b/>
                <w:bCs/>
                <w:vertAlign w:val="baseline"/>
                <w:lang w:val="en-US" w:eastAsia="zh-CN"/>
              </w:rPr>
            </w:pPr>
          </w:p>
        </w:tc>
        <w:tc>
          <w:tcPr>
            <w:tcW w:w="7574" w:type="dxa"/>
            <w:vAlign w:val="center"/>
          </w:tcPr>
          <w:p w14:paraId="670912AE">
            <w:pPr>
              <w:jc w:val="left"/>
              <w:rPr>
                <w:rFonts w:hint="default"/>
                <w:b/>
                <w:bCs/>
                <w:vertAlign w:val="baseline"/>
                <w:lang w:val="en-US" w:eastAsia="zh-CN"/>
              </w:rPr>
            </w:pPr>
            <w:r>
              <w:rPr>
                <w:rFonts w:hint="eastAsia" w:ascii="方正书宋简体" w:hAnsi="宋体" w:eastAsia="方正书宋简体"/>
                <w:color w:val="auto"/>
                <w:lang w:val="en-US" w:eastAsia="zh-CN"/>
              </w:rPr>
              <w:t>乡村振兴视野下本土人才培养模式的实践与创新探究，良好</w:t>
            </w:r>
          </w:p>
        </w:tc>
        <w:tc>
          <w:tcPr>
            <w:tcW w:w="1997" w:type="dxa"/>
            <w:vAlign w:val="center"/>
          </w:tcPr>
          <w:p w14:paraId="021001D2">
            <w:pPr>
              <w:jc w:val="left"/>
              <w:rPr>
                <w:rFonts w:hint="eastAsia"/>
                <w:b/>
                <w:bCs/>
                <w:vertAlign w:val="baseline"/>
                <w:lang w:val="en-US" w:eastAsia="zh-CN"/>
              </w:rPr>
            </w:pPr>
          </w:p>
        </w:tc>
        <w:tc>
          <w:tcPr>
            <w:tcW w:w="1412" w:type="dxa"/>
            <w:vAlign w:val="center"/>
          </w:tcPr>
          <w:p w14:paraId="283B53DD">
            <w:pPr>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77D45D14">
            <w:pPr>
              <w:jc w:val="left"/>
              <w:rPr>
                <w:rFonts w:hint="eastAsia"/>
                <w:b/>
                <w:bCs/>
                <w:vertAlign w:val="baseline"/>
                <w:lang w:val="en-US" w:eastAsia="zh-CN"/>
              </w:rPr>
            </w:pPr>
          </w:p>
        </w:tc>
      </w:tr>
      <w:tr w14:paraId="0BD7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F269C3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5B522E8D">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0053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38" w:type="dxa"/>
            <w:vAlign w:val="center"/>
          </w:tcPr>
          <w:p w14:paraId="6D532F0C">
            <w:pPr>
              <w:jc w:val="center"/>
              <w:rPr>
                <w:rFonts w:hint="eastAsia"/>
                <w:b/>
                <w:bCs/>
                <w:vertAlign w:val="baseline"/>
                <w:lang w:val="en-US" w:eastAsia="zh-CN"/>
              </w:rPr>
            </w:pPr>
          </w:p>
        </w:tc>
        <w:tc>
          <w:tcPr>
            <w:tcW w:w="7574" w:type="dxa"/>
            <w:vAlign w:val="center"/>
          </w:tcPr>
          <w:p w14:paraId="5DCC1CBA">
            <w:pPr>
              <w:pStyle w:val="2"/>
              <w:jc w:val="left"/>
              <w:rPr>
                <w:rFonts w:hint="default"/>
                <w:lang w:val="en-US" w:eastAsia="zh-CN"/>
              </w:rPr>
            </w:pPr>
            <w:r>
              <w:rPr>
                <w:rFonts w:hint="eastAsia"/>
                <w:lang w:val="en-US" w:eastAsia="zh-CN"/>
              </w:rPr>
              <w:t>无</w:t>
            </w:r>
          </w:p>
        </w:tc>
        <w:tc>
          <w:tcPr>
            <w:tcW w:w="1997" w:type="dxa"/>
            <w:vAlign w:val="center"/>
          </w:tcPr>
          <w:p w14:paraId="21DA6A25">
            <w:pPr>
              <w:jc w:val="center"/>
              <w:rPr>
                <w:vertAlign w:val="baseline"/>
              </w:rPr>
            </w:pPr>
          </w:p>
        </w:tc>
        <w:tc>
          <w:tcPr>
            <w:tcW w:w="1412" w:type="dxa"/>
            <w:vAlign w:val="center"/>
          </w:tcPr>
          <w:p w14:paraId="6149950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485262D">
            <w:pPr>
              <w:jc w:val="center"/>
              <w:rPr>
                <w:vertAlign w:val="baseline"/>
              </w:rPr>
            </w:pPr>
          </w:p>
        </w:tc>
      </w:tr>
    </w:tbl>
    <w:p w14:paraId="179E80EC"/>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B3A68935-9350-4BDB-9E2E-5755CEC18E46}"/>
  </w:font>
  <w:font w:name="方正书宋简体">
    <w:altName w:val="宋体"/>
    <w:panose1 w:val="00000000000000000000"/>
    <w:charset w:val="86"/>
    <w:family w:val="script"/>
    <w:pitch w:val="default"/>
    <w:sig w:usb0="00000000" w:usb1="00000000" w:usb2="00000010" w:usb3="00000000" w:csb0="00040000" w:csb1="00000000"/>
    <w:embedRegular r:id="rId2" w:fontKey="{68952B10-1D26-4703-A8F8-701151FF2ABD}"/>
  </w:font>
  <w:font w:name="仿宋_GB2312">
    <w:panose1 w:val="02010609030101010101"/>
    <w:charset w:val="86"/>
    <w:family w:val="modern"/>
    <w:pitch w:val="default"/>
    <w:sig w:usb0="00000001" w:usb1="080E0000" w:usb2="00000000" w:usb3="00000000" w:csb0="00040000" w:csb1="00000000"/>
    <w:embedRegular r:id="rId3" w:fontKey="{C77C1FAC-326B-439A-915D-8F357013B945}"/>
  </w:font>
  <w:font w:name="方正公文小标宋">
    <w:panose1 w:val="02000500000000000000"/>
    <w:charset w:val="86"/>
    <w:family w:val="auto"/>
    <w:pitch w:val="default"/>
    <w:sig w:usb0="A00002BF" w:usb1="38CF7CFA" w:usb2="00000016" w:usb3="00000000" w:csb0="00040001" w:csb1="00000000"/>
    <w:embedRegular r:id="rId4" w:fontKey="{02E3F08C-C4A8-4E68-9F7F-182BFAB2FA7B}"/>
  </w:font>
  <w:font w:name="方正小标宋简体">
    <w:panose1 w:val="02000000000000000000"/>
    <w:charset w:val="86"/>
    <w:family w:val="auto"/>
    <w:pitch w:val="default"/>
    <w:sig w:usb0="00000001" w:usb1="08000000" w:usb2="00000000" w:usb3="00000000" w:csb0="00040000" w:csb1="00000000"/>
    <w:embedRegular r:id="rId5" w:fontKey="{8894ABC6-80D4-4083-B697-AB000422B1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9E61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262F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A262F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EC49F">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C28D4C1">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怀化开放大学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罗利</w:t>
    </w:r>
    <w:r>
      <w:rPr>
        <w:rFonts w:hint="eastAsia"/>
        <w:sz w:val="30"/>
        <w:szCs w:val="30"/>
        <w:u w:val="none"/>
        <w:lang w:val="en-US" w:eastAsia="zh-CN"/>
      </w:rPr>
      <w:t xml:space="preserve">  申报职称：</w:t>
    </w:r>
    <w:r>
      <w:rPr>
        <w:rFonts w:hint="eastAsia"/>
        <w:sz w:val="30"/>
        <w:szCs w:val="30"/>
        <w:u w:val="single"/>
        <w:lang w:val="en-US" w:eastAsia="zh-CN"/>
      </w:rPr>
      <w:t xml:space="preserve"> 副教授</w:t>
    </w:r>
    <w:r>
      <w:rPr>
        <w:rFonts w:hint="eastAsia"/>
        <w:sz w:val="30"/>
        <w:szCs w:val="30"/>
        <w:u w:val="none"/>
        <w:lang w:val="en-US" w:eastAsia="zh-CN"/>
      </w:rPr>
      <w:t xml:space="preserve">  学科（专业）：</w:t>
    </w:r>
    <w:r>
      <w:rPr>
        <w:rFonts w:hint="eastAsia"/>
        <w:sz w:val="30"/>
        <w:szCs w:val="30"/>
        <w:u w:val="single"/>
        <w:lang w:val="en-US" w:eastAsia="zh-CN"/>
      </w:rPr>
      <w:t xml:space="preserve"> 高教管理</w:t>
    </w:r>
    <w:r>
      <w:rPr>
        <w:rFonts w:hint="eastAsia"/>
        <w:sz w:val="30"/>
        <w:szCs w:val="30"/>
        <w:u w:val="none"/>
        <w:lang w:val="en-US" w:eastAsia="zh-CN"/>
      </w:rPr>
      <w:t xml:space="preserve">  申报类别：</w:t>
    </w:r>
    <w:r>
      <w:rPr>
        <w:rFonts w:hint="eastAsia"/>
        <w:sz w:val="30"/>
        <w:szCs w:val="30"/>
        <w:u w:val="single"/>
        <w:lang w:val="en-US" w:eastAsia="zh-CN"/>
      </w:rPr>
      <w:t>教学型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04D21"/>
    <w:rsid w:val="1F246A34"/>
    <w:rsid w:val="225E739B"/>
    <w:rsid w:val="22937BF9"/>
    <w:rsid w:val="230F5B30"/>
    <w:rsid w:val="23B14E8E"/>
    <w:rsid w:val="242C5AA3"/>
    <w:rsid w:val="26E06425"/>
    <w:rsid w:val="275B56B2"/>
    <w:rsid w:val="27B23302"/>
    <w:rsid w:val="28D23530"/>
    <w:rsid w:val="29456345"/>
    <w:rsid w:val="2D0F0096"/>
    <w:rsid w:val="2F367CE8"/>
    <w:rsid w:val="303D0237"/>
    <w:rsid w:val="31CE41CD"/>
    <w:rsid w:val="325771B0"/>
    <w:rsid w:val="32D77F10"/>
    <w:rsid w:val="334E5EA9"/>
    <w:rsid w:val="3355234E"/>
    <w:rsid w:val="33E4578D"/>
    <w:rsid w:val="34E80D53"/>
    <w:rsid w:val="356E3C6A"/>
    <w:rsid w:val="357C6EC6"/>
    <w:rsid w:val="3AA06FEA"/>
    <w:rsid w:val="3B2A0FA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29226C6"/>
    <w:rsid w:val="537624A9"/>
    <w:rsid w:val="54C43C51"/>
    <w:rsid w:val="5542431F"/>
    <w:rsid w:val="55D10548"/>
    <w:rsid w:val="56A9350E"/>
    <w:rsid w:val="599F79E3"/>
    <w:rsid w:val="59C7587F"/>
    <w:rsid w:val="5B81356B"/>
    <w:rsid w:val="5E5A54F4"/>
    <w:rsid w:val="5ECA615E"/>
    <w:rsid w:val="5F131121"/>
    <w:rsid w:val="5F64678F"/>
    <w:rsid w:val="60C97425"/>
    <w:rsid w:val="611558B3"/>
    <w:rsid w:val="61957557"/>
    <w:rsid w:val="62086499"/>
    <w:rsid w:val="62E0001C"/>
    <w:rsid w:val="62EC2125"/>
    <w:rsid w:val="65931376"/>
    <w:rsid w:val="66D165FA"/>
    <w:rsid w:val="6B113ED5"/>
    <w:rsid w:val="6B2F7D93"/>
    <w:rsid w:val="6C0703C8"/>
    <w:rsid w:val="6C7D05FF"/>
    <w:rsid w:val="6EF015E7"/>
    <w:rsid w:val="753F1AFC"/>
    <w:rsid w:val="766B092F"/>
    <w:rsid w:val="76CC537D"/>
    <w:rsid w:val="76FA290F"/>
    <w:rsid w:val="78EC7D02"/>
    <w:rsid w:val="797B7AD9"/>
    <w:rsid w:val="7A1B1AD5"/>
    <w:rsid w:val="7A79575C"/>
    <w:rsid w:val="7AA73149"/>
    <w:rsid w:val="7ADF621E"/>
    <w:rsid w:val="7BFF7EFC"/>
    <w:rsid w:val="7C174657"/>
    <w:rsid w:val="7D60611C"/>
    <w:rsid w:val="7E553215"/>
    <w:rsid w:val="7F5856ED"/>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3673</Words>
  <Characters>4011</Characters>
  <Lines>0</Lines>
  <Paragraphs>0</Paragraphs>
  <TotalTime>117</TotalTime>
  <ScaleCrop>false</ScaleCrop>
  <LinksUpToDate>false</LinksUpToDate>
  <CharactersWithSpaces>4031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2024-10-19T07:46:00Z</cp:lastPrinted>
  <dcterms:modified xsi:type="dcterms:W3CDTF">2024-11-08T12:11:27Z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2B7E115A4C3F4831A7655A10A9DCA5F6_13</vt:lpwstr>
  </property>
</Properties>
</file>