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CCCFB"/>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37565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4832876C">
            <w:pPr>
              <w:jc w:val="center"/>
            </w:pPr>
          </w:p>
        </w:tc>
        <w:tc>
          <w:tcPr>
            <w:tcW w:w="7574" w:type="dxa"/>
            <w:vAlign w:val="center"/>
          </w:tcPr>
          <w:p w14:paraId="7E676C34">
            <w:pPr>
              <w:jc w:val="center"/>
              <w:rPr>
                <w:b/>
                <w:bCs/>
              </w:rPr>
            </w:pPr>
            <w:r>
              <w:rPr>
                <w:rFonts w:hint="eastAsia"/>
                <w:b/>
                <w:bCs/>
              </w:rPr>
              <w:t>量化加分项目（与公示表一致）</w:t>
            </w:r>
          </w:p>
        </w:tc>
        <w:tc>
          <w:tcPr>
            <w:tcW w:w="1997" w:type="dxa"/>
            <w:vAlign w:val="center"/>
          </w:tcPr>
          <w:p w14:paraId="4F4FAC59">
            <w:pPr>
              <w:jc w:val="center"/>
              <w:rPr>
                <w:b/>
                <w:bCs/>
              </w:rPr>
            </w:pPr>
            <w:r>
              <w:rPr>
                <w:rFonts w:hint="eastAsia"/>
                <w:b/>
                <w:bCs/>
              </w:rPr>
              <w:t>对应目录及</w:t>
            </w:r>
          </w:p>
          <w:p w14:paraId="6C276B07">
            <w:pPr>
              <w:jc w:val="center"/>
              <w:rPr>
                <w:b/>
                <w:bCs/>
              </w:rPr>
            </w:pPr>
            <w:r>
              <w:rPr>
                <w:rFonts w:hint="eastAsia"/>
                <w:b/>
                <w:bCs/>
              </w:rPr>
              <w:t>页码</w:t>
            </w:r>
          </w:p>
        </w:tc>
        <w:tc>
          <w:tcPr>
            <w:tcW w:w="1412" w:type="dxa"/>
            <w:vAlign w:val="center"/>
          </w:tcPr>
          <w:p w14:paraId="49E4C5E3">
            <w:pPr>
              <w:jc w:val="center"/>
              <w:rPr>
                <w:b/>
                <w:bCs/>
              </w:rPr>
            </w:pPr>
            <w:r>
              <w:rPr>
                <w:rFonts w:hint="eastAsia"/>
                <w:b/>
                <w:bCs/>
              </w:rPr>
              <w:t>自评分数</w:t>
            </w:r>
          </w:p>
        </w:tc>
        <w:tc>
          <w:tcPr>
            <w:tcW w:w="2453" w:type="dxa"/>
            <w:vAlign w:val="center"/>
          </w:tcPr>
          <w:p w14:paraId="0EB4CF64">
            <w:pPr>
              <w:jc w:val="center"/>
              <w:rPr>
                <w:rFonts w:hint="eastAsia" w:eastAsiaTheme="minorEastAsia"/>
                <w:b/>
                <w:bCs/>
                <w:lang w:eastAsia="zh-CN"/>
              </w:rPr>
            </w:pPr>
            <w:r>
              <w:rPr>
                <w:rFonts w:hint="eastAsia"/>
                <w:b/>
                <w:bCs/>
                <w:lang w:eastAsia="zh-CN"/>
              </w:rPr>
              <w:t>测评赋分</w:t>
            </w:r>
          </w:p>
        </w:tc>
      </w:tr>
      <w:tr w14:paraId="529FC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1D3E9895">
            <w:pPr>
              <w:jc w:val="center"/>
            </w:pPr>
            <w:r>
              <w:rPr>
                <w:rFonts w:hint="eastAsia"/>
              </w:rPr>
              <w:t>一</w:t>
            </w:r>
          </w:p>
        </w:tc>
        <w:tc>
          <w:tcPr>
            <w:tcW w:w="13436" w:type="dxa"/>
            <w:gridSpan w:val="4"/>
            <w:shd w:val="clear" w:color="auto" w:fill="DEEBF6" w:themeFill="accent1" w:themeFillTint="32"/>
            <w:vAlign w:val="center"/>
          </w:tcPr>
          <w:p w14:paraId="23B7762C">
            <w:pPr>
              <w:jc w:val="center"/>
              <w:rPr>
                <w:b/>
                <w:bCs/>
              </w:rPr>
            </w:pPr>
            <w:r>
              <w:rPr>
                <w:rFonts w:hint="eastAsia"/>
                <w:b/>
                <w:bCs/>
              </w:rPr>
              <w:t>思想政治与师德师风（35分）</w:t>
            </w:r>
          </w:p>
        </w:tc>
      </w:tr>
      <w:tr w14:paraId="10F9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9FE56B3">
            <w:pPr>
              <w:jc w:val="center"/>
              <w:rPr>
                <w:b/>
                <w:bCs/>
              </w:rPr>
            </w:pPr>
            <w:r>
              <w:rPr>
                <w:rFonts w:hint="eastAsia"/>
                <w:b/>
                <w:bCs/>
              </w:rPr>
              <w:t>1-1</w:t>
            </w:r>
          </w:p>
        </w:tc>
        <w:tc>
          <w:tcPr>
            <w:tcW w:w="13436" w:type="dxa"/>
            <w:gridSpan w:val="4"/>
            <w:shd w:val="clear" w:color="auto" w:fill="auto"/>
            <w:vAlign w:val="center"/>
          </w:tcPr>
          <w:p w14:paraId="0A57AAD5">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15942E2A">
            <w:pPr>
              <w:pStyle w:val="2"/>
              <w:jc w:val="left"/>
              <w:rPr>
                <w:b/>
                <w:bCs/>
              </w:rPr>
            </w:pPr>
            <w:r>
              <w:rPr>
                <w:rFonts w:hint="eastAsia"/>
                <w:b/>
                <w:bCs/>
              </w:rPr>
              <w:t>国家级计25分，省（部）级计12分，市（厅）级计6分。</w:t>
            </w:r>
          </w:p>
        </w:tc>
      </w:tr>
      <w:tr w14:paraId="40072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C82B64">
            <w:pPr>
              <w:jc w:val="center"/>
            </w:pPr>
          </w:p>
        </w:tc>
        <w:tc>
          <w:tcPr>
            <w:tcW w:w="7574" w:type="dxa"/>
            <w:vAlign w:val="center"/>
          </w:tcPr>
          <w:p w14:paraId="66570EED">
            <w:pPr>
              <w:adjustRightInd w:val="0"/>
              <w:snapToGrid w:val="0"/>
              <w:rPr>
                <w:b/>
              </w:rPr>
            </w:pPr>
            <w:r>
              <w:rPr>
                <w:rFonts w:hint="eastAsia"/>
                <w:b/>
              </w:rPr>
              <w:t>人才荣誉：</w:t>
            </w:r>
          </w:p>
          <w:p w14:paraId="65AFE9C8">
            <w:pPr>
              <w:adjustRightInd w:val="0"/>
              <w:snapToGrid w:val="0"/>
            </w:pPr>
            <w:r>
              <w:rPr>
                <w:rFonts w:hint="eastAsia"/>
              </w:rPr>
              <w:t>1.</w:t>
            </w:r>
            <w:r>
              <w:rPr>
                <w:rFonts w:hint="eastAsia"/>
              </w:rPr>
              <w:tab/>
            </w:r>
            <w:r>
              <w:rPr>
                <w:rFonts w:hint="eastAsia"/>
              </w:rPr>
              <w:t>湖南省特级教师，湖南省教育厅，2021年2月；</w:t>
            </w:r>
          </w:p>
          <w:p w14:paraId="21AF222E">
            <w:pPr>
              <w:adjustRightInd w:val="0"/>
              <w:snapToGrid w:val="0"/>
            </w:pPr>
            <w:r>
              <w:rPr>
                <w:rFonts w:hint="eastAsia"/>
              </w:rPr>
              <w:t>2.</w:t>
            </w:r>
            <w:r>
              <w:rPr>
                <w:rFonts w:hint="eastAsia"/>
              </w:rPr>
              <w:tab/>
            </w:r>
            <w:r>
              <w:rPr>
                <w:rFonts w:hint="eastAsia"/>
              </w:rPr>
              <w:t>益阳市劳动模范“先进个人”，中共益阳市委、益阳市人民政府，2018年3月；</w:t>
            </w:r>
          </w:p>
          <w:p w14:paraId="5CA41657">
            <w:pPr>
              <w:adjustRightInd w:val="0"/>
              <w:snapToGrid w:val="0"/>
            </w:pPr>
            <w:r>
              <w:rPr>
                <w:rFonts w:hint="eastAsia"/>
              </w:rPr>
              <w:t>3.</w:t>
            </w:r>
            <w:r>
              <w:rPr>
                <w:rFonts w:hint="eastAsia"/>
              </w:rPr>
              <w:tab/>
            </w:r>
            <w:r>
              <w:rPr>
                <w:rFonts w:hint="eastAsia"/>
              </w:rPr>
              <w:t>中共益阳市委教育工作委员会“优秀共产党员”，2017年7月；</w:t>
            </w:r>
          </w:p>
          <w:p w14:paraId="57797D24">
            <w:pPr>
              <w:adjustRightInd w:val="0"/>
              <w:snapToGrid w:val="0"/>
            </w:pPr>
            <w:r>
              <w:rPr>
                <w:rFonts w:hint="eastAsia"/>
              </w:rPr>
              <w:t>4.</w:t>
            </w:r>
            <w:r>
              <w:rPr>
                <w:rFonts w:hint="eastAsia"/>
              </w:rPr>
              <w:tab/>
            </w:r>
            <w:r>
              <w:rPr>
                <w:rFonts w:hint="eastAsia"/>
              </w:rPr>
              <w:t>带领的市中小学教师发展中心被授予“益阳市三八红旗集体”，益阳市妇女联合会，2022年3月；</w:t>
            </w:r>
          </w:p>
          <w:p w14:paraId="510AB6CE">
            <w:pPr>
              <w:adjustRightInd w:val="0"/>
              <w:snapToGrid w:val="0"/>
            </w:pPr>
            <w:r>
              <w:rPr>
                <w:rFonts w:hint="eastAsia"/>
              </w:rPr>
              <w:t>5.</w:t>
            </w:r>
            <w:r>
              <w:rPr>
                <w:rFonts w:hint="eastAsia"/>
              </w:rPr>
              <w:tab/>
            </w:r>
            <w:r>
              <w:rPr>
                <w:rFonts w:hint="eastAsia"/>
              </w:rPr>
              <w:t>2016年度“国培计划”“省培计划”教师工作坊研修“优秀坊主”，湖南省教育厅，2017年3月；</w:t>
            </w:r>
          </w:p>
          <w:p w14:paraId="6BEDA005">
            <w:pPr>
              <w:adjustRightInd w:val="0"/>
              <w:snapToGrid w:val="0"/>
            </w:pPr>
            <w:r>
              <w:rPr>
                <w:rFonts w:hint="eastAsia"/>
              </w:rPr>
              <w:t>6.</w:t>
            </w:r>
            <w:r>
              <w:rPr>
                <w:rFonts w:hint="eastAsia"/>
              </w:rPr>
              <w:tab/>
            </w:r>
            <w:r>
              <w:rPr>
                <w:rFonts w:hint="eastAsia"/>
              </w:rPr>
              <w:t>2016年湖南省教师资格考试“优秀考务工作者”，湖南省教师资格工作领导小组办公室，2017年3月；</w:t>
            </w:r>
          </w:p>
          <w:p w14:paraId="44737155">
            <w:pPr>
              <w:adjustRightInd w:val="0"/>
              <w:snapToGrid w:val="0"/>
            </w:pPr>
            <w:r>
              <w:rPr>
                <w:rFonts w:hint="eastAsia"/>
              </w:rPr>
              <w:t>7.</w:t>
            </w:r>
            <w:r>
              <w:rPr>
                <w:rFonts w:hint="eastAsia"/>
              </w:rPr>
              <w:tab/>
            </w:r>
            <w:r>
              <w:rPr>
                <w:rFonts w:hint="eastAsia"/>
              </w:rPr>
              <w:t>2017年度“国培计划”“省培计划”实施工作“先进工作者”，湖南省中小学教师国家级培训计划项目实施工作办公室，2018年6月；</w:t>
            </w:r>
          </w:p>
          <w:p w14:paraId="4BA4B79F">
            <w:pPr>
              <w:adjustRightInd w:val="0"/>
              <w:snapToGrid w:val="0"/>
            </w:pPr>
            <w:r>
              <w:rPr>
                <w:rFonts w:hint="eastAsia"/>
              </w:rPr>
              <w:t>8.</w:t>
            </w:r>
            <w:r>
              <w:rPr>
                <w:rFonts w:hint="eastAsia"/>
              </w:rPr>
              <w:tab/>
            </w:r>
            <w:r>
              <w:rPr>
                <w:rFonts w:hint="eastAsia"/>
              </w:rPr>
              <w:t>2020年度湖南广播电视大学省级专业技术人员继续教育基地培训工作“先进个人”，湖南广播电视大学，2020年12月；</w:t>
            </w:r>
          </w:p>
          <w:p w14:paraId="1D42631B">
            <w:pPr>
              <w:adjustRightInd w:val="0"/>
              <w:snapToGrid w:val="0"/>
            </w:pPr>
            <w:r>
              <w:t>9</w:t>
            </w:r>
            <w:r>
              <w:rPr>
                <w:rFonts w:hint="eastAsia"/>
              </w:rPr>
              <w:t>.</w:t>
            </w:r>
            <w:r>
              <w:rPr>
                <w:rFonts w:hint="eastAsia"/>
              </w:rPr>
              <w:tab/>
            </w:r>
            <w:r>
              <w:rPr>
                <w:rFonts w:hint="eastAsia"/>
              </w:rPr>
              <w:t>2022年获嘉奖，益阳市人力资源与社会保障局，2023年7月；</w:t>
            </w:r>
          </w:p>
          <w:p w14:paraId="7CD79D81">
            <w:pPr>
              <w:adjustRightInd w:val="0"/>
              <w:snapToGrid w:val="0"/>
            </w:pPr>
            <w:r>
              <w:t>10</w:t>
            </w:r>
            <w:r>
              <w:rPr>
                <w:rFonts w:hint="eastAsia"/>
              </w:rPr>
              <w:t>.</w:t>
            </w:r>
            <w:r>
              <w:rPr>
                <w:rFonts w:hint="eastAsia"/>
              </w:rPr>
              <w:tab/>
            </w:r>
            <w:r>
              <w:rPr>
                <w:rFonts w:hint="eastAsia"/>
              </w:rPr>
              <w:t>2023年获嘉奖，益阳市人力资源与社会保障局， 2024年6月；</w:t>
            </w:r>
          </w:p>
          <w:p w14:paraId="6E0D10EB">
            <w:pPr>
              <w:adjustRightInd w:val="0"/>
              <w:snapToGrid w:val="0"/>
            </w:pPr>
            <w:r>
              <w:t>11</w:t>
            </w:r>
            <w:r>
              <w:rPr>
                <w:rFonts w:hint="eastAsia"/>
              </w:rPr>
              <w:t>.</w:t>
            </w:r>
            <w:r>
              <w:rPr>
                <w:rFonts w:hint="eastAsia"/>
              </w:rPr>
              <w:tab/>
            </w:r>
            <w:r>
              <w:rPr>
                <w:rFonts w:hint="eastAsia"/>
              </w:rPr>
              <w:t>中共益阳市委党校科科级干部进修班“优秀学员”，中共益阳市委党校；</w:t>
            </w:r>
          </w:p>
          <w:p w14:paraId="7A7AE06D">
            <w:pPr>
              <w:adjustRightInd w:val="0"/>
              <w:snapToGrid w:val="0"/>
            </w:pPr>
            <w:r>
              <w:rPr>
                <w:rFonts w:hint="eastAsia"/>
                <w:bCs/>
                <w:sz w:val="24"/>
              </w:rPr>
              <w:t>1</w:t>
            </w:r>
            <w:r>
              <w:rPr>
                <w:bCs/>
                <w:sz w:val="24"/>
              </w:rPr>
              <w:t>2</w:t>
            </w:r>
            <w:r>
              <w:rPr>
                <w:rFonts w:hint="eastAsia"/>
                <w:bCs/>
                <w:sz w:val="24"/>
              </w:rPr>
              <w:t>．任现职以来，有7年年度考核为优秀，2</w:t>
            </w:r>
            <w:r>
              <w:rPr>
                <w:bCs/>
                <w:sz w:val="24"/>
              </w:rPr>
              <w:t>008</w:t>
            </w:r>
            <w:r>
              <w:rPr>
                <w:rFonts w:hint="eastAsia"/>
                <w:bCs/>
                <w:sz w:val="24"/>
              </w:rPr>
              <w:t>年、2</w:t>
            </w:r>
            <w:r>
              <w:rPr>
                <w:bCs/>
                <w:sz w:val="24"/>
              </w:rPr>
              <w:t>010</w:t>
            </w:r>
            <w:r>
              <w:rPr>
                <w:rFonts w:hint="eastAsia"/>
                <w:bCs/>
                <w:sz w:val="24"/>
              </w:rPr>
              <w:t>年、2</w:t>
            </w:r>
            <w:r>
              <w:rPr>
                <w:bCs/>
                <w:sz w:val="24"/>
              </w:rPr>
              <w:t>011</w:t>
            </w:r>
            <w:r>
              <w:rPr>
                <w:rFonts w:hint="eastAsia"/>
                <w:bCs/>
                <w:sz w:val="24"/>
              </w:rPr>
              <w:t>年、2</w:t>
            </w:r>
            <w:r>
              <w:rPr>
                <w:bCs/>
                <w:sz w:val="24"/>
              </w:rPr>
              <w:t>019</w:t>
            </w:r>
            <w:r>
              <w:rPr>
                <w:rFonts w:hint="eastAsia"/>
                <w:bCs/>
                <w:sz w:val="24"/>
              </w:rPr>
              <w:t>年、2</w:t>
            </w:r>
            <w:r>
              <w:rPr>
                <w:bCs/>
                <w:sz w:val="24"/>
              </w:rPr>
              <w:t>022</w:t>
            </w:r>
            <w:r>
              <w:rPr>
                <w:rFonts w:hint="eastAsia"/>
                <w:bCs/>
                <w:sz w:val="24"/>
              </w:rPr>
              <w:t>年、2</w:t>
            </w:r>
            <w:r>
              <w:rPr>
                <w:bCs/>
                <w:sz w:val="24"/>
              </w:rPr>
              <w:t>023</w:t>
            </w:r>
            <w:r>
              <w:rPr>
                <w:rFonts w:hint="eastAsia"/>
                <w:bCs/>
                <w:sz w:val="24"/>
              </w:rPr>
              <w:t>年。</w:t>
            </w:r>
            <w:r>
              <w:rPr>
                <w:rFonts w:hint="eastAsia"/>
              </w:rPr>
              <w:t>年4月。</w:t>
            </w:r>
          </w:p>
          <w:p w14:paraId="36AFD836">
            <w:pPr>
              <w:pStyle w:val="2"/>
              <w:jc w:val="left"/>
            </w:pPr>
          </w:p>
          <w:p w14:paraId="1AC813B6">
            <w:pPr>
              <w:pStyle w:val="2"/>
            </w:pPr>
          </w:p>
        </w:tc>
        <w:tc>
          <w:tcPr>
            <w:tcW w:w="1997" w:type="dxa"/>
            <w:vAlign w:val="center"/>
          </w:tcPr>
          <w:p w14:paraId="7B47465F">
            <w:pPr>
              <w:jc w:val="center"/>
            </w:pPr>
          </w:p>
          <w:p w14:paraId="4D9975FA">
            <w:pPr>
              <w:jc w:val="center"/>
            </w:pPr>
            <w:r>
              <w:rPr>
                <w:rFonts w:hint="eastAsia"/>
              </w:rPr>
              <w:t>2</w:t>
            </w:r>
            <w:r>
              <w:t>1</w:t>
            </w:r>
          </w:p>
          <w:p w14:paraId="608F3FCE">
            <w:pPr>
              <w:jc w:val="center"/>
            </w:pPr>
            <w:r>
              <w:rPr>
                <w:rFonts w:hint="eastAsia"/>
              </w:rPr>
              <w:t>2</w:t>
            </w:r>
            <w:r>
              <w:t>2</w:t>
            </w:r>
          </w:p>
          <w:p w14:paraId="12BF4FDA">
            <w:pPr>
              <w:pStyle w:val="2"/>
              <w:rPr>
                <w:rFonts w:hint="eastAsia"/>
              </w:rPr>
            </w:pPr>
            <w:r>
              <w:rPr>
                <w:rFonts w:hint="eastAsia"/>
              </w:rPr>
              <w:t>2</w:t>
            </w:r>
            <w:r>
              <w:t>3</w:t>
            </w:r>
          </w:p>
          <w:p w14:paraId="670F4D64">
            <w:pPr>
              <w:jc w:val="center"/>
            </w:pPr>
            <w:r>
              <w:rPr>
                <w:rFonts w:hint="eastAsia"/>
              </w:rPr>
              <w:t>2</w:t>
            </w:r>
            <w:r>
              <w:t>4</w:t>
            </w:r>
          </w:p>
          <w:p w14:paraId="6C9D85CE">
            <w:pPr>
              <w:jc w:val="center"/>
            </w:pPr>
            <w:r>
              <w:rPr>
                <w:rFonts w:hint="eastAsia"/>
              </w:rPr>
              <w:t>2</w:t>
            </w:r>
            <w:r>
              <w:t>5</w:t>
            </w:r>
          </w:p>
          <w:p w14:paraId="026A16BA">
            <w:pPr>
              <w:jc w:val="center"/>
            </w:pPr>
            <w:r>
              <w:rPr>
                <w:rFonts w:hint="eastAsia"/>
              </w:rPr>
              <w:t>2</w:t>
            </w:r>
            <w:r>
              <w:t>5</w:t>
            </w:r>
          </w:p>
          <w:p w14:paraId="59E86E4B">
            <w:pPr>
              <w:jc w:val="center"/>
            </w:pPr>
            <w:r>
              <w:rPr>
                <w:rFonts w:hint="eastAsia"/>
              </w:rPr>
              <w:t>2</w:t>
            </w:r>
            <w:r>
              <w:t>6</w:t>
            </w:r>
          </w:p>
          <w:p w14:paraId="05BCD0F7">
            <w:pPr>
              <w:jc w:val="center"/>
            </w:pPr>
          </w:p>
          <w:p w14:paraId="73384490">
            <w:pPr>
              <w:jc w:val="center"/>
            </w:pPr>
          </w:p>
          <w:p w14:paraId="1BD7B09E">
            <w:pPr>
              <w:jc w:val="center"/>
            </w:pPr>
            <w:r>
              <w:rPr>
                <w:rFonts w:hint="eastAsia"/>
              </w:rPr>
              <w:t>2</w:t>
            </w:r>
            <w:r>
              <w:t>7</w:t>
            </w:r>
          </w:p>
          <w:p w14:paraId="21342698">
            <w:pPr>
              <w:jc w:val="center"/>
            </w:pPr>
            <w:r>
              <w:rPr>
                <w:rFonts w:hint="eastAsia"/>
              </w:rPr>
              <w:t>2</w:t>
            </w:r>
            <w:r>
              <w:t>8</w:t>
            </w:r>
          </w:p>
          <w:p w14:paraId="1356FAFC">
            <w:pPr>
              <w:jc w:val="center"/>
            </w:pPr>
            <w:r>
              <w:rPr>
                <w:rFonts w:hint="eastAsia"/>
              </w:rPr>
              <w:t>2</w:t>
            </w:r>
            <w:r>
              <w:t>9</w:t>
            </w:r>
          </w:p>
          <w:p w14:paraId="2644C2B2">
            <w:pPr>
              <w:jc w:val="center"/>
            </w:pPr>
            <w:r>
              <w:rPr>
                <w:rFonts w:hint="eastAsia"/>
              </w:rPr>
              <w:t>1</w:t>
            </w:r>
            <w:r>
              <w:t>6</w:t>
            </w:r>
          </w:p>
          <w:p w14:paraId="1B5622FC">
            <w:pPr>
              <w:jc w:val="center"/>
            </w:pPr>
            <w:r>
              <w:rPr>
                <w:rFonts w:hint="eastAsia"/>
              </w:rPr>
              <w:t>1</w:t>
            </w:r>
            <w:r>
              <w:t>5</w:t>
            </w:r>
          </w:p>
          <w:p w14:paraId="2BF6F92D">
            <w:pPr>
              <w:pStyle w:val="2"/>
            </w:pPr>
          </w:p>
          <w:p w14:paraId="596475BD"/>
          <w:p w14:paraId="5E73F9C8">
            <w:pPr>
              <w:pStyle w:val="2"/>
            </w:pPr>
          </w:p>
        </w:tc>
        <w:tc>
          <w:tcPr>
            <w:tcW w:w="1412" w:type="dxa"/>
            <w:vAlign w:val="center"/>
          </w:tcPr>
          <w:p w14:paraId="6EA41513">
            <w:pPr>
              <w:jc w:val="center"/>
            </w:pPr>
            <w:r>
              <w:t>12</w:t>
            </w:r>
          </w:p>
        </w:tc>
        <w:tc>
          <w:tcPr>
            <w:tcW w:w="2453" w:type="dxa"/>
            <w:vAlign w:val="center"/>
          </w:tcPr>
          <w:p w14:paraId="679D5392">
            <w:pPr>
              <w:jc w:val="center"/>
              <w:rPr>
                <w:rFonts w:hint="default" w:eastAsiaTheme="minorEastAsia"/>
                <w:lang w:val="en-US" w:eastAsia="zh-CN"/>
              </w:rPr>
            </w:pPr>
            <w:r>
              <w:rPr>
                <w:rFonts w:hint="eastAsia"/>
                <w:lang w:val="en-US" w:eastAsia="zh-CN"/>
              </w:rPr>
              <w:t>12</w:t>
            </w:r>
          </w:p>
        </w:tc>
      </w:tr>
      <w:tr w14:paraId="7F99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0065EB">
            <w:pPr>
              <w:jc w:val="center"/>
              <w:rPr>
                <w:b/>
                <w:bCs/>
              </w:rPr>
            </w:pPr>
            <w:r>
              <w:rPr>
                <w:rFonts w:hint="eastAsia"/>
                <w:b/>
                <w:bCs/>
              </w:rPr>
              <w:t>1-2</w:t>
            </w:r>
          </w:p>
        </w:tc>
        <w:tc>
          <w:tcPr>
            <w:tcW w:w="13436" w:type="dxa"/>
            <w:gridSpan w:val="4"/>
            <w:vAlign w:val="center"/>
          </w:tcPr>
          <w:p w14:paraId="23906830">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3DE47760">
            <w:pPr>
              <w:jc w:val="left"/>
            </w:pPr>
            <w:r>
              <w:rPr>
                <w:rFonts w:hint="eastAsia"/>
                <w:b/>
                <w:bCs/>
              </w:rPr>
              <w:t>国家级计25分，省（部）级计12分，市（厅）级计6分。</w:t>
            </w:r>
          </w:p>
        </w:tc>
      </w:tr>
      <w:tr w14:paraId="3F18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CD7F09">
            <w:pPr>
              <w:jc w:val="center"/>
              <w:rPr>
                <w:b/>
                <w:bCs/>
              </w:rPr>
            </w:pPr>
          </w:p>
        </w:tc>
        <w:tc>
          <w:tcPr>
            <w:tcW w:w="7574" w:type="dxa"/>
            <w:vAlign w:val="center"/>
          </w:tcPr>
          <w:p w14:paraId="06E8F811">
            <w:pPr>
              <w:pStyle w:val="11"/>
              <w:numPr>
                <w:ilvl w:val="0"/>
                <w:numId w:val="1"/>
              </w:numPr>
              <w:ind w:firstLineChars="0"/>
              <w:rPr>
                <w:rFonts w:ascii="Arial Rounded MT Bold" w:hAnsi="Arial Rounded MT Bold"/>
              </w:rPr>
            </w:pPr>
            <w:r>
              <w:rPr>
                <w:rFonts w:hint="eastAsia" w:ascii="Arial Rounded MT Bold" w:hAnsi="Arial Rounded MT Bold"/>
              </w:rPr>
              <w:t>《中国网》，《以数字素养为翼，翱翔于乡村教育振兴的天空——一名乡村教师培训师的华丽转身》，报道链接：</w:t>
            </w:r>
            <w:r>
              <w:fldChar w:fldCharType="begin"/>
            </w:r>
            <w:r>
              <w:instrText xml:space="preserve"> HYPERLINK "http://edu.china.com.cn/2024-09/02/content_117400913.shtml" </w:instrText>
            </w:r>
            <w:r>
              <w:fldChar w:fldCharType="separate"/>
            </w:r>
            <w:r>
              <w:rPr>
                <w:rFonts w:hint="eastAsia" w:ascii="Arial Rounded MT Bold" w:hAnsi="Arial Rounded MT Bold"/>
              </w:rPr>
              <w:t>http://edu.china.com.cn/2024-09/02/content_117400913.shtml</w:t>
            </w:r>
            <w:r>
              <w:rPr>
                <w:rFonts w:hint="eastAsia" w:ascii="Arial Rounded MT Bold" w:hAnsi="Arial Rounded MT Bold"/>
              </w:rPr>
              <w:fldChar w:fldCharType="end"/>
            </w:r>
            <w:r>
              <w:rPr>
                <w:rFonts w:hint="eastAsia" w:ascii="Arial Rounded MT Bold" w:hAnsi="Arial Rounded MT Bold"/>
              </w:rPr>
              <w:t>；</w:t>
            </w:r>
          </w:p>
          <w:p w14:paraId="0C752271">
            <w:pPr>
              <w:pStyle w:val="11"/>
              <w:numPr>
                <w:ilvl w:val="0"/>
                <w:numId w:val="1"/>
              </w:numPr>
              <w:ind w:firstLineChars="0"/>
              <w:rPr>
                <w:rFonts w:ascii="Arial Rounded MT Bold" w:hAnsi="Arial Rounded MT Bold"/>
              </w:rPr>
            </w:pPr>
            <w:r>
              <w:rPr>
                <w:rFonts w:hint="eastAsia" w:ascii="Arial Rounded MT Bold" w:hAnsi="Arial Rounded MT Bold"/>
              </w:rPr>
              <w:t>《湖南日报》，《益阳力补乡村教师培训“短板”》，对本人担任项目负责人、班主任的“国培项目---BYOD 授课模式与英语教育教学深度融合校本实操培训D139研修班”进行专题报道，2</w:t>
            </w:r>
            <w:r>
              <w:rPr>
                <w:rFonts w:ascii="Arial Rounded MT Bold" w:hAnsi="Arial Rounded MT Bold"/>
              </w:rPr>
              <w:t>017</w:t>
            </w:r>
            <w:r>
              <w:rPr>
                <w:rFonts w:hint="eastAsia" w:ascii="Arial Rounded MT Bold" w:hAnsi="Arial Rounded MT Bold"/>
              </w:rPr>
              <w:t>年1</w:t>
            </w:r>
            <w:r>
              <w:rPr>
                <w:rFonts w:ascii="Arial Rounded MT Bold" w:hAnsi="Arial Rounded MT Bold"/>
              </w:rPr>
              <w:t>1</w:t>
            </w:r>
            <w:r>
              <w:rPr>
                <w:rFonts w:hint="eastAsia" w:ascii="Arial Rounded MT Bold" w:hAnsi="Arial Rounded MT Bold"/>
              </w:rPr>
              <w:t>月2</w:t>
            </w:r>
            <w:r>
              <w:rPr>
                <w:rFonts w:ascii="Arial Rounded MT Bold" w:hAnsi="Arial Rounded MT Bold"/>
              </w:rPr>
              <w:t>1</w:t>
            </w:r>
            <w:r>
              <w:rPr>
                <w:rFonts w:hint="eastAsia" w:ascii="Arial Rounded MT Bold" w:hAnsi="Arial Rounded MT Bold"/>
              </w:rPr>
              <w:t>日；该项目是本人申报、立项并担任项目负责人和班主任，本人在该班授课深受欢迎，学员匿名测评专家满意度排名第一</w:t>
            </w:r>
          </w:p>
          <w:p w14:paraId="601CF9C3">
            <w:pPr>
              <w:pStyle w:val="11"/>
              <w:numPr>
                <w:ilvl w:val="0"/>
                <w:numId w:val="1"/>
              </w:numPr>
              <w:ind w:firstLineChars="0"/>
              <w:rPr>
                <w:rFonts w:ascii="Arial Rounded MT Bold" w:hAnsi="Arial Rounded MT Bold"/>
              </w:rPr>
            </w:pPr>
            <w:r>
              <w:rPr>
                <w:rFonts w:hint="eastAsia" w:ascii="Arial Rounded MT Bold" w:hAnsi="Arial Rounded MT Bold"/>
              </w:rPr>
              <w:t>《益阳日报》，《立足三尺讲台、一心教书育人》，2018年5月7日；</w:t>
            </w:r>
          </w:p>
          <w:p w14:paraId="08C092E0">
            <w:pPr>
              <w:pStyle w:val="11"/>
              <w:numPr>
                <w:ilvl w:val="0"/>
                <w:numId w:val="1"/>
              </w:numPr>
              <w:ind w:firstLineChars="0"/>
              <w:rPr>
                <w:rFonts w:ascii="Arial Rounded MT Bold" w:hAnsi="Arial Rounded MT Bold"/>
              </w:rPr>
            </w:pPr>
            <w:r>
              <w:rPr>
                <w:rFonts w:hint="eastAsia" w:ascii="Arial Rounded MT Bold" w:hAnsi="Arial Rounded MT Bold"/>
              </w:rPr>
              <w:t>《楚风作家》，《坚如磐石，洁如素贞》，2</w:t>
            </w:r>
            <w:r>
              <w:rPr>
                <w:rFonts w:ascii="Arial Rounded MT Bold" w:hAnsi="Arial Rounded MT Bold"/>
              </w:rPr>
              <w:t>021</w:t>
            </w:r>
            <w:r>
              <w:rPr>
                <w:rFonts w:hint="eastAsia" w:ascii="Arial Rounded MT Bold" w:hAnsi="Arial Rounded MT Bold"/>
              </w:rPr>
              <w:t>年3月。</w:t>
            </w:r>
          </w:p>
        </w:tc>
        <w:tc>
          <w:tcPr>
            <w:tcW w:w="1997" w:type="dxa"/>
            <w:vAlign w:val="center"/>
          </w:tcPr>
          <w:p w14:paraId="5D00D444">
            <w:pPr>
              <w:jc w:val="center"/>
            </w:pPr>
          </w:p>
          <w:p w14:paraId="175853ED">
            <w:pPr>
              <w:pStyle w:val="2"/>
            </w:pPr>
            <w:r>
              <w:rPr>
                <w:rFonts w:hint="eastAsia"/>
              </w:rPr>
              <w:t>3</w:t>
            </w:r>
            <w:r>
              <w:t>2</w:t>
            </w:r>
          </w:p>
          <w:p w14:paraId="7F9C27C4"/>
          <w:p w14:paraId="514C34F4">
            <w:pPr>
              <w:pStyle w:val="2"/>
            </w:pPr>
            <w:r>
              <w:rPr>
                <w:rFonts w:hint="eastAsia"/>
              </w:rPr>
              <w:t>3</w:t>
            </w:r>
            <w:r>
              <w:t>5</w:t>
            </w:r>
          </w:p>
          <w:p w14:paraId="6093BA58">
            <w:r>
              <w:rPr>
                <w:rFonts w:hint="eastAsia"/>
              </w:rPr>
              <w:t xml:space="preserve"> </w:t>
            </w:r>
            <w:r>
              <w:t xml:space="preserve">      </w:t>
            </w:r>
          </w:p>
          <w:p w14:paraId="02472832">
            <w:pPr>
              <w:pStyle w:val="2"/>
            </w:pPr>
          </w:p>
          <w:p w14:paraId="730D0E25"/>
          <w:p w14:paraId="681D23D9">
            <w:pPr>
              <w:pStyle w:val="2"/>
            </w:pPr>
          </w:p>
          <w:p w14:paraId="0D5BA335"/>
          <w:p w14:paraId="121378CC">
            <w:pPr>
              <w:pStyle w:val="2"/>
              <w:rPr>
                <w:rFonts w:hint="eastAsia"/>
              </w:rPr>
            </w:pPr>
            <w:r>
              <w:t xml:space="preserve">  </w:t>
            </w:r>
            <w:r>
              <w:rPr>
                <w:rFonts w:hint="eastAsia"/>
              </w:rPr>
              <w:t>3</w:t>
            </w:r>
            <w:r>
              <w:t>8</w:t>
            </w:r>
          </w:p>
          <w:p w14:paraId="614204B7">
            <w:pPr>
              <w:ind w:firstLine="840" w:firstLineChars="400"/>
              <w:rPr>
                <w:rFonts w:hint="eastAsia"/>
              </w:rPr>
            </w:pPr>
            <w:r>
              <w:rPr>
                <w:rFonts w:hint="eastAsia"/>
              </w:rPr>
              <w:t>3</w:t>
            </w:r>
            <w:r>
              <w:t>9</w:t>
            </w:r>
          </w:p>
          <w:p w14:paraId="765CE092">
            <w:pPr>
              <w:pStyle w:val="2"/>
              <w:rPr>
                <w:rFonts w:hint="eastAsia"/>
              </w:rPr>
            </w:pPr>
          </w:p>
        </w:tc>
        <w:tc>
          <w:tcPr>
            <w:tcW w:w="1412" w:type="dxa"/>
            <w:vAlign w:val="center"/>
          </w:tcPr>
          <w:p w14:paraId="20F28A81">
            <w:pPr>
              <w:jc w:val="center"/>
            </w:pPr>
            <w:r>
              <w:rPr>
                <w:rFonts w:hint="eastAsia"/>
              </w:rPr>
              <w:t>2</w:t>
            </w:r>
            <w:r>
              <w:t>5</w:t>
            </w:r>
          </w:p>
        </w:tc>
        <w:tc>
          <w:tcPr>
            <w:tcW w:w="2453" w:type="dxa"/>
            <w:vAlign w:val="center"/>
          </w:tcPr>
          <w:p w14:paraId="00D64FAF">
            <w:pPr>
              <w:jc w:val="center"/>
              <w:rPr>
                <w:rFonts w:hint="default" w:eastAsiaTheme="minorEastAsia"/>
                <w:lang w:val="en-US" w:eastAsia="zh-CN"/>
              </w:rPr>
            </w:pPr>
            <w:r>
              <w:rPr>
                <w:rFonts w:hint="eastAsia"/>
                <w:lang w:val="en-US" w:eastAsia="zh-CN"/>
              </w:rPr>
              <w:t>38</w:t>
            </w:r>
          </w:p>
        </w:tc>
      </w:tr>
      <w:tr w14:paraId="784E5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DD4672">
            <w:pPr>
              <w:jc w:val="center"/>
              <w:rPr>
                <w:b/>
                <w:bCs/>
              </w:rPr>
            </w:pPr>
          </w:p>
        </w:tc>
        <w:tc>
          <w:tcPr>
            <w:tcW w:w="7574" w:type="dxa"/>
            <w:vAlign w:val="center"/>
          </w:tcPr>
          <w:p w14:paraId="2FF6B063">
            <w:pPr>
              <w:rPr>
                <w:color w:val="FF0000"/>
              </w:rPr>
            </w:pPr>
            <w:r>
              <w:rPr>
                <w:rFonts w:hint="eastAsia"/>
                <w:b/>
                <w:bCs/>
                <w:color w:val="FF0000"/>
                <w:szCs w:val="21"/>
              </w:rPr>
              <w:t>……</w:t>
            </w:r>
          </w:p>
        </w:tc>
        <w:tc>
          <w:tcPr>
            <w:tcW w:w="1997" w:type="dxa"/>
            <w:vAlign w:val="center"/>
          </w:tcPr>
          <w:p w14:paraId="6822881C">
            <w:pPr>
              <w:jc w:val="center"/>
            </w:pPr>
          </w:p>
        </w:tc>
        <w:tc>
          <w:tcPr>
            <w:tcW w:w="1412" w:type="dxa"/>
            <w:vAlign w:val="center"/>
          </w:tcPr>
          <w:p w14:paraId="303EB6A0">
            <w:pPr>
              <w:jc w:val="center"/>
            </w:pPr>
          </w:p>
        </w:tc>
        <w:tc>
          <w:tcPr>
            <w:tcW w:w="2453" w:type="dxa"/>
            <w:vAlign w:val="center"/>
          </w:tcPr>
          <w:p w14:paraId="1BE1E533">
            <w:pPr>
              <w:jc w:val="center"/>
            </w:pPr>
          </w:p>
        </w:tc>
      </w:tr>
      <w:tr w14:paraId="4086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B3034E">
            <w:pPr>
              <w:jc w:val="left"/>
              <w:rPr>
                <w:b/>
                <w:bCs/>
              </w:rPr>
            </w:pPr>
            <w:r>
              <w:rPr>
                <w:rFonts w:hint="eastAsia"/>
                <w:b/>
                <w:bCs/>
              </w:rPr>
              <w:t>1-3</w:t>
            </w:r>
          </w:p>
        </w:tc>
        <w:tc>
          <w:tcPr>
            <w:tcW w:w="13436" w:type="dxa"/>
            <w:gridSpan w:val="4"/>
            <w:vAlign w:val="center"/>
          </w:tcPr>
          <w:p w14:paraId="06ACFD26">
            <w:pPr>
              <w:jc w:val="left"/>
              <w:rPr>
                <w:b/>
                <w:bCs/>
              </w:rPr>
            </w:pPr>
            <w:r>
              <w:rPr>
                <w:rFonts w:hint="eastAsia"/>
                <w:b/>
                <w:bCs/>
              </w:rPr>
              <w:t>在开放教育办学体系获得国家级、省级、校级表彰。国家级表彰主要指：国家开放大学评选的“优秀教师”、“优秀教育工作者”等称号，计8分。</w:t>
            </w:r>
          </w:p>
          <w:p w14:paraId="1B4E6FB0">
            <w:pPr>
              <w:jc w:val="left"/>
              <w:rPr>
                <w:b/>
                <w:bCs/>
              </w:rPr>
            </w:pPr>
            <w:r>
              <w:rPr>
                <w:rFonts w:hint="eastAsia"/>
                <w:b/>
                <w:bCs/>
              </w:rPr>
              <w:t>省级表彰主要指：面向全省开放大学办学体系评选的“优秀教师”、“优秀教育工作者”等称号，计4分。</w:t>
            </w:r>
          </w:p>
          <w:p w14:paraId="0544673C">
            <w:pPr>
              <w:jc w:val="left"/>
              <w:rPr>
                <w:b/>
                <w:bCs/>
              </w:rPr>
            </w:pPr>
            <w:r>
              <w:rPr>
                <w:rFonts w:hint="eastAsia"/>
                <w:b/>
                <w:bCs/>
              </w:rPr>
              <w:t>校级表彰主要指：湖南开放大学校本部评选的“优秀教师”、“优秀教育工作者”等称号，计1分。</w:t>
            </w:r>
          </w:p>
          <w:p w14:paraId="0EAC9CC0">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7933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2C4AE5E3">
            <w:pPr>
              <w:jc w:val="center"/>
              <w:rPr>
                <w:b/>
                <w:bCs/>
              </w:rPr>
            </w:pPr>
            <w:bookmarkStart w:id="0" w:name="_GoBack" w:colFirst="2" w:colLast="4"/>
          </w:p>
        </w:tc>
        <w:tc>
          <w:tcPr>
            <w:tcW w:w="7574" w:type="dxa"/>
            <w:vAlign w:val="center"/>
          </w:tcPr>
          <w:p w14:paraId="5594E678">
            <w:pPr>
              <w:numPr>
                <w:ilvl w:val="0"/>
                <w:numId w:val="2"/>
              </w:numPr>
              <w:adjustRightInd w:val="0"/>
            </w:pPr>
            <w:r>
              <w:rPr>
                <w:rFonts w:hint="eastAsia"/>
              </w:rPr>
              <w:t>“全省行政执法人员执法资格考试优秀考点”，湖南开放大学（原湖南广播电视大学），本人担任益阳广播电视大学继续教育学院负责人；</w:t>
            </w:r>
          </w:p>
          <w:p w14:paraId="3C45D3CD">
            <w:pPr>
              <w:numPr>
                <w:ilvl w:val="0"/>
                <w:numId w:val="2"/>
              </w:numPr>
              <w:adjustRightInd w:val="0"/>
            </w:pPr>
            <w:r>
              <w:rPr>
                <w:rFonts w:hint="eastAsia"/>
              </w:rPr>
              <w:t>2017-2018年度全省行政执法人员资格电子化考试工作中，被评为“先进个人”，2019年6月；</w:t>
            </w:r>
          </w:p>
          <w:p w14:paraId="23963981">
            <w:pPr>
              <w:numPr>
                <w:ilvl w:val="0"/>
                <w:numId w:val="2"/>
              </w:numPr>
              <w:adjustRightInd w:val="0"/>
            </w:pPr>
            <w:r>
              <w:rPr>
                <w:rFonts w:hint="eastAsia"/>
              </w:rPr>
              <w:t>获评2020年度湖南广播电视大学省级专业技人员继续教育基地培训工作“先进个人”，2020年12月。</w:t>
            </w:r>
          </w:p>
          <w:p w14:paraId="5A126CBB">
            <w:pPr>
              <w:pStyle w:val="11"/>
              <w:numPr>
                <w:ilvl w:val="0"/>
                <w:numId w:val="2"/>
              </w:numPr>
              <w:ind w:firstLineChars="0"/>
              <w:jc w:val="left"/>
            </w:pPr>
            <w:r>
              <w:rPr>
                <w:rFonts w:hint="eastAsia"/>
              </w:rPr>
              <w:t>2007年8月-2014年6月，</w:t>
            </w:r>
            <w:r>
              <w:rPr>
                <w:rFonts w:hint="eastAsia"/>
                <w:b/>
              </w:rPr>
              <w:t>连续8年</w:t>
            </w:r>
            <w:r>
              <w:rPr>
                <w:rFonts w:hint="eastAsia"/>
              </w:rPr>
              <w:t>在益阳广播电视大学的高考补习学校担任班主任及3-4个班的英语教学，周课时量达24-32学时，工作任务繁重，但本人从无怨言。每年学生的英语成绩较上一年的高考成绩相比，提高幅度很大，学生英语成绩人均提高30多分，高考平均分达110-120分，广受领导、家长与学生好评，学生满意率100%，在这8年中，本人2008年、2010年、2011年3次被评为年度“先进个人”；2011年、2012年2次被评为“优秀共产党员”。</w:t>
            </w:r>
          </w:p>
        </w:tc>
        <w:tc>
          <w:tcPr>
            <w:tcW w:w="1997" w:type="dxa"/>
            <w:vAlign w:val="center"/>
          </w:tcPr>
          <w:p w14:paraId="5E4B1741">
            <w:pPr>
              <w:jc w:val="center"/>
            </w:pPr>
            <w:r>
              <w:rPr>
                <w:rFonts w:hint="eastAsia"/>
              </w:rPr>
              <w:t>4</w:t>
            </w:r>
            <w:r>
              <w:t>6</w:t>
            </w:r>
          </w:p>
          <w:p w14:paraId="794A7D79">
            <w:pPr>
              <w:pStyle w:val="2"/>
              <w:jc w:val="center"/>
            </w:pPr>
          </w:p>
          <w:p w14:paraId="44EBC641">
            <w:pPr>
              <w:jc w:val="center"/>
            </w:pPr>
          </w:p>
          <w:p w14:paraId="61ED0316">
            <w:pPr>
              <w:pStyle w:val="2"/>
              <w:jc w:val="center"/>
            </w:pPr>
          </w:p>
          <w:p w14:paraId="00A1ECB1">
            <w:pPr>
              <w:jc w:val="center"/>
            </w:pPr>
          </w:p>
          <w:p w14:paraId="3820BBB4">
            <w:pPr>
              <w:pStyle w:val="2"/>
              <w:jc w:val="center"/>
            </w:pPr>
          </w:p>
          <w:p w14:paraId="6CFA4C5E">
            <w:pPr>
              <w:jc w:val="center"/>
            </w:pPr>
          </w:p>
          <w:p w14:paraId="65157E21">
            <w:pPr>
              <w:pStyle w:val="2"/>
              <w:jc w:val="center"/>
              <w:rPr>
                <w:rFonts w:hint="eastAsia"/>
              </w:rPr>
            </w:pPr>
            <w:r>
              <w:rPr>
                <w:rFonts w:hint="eastAsia"/>
              </w:rPr>
              <w:t>4</w:t>
            </w:r>
            <w:r>
              <w:t>7</w:t>
            </w:r>
          </w:p>
        </w:tc>
        <w:tc>
          <w:tcPr>
            <w:tcW w:w="1412" w:type="dxa"/>
            <w:vAlign w:val="center"/>
          </w:tcPr>
          <w:p w14:paraId="51F003E7">
            <w:pPr>
              <w:jc w:val="center"/>
            </w:pPr>
            <w:r>
              <w:rPr>
                <w:rFonts w:hint="eastAsia"/>
              </w:rPr>
              <w:t>5</w:t>
            </w:r>
          </w:p>
        </w:tc>
        <w:tc>
          <w:tcPr>
            <w:tcW w:w="2453" w:type="dxa"/>
            <w:vAlign w:val="center"/>
          </w:tcPr>
          <w:p w14:paraId="4F3F1EA5">
            <w:pPr>
              <w:jc w:val="center"/>
              <w:rPr>
                <w:rFonts w:hint="eastAsia"/>
                <w:lang w:val="en-US" w:eastAsia="zh-CN"/>
              </w:rPr>
            </w:pPr>
            <w:r>
              <w:rPr>
                <w:rFonts w:hint="eastAsia"/>
                <w:lang w:val="en-US" w:eastAsia="zh-CN"/>
              </w:rPr>
              <w:t>5</w:t>
            </w:r>
          </w:p>
          <w:p w14:paraId="20CE4483">
            <w:pPr>
              <w:pStyle w:val="2"/>
              <w:jc w:val="center"/>
              <w:rPr>
                <w:rFonts w:hint="eastAsia"/>
                <w:lang w:val="en-US" w:eastAsia="zh-CN"/>
              </w:rPr>
            </w:pPr>
          </w:p>
          <w:p w14:paraId="1297950B">
            <w:pPr>
              <w:jc w:val="center"/>
              <w:rPr>
                <w:rFonts w:hint="eastAsia"/>
                <w:lang w:val="en-US" w:eastAsia="zh-CN"/>
              </w:rPr>
            </w:pPr>
          </w:p>
          <w:p w14:paraId="776045EC">
            <w:pPr>
              <w:pStyle w:val="2"/>
              <w:jc w:val="center"/>
              <w:rPr>
                <w:rFonts w:hint="eastAsia"/>
                <w:lang w:val="en-US" w:eastAsia="zh-CN"/>
              </w:rPr>
            </w:pPr>
          </w:p>
          <w:p w14:paraId="46EC07EE">
            <w:pPr>
              <w:jc w:val="center"/>
              <w:rPr>
                <w:rFonts w:hint="eastAsia"/>
                <w:lang w:val="en-US" w:eastAsia="zh-CN"/>
              </w:rPr>
            </w:pPr>
          </w:p>
          <w:p w14:paraId="14E13857">
            <w:pPr>
              <w:pStyle w:val="2"/>
              <w:jc w:val="center"/>
              <w:rPr>
                <w:rFonts w:hint="eastAsia"/>
                <w:lang w:val="en-US" w:eastAsia="zh-CN"/>
              </w:rPr>
            </w:pPr>
          </w:p>
          <w:p w14:paraId="1D8DD233">
            <w:pPr>
              <w:jc w:val="center"/>
              <w:rPr>
                <w:rFonts w:hint="eastAsia"/>
                <w:lang w:val="en-US" w:eastAsia="zh-CN"/>
              </w:rPr>
            </w:pPr>
          </w:p>
          <w:p w14:paraId="1DA34196">
            <w:pPr>
              <w:pStyle w:val="2"/>
              <w:jc w:val="center"/>
              <w:rPr>
                <w:rFonts w:hint="default"/>
                <w:lang w:val="en-US" w:eastAsia="zh-CN"/>
              </w:rPr>
            </w:pPr>
            <w:r>
              <w:rPr>
                <w:rFonts w:hint="eastAsia"/>
                <w:lang w:val="en-US" w:eastAsia="zh-CN"/>
              </w:rPr>
              <w:t>17</w:t>
            </w:r>
          </w:p>
        </w:tc>
      </w:tr>
      <w:bookmarkEnd w:id="0"/>
      <w:tr w14:paraId="18890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2153F64">
            <w:pPr>
              <w:jc w:val="center"/>
              <w:rPr>
                <w:b/>
                <w:bCs/>
              </w:rPr>
            </w:pPr>
            <w:r>
              <w:rPr>
                <w:rFonts w:hint="eastAsia"/>
                <w:b/>
                <w:bCs/>
              </w:rPr>
              <w:t>二</w:t>
            </w:r>
          </w:p>
        </w:tc>
        <w:tc>
          <w:tcPr>
            <w:tcW w:w="13436" w:type="dxa"/>
            <w:gridSpan w:val="4"/>
            <w:shd w:val="clear" w:color="auto" w:fill="DEEBF6" w:themeFill="accent1" w:themeFillTint="32"/>
            <w:vAlign w:val="center"/>
          </w:tcPr>
          <w:p w14:paraId="27D71619">
            <w:pPr>
              <w:jc w:val="center"/>
              <w:rPr>
                <w:b/>
                <w:bCs/>
              </w:rPr>
            </w:pPr>
            <w:r>
              <w:rPr>
                <w:rFonts w:hint="eastAsia"/>
                <w:b/>
                <w:bCs/>
              </w:rPr>
              <w:t>学历、学位（10分）</w:t>
            </w:r>
          </w:p>
        </w:tc>
      </w:tr>
      <w:tr w14:paraId="5743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E4FB5E">
            <w:pPr>
              <w:jc w:val="left"/>
              <w:rPr>
                <w:b/>
                <w:bCs/>
              </w:rPr>
            </w:pPr>
            <w:r>
              <w:rPr>
                <w:rFonts w:hint="eastAsia"/>
                <w:b/>
                <w:bCs/>
              </w:rPr>
              <w:t>2-1</w:t>
            </w:r>
          </w:p>
        </w:tc>
        <w:tc>
          <w:tcPr>
            <w:tcW w:w="13436" w:type="dxa"/>
            <w:gridSpan w:val="4"/>
            <w:vAlign w:val="center"/>
          </w:tcPr>
          <w:p w14:paraId="0745944D">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21B6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448A99">
            <w:pPr>
              <w:jc w:val="center"/>
              <w:rPr>
                <w:b/>
                <w:bCs/>
              </w:rPr>
            </w:pPr>
          </w:p>
        </w:tc>
        <w:tc>
          <w:tcPr>
            <w:tcW w:w="7574" w:type="dxa"/>
            <w:vAlign w:val="center"/>
          </w:tcPr>
          <w:p w14:paraId="3AAD1C17">
            <w:r>
              <w:rPr>
                <w:rFonts w:hint="eastAsia"/>
                <w:color w:val="FF0000"/>
              </w:rPr>
              <w:t>格式：年度+学位情况</w:t>
            </w:r>
          </w:p>
        </w:tc>
        <w:tc>
          <w:tcPr>
            <w:tcW w:w="1997" w:type="dxa"/>
            <w:vAlign w:val="center"/>
          </w:tcPr>
          <w:p w14:paraId="0082905F">
            <w:pPr>
              <w:jc w:val="center"/>
            </w:pPr>
          </w:p>
        </w:tc>
        <w:tc>
          <w:tcPr>
            <w:tcW w:w="1412" w:type="dxa"/>
            <w:vAlign w:val="center"/>
          </w:tcPr>
          <w:p w14:paraId="4ED9479C">
            <w:pPr>
              <w:jc w:val="center"/>
            </w:pPr>
          </w:p>
        </w:tc>
        <w:tc>
          <w:tcPr>
            <w:tcW w:w="2453" w:type="dxa"/>
            <w:vAlign w:val="center"/>
          </w:tcPr>
          <w:p w14:paraId="6422B38E">
            <w:pPr>
              <w:jc w:val="center"/>
            </w:pPr>
          </w:p>
        </w:tc>
      </w:tr>
      <w:tr w14:paraId="1637B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D149D69">
            <w:pPr>
              <w:jc w:val="center"/>
              <w:rPr>
                <w:b/>
                <w:bCs/>
              </w:rPr>
            </w:pPr>
            <w:r>
              <w:rPr>
                <w:rFonts w:hint="eastAsia"/>
                <w:b/>
                <w:bCs/>
              </w:rPr>
              <w:t>三</w:t>
            </w:r>
          </w:p>
        </w:tc>
        <w:tc>
          <w:tcPr>
            <w:tcW w:w="13436" w:type="dxa"/>
            <w:gridSpan w:val="4"/>
            <w:shd w:val="clear" w:color="auto" w:fill="DEEBF6" w:themeFill="accent1" w:themeFillTint="32"/>
            <w:vAlign w:val="center"/>
          </w:tcPr>
          <w:p w14:paraId="147E508B">
            <w:pPr>
              <w:jc w:val="center"/>
              <w:rPr>
                <w:b/>
                <w:bCs/>
              </w:rPr>
            </w:pPr>
            <w:r>
              <w:rPr>
                <w:rFonts w:hint="eastAsia"/>
                <w:b/>
                <w:bCs/>
              </w:rPr>
              <w:t>外语和计算机水平（6分）</w:t>
            </w:r>
          </w:p>
        </w:tc>
      </w:tr>
      <w:tr w14:paraId="5DEB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8E7682">
            <w:pPr>
              <w:jc w:val="left"/>
              <w:rPr>
                <w:b/>
                <w:bCs/>
              </w:rPr>
            </w:pPr>
            <w:r>
              <w:rPr>
                <w:rFonts w:hint="eastAsia"/>
                <w:b/>
                <w:bCs/>
              </w:rPr>
              <w:t>3-1</w:t>
            </w:r>
          </w:p>
        </w:tc>
        <w:tc>
          <w:tcPr>
            <w:tcW w:w="13436" w:type="dxa"/>
            <w:gridSpan w:val="4"/>
            <w:vAlign w:val="center"/>
          </w:tcPr>
          <w:p w14:paraId="36EC169C">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3A3B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DA0232B">
            <w:pPr>
              <w:jc w:val="center"/>
              <w:rPr>
                <w:b/>
                <w:bCs/>
              </w:rPr>
            </w:pPr>
          </w:p>
        </w:tc>
        <w:tc>
          <w:tcPr>
            <w:tcW w:w="7574" w:type="dxa"/>
            <w:vAlign w:val="center"/>
          </w:tcPr>
          <w:p w14:paraId="617A2046">
            <w:pPr>
              <w:pStyle w:val="11"/>
              <w:numPr>
                <w:ilvl w:val="0"/>
                <w:numId w:val="3"/>
              </w:numPr>
              <w:ind w:firstLineChars="0"/>
            </w:pPr>
            <w:r>
              <w:rPr>
                <w:rFonts w:hint="eastAsia"/>
              </w:rPr>
              <w:t>英语本科毕业+全国英语等级考试口试教师上岗证</w:t>
            </w:r>
            <w:r>
              <w:rPr>
                <w:rFonts w:hint="eastAsia"/>
              </w:rPr>
              <w:tab/>
            </w:r>
            <w:r>
              <w:rPr>
                <w:rFonts w:hint="eastAsia"/>
              </w:rPr>
              <w:t>英语</w:t>
            </w:r>
            <w:r>
              <w:rPr>
                <w:rFonts w:hint="eastAsia"/>
              </w:rPr>
              <w:tab/>
            </w:r>
            <w:r>
              <w:rPr>
                <w:rFonts w:hint="eastAsia"/>
              </w:rPr>
              <w:t>优秀（已获PETS 3级口试教师上岗证）</w:t>
            </w:r>
            <w:r>
              <w:rPr>
                <w:rFonts w:hint="eastAsia"/>
              </w:rPr>
              <w:tab/>
            </w:r>
            <w:r>
              <w:rPr>
                <w:rFonts w:hint="eastAsia"/>
              </w:rPr>
              <w:t>教育部考试中心，符合外语考试目录第6条；</w:t>
            </w:r>
          </w:p>
          <w:p w14:paraId="293499F8">
            <w:pPr>
              <w:pStyle w:val="11"/>
              <w:numPr>
                <w:ilvl w:val="0"/>
                <w:numId w:val="3"/>
              </w:numPr>
              <w:ind w:firstLineChars="0"/>
            </w:pPr>
            <w:r>
              <w:rPr>
                <w:rFonts w:hint="eastAsia"/>
              </w:rPr>
              <w:t>2006年6月</w:t>
            </w:r>
            <w:r>
              <w:rPr>
                <w:rFonts w:hint="eastAsia"/>
              </w:rPr>
              <w:tab/>
            </w:r>
            <w:r>
              <w:rPr>
                <w:rFonts w:hint="eastAsia"/>
              </w:rPr>
              <w:t>信息技术水平等级考试71分，获得信息技术高级证书；</w:t>
            </w:r>
          </w:p>
          <w:p w14:paraId="0D0AF253">
            <w:pPr>
              <w:pStyle w:val="11"/>
              <w:numPr>
                <w:ilvl w:val="0"/>
                <w:numId w:val="3"/>
              </w:numPr>
              <w:ind w:firstLineChars="0"/>
            </w:pPr>
            <w:r>
              <w:rPr>
                <w:rFonts w:hint="eastAsia"/>
              </w:rPr>
              <w:t>2018年</w:t>
            </w:r>
            <w:r>
              <w:rPr>
                <w:rFonts w:hint="eastAsia"/>
              </w:rPr>
              <w:tab/>
            </w:r>
            <w:r>
              <w:rPr>
                <w:rFonts w:hint="eastAsia"/>
              </w:rPr>
              <w:t>信息技术应用能力发展测评</w:t>
            </w:r>
            <w:r>
              <w:rPr>
                <w:rFonts w:hint="eastAsia"/>
              </w:rPr>
              <w:tab/>
            </w:r>
            <w:r>
              <w:rPr>
                <w:rFonts w:hint="eastAsia"/>
              </w:rPr>
              <w:tab/>
            </w:r>
            <w:r>
              <w:rPr>
                <w:rFonts w:hint="eastAsia"/>
              </w:rPr>
              <w:t>优秀</w:t>
            </w:r>
          </w:p>
          <w:p w14:paraId="2E1C7450">
            <w:pPr>
              <w:pStyle w:val="11"/>
              <w:numPr>
                <w:ilvl w:val="0"/>
                <w:numId w:val="3"/>
              </w:numPr>
              <w:ind w:firstLineChars="0"/>
            </w:pPr>
            <w:r>
              <w:rPr>
                <w:rFonts w:hint="eastAsia"/>
              </w:rPr>
              <w:t>2022年</w:t>
            </w:r>
            <w:r>
              <w:rPr>
                <w:rFonts w:hint="eastAsia"/>
              </w:rPr>
              <w:tab/>
            </w:r>
            <w:r>
              <w:rPr>
                <w:rFonts w:hint="eastAsia"/>
              </w:rPr>
              <w:t>信息技术应用能力提升工程2.0考核</w:t>
            </w:r>
            <w:r>
              <w:rPr>
                <w:rFonts w:hint="eastAsia"/>
              </w:rPr>
              <w:tab/>
            </w:r>
            <w:r>
              <w:rPr>
                <w:rFonts w:hint="eastAsia"/>
              </w:rPr>
              <w:tab/>
            </w:r>
            <w:r>
              <w:rPr>
                <w:rFonts w:hint="eastAsia"/>
              </w:rPr>
              <w:t>优秀 符合计算机目录的第一条。</w:t>
            </w:r>
          </w:p>
          <w:p w14:paraId="61A92FAB"/>
        </w:tc>
        <w:tc>
          <w:tcPr>
            <w:tcW w:w="1997" w:type="dxa"/>
            <w:vAlign w:val="center"/>
          </w:tcPr>
          <w:p w14:paraId="61CDF79B">
            <w:pPr>
              <w:jc w:val="center"/>
            </w:pPr>
          </w:p>
        </w:tc>
        <w:tc>
          <w:tcPr>
            <w:tcW w:w="1412" w:type="dxa"/>
            <w:vAlign w:val="center"/>
          </w:tcPr>
          <w:p w14:paraId="49F4B25E">
            <w:pPr>
              <w:jc w:val="center"/>
            </w:pPr>
            <w:r>
              <w:rPr>
                <w:rFonts w:hint="eastAsia"/>
              </w:rPr>
              <w:t>6</w:t>
            </w:r>
          </w:p>
        </w:tc>
        <w:tc>
          <w:tcPr>
            <w:tcW w:w="2453" w:type="dxa"/>
            <w:vAlign w:val="center"/>
          </w:tcPr>
          <w:p w14:paraId="489AF5E9">
            <w:pPr>
              <w:jc w:val="center"/>
              <w:rPr>
                <w:rFonts w:hint="eastAsia" w:eastAsiaTheme="minorEastAsia"/>
                <w:lang w:val="en-US" w:eastAsia="zh-CN"/>
              </w:rPr>
            </w:pPr>
            <w:r>
              <w:rPr>
                <w:rFonts w:hint="eastAsia"/>
                <w:color w:val="auto"/>
                <w:lang w:val="en-US" w:eastAsia="zh-CN"/>
              </w:rPr>
              <w:t>3</w:t>
            </w:r>
          </w:p>
        </w:tc>
      </w:tr>
      <w:tr w14:paraId="73FB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00C74F">
            <w:pPr>
              <w:jc w:val="center"/>
              <w:rPr>
                <w:b/>
                <w:bCs/>
              </w:rPr>
            </w:pPr>
            <w:r>
              <w:rPr>
                <w:rFonts w:hint="eastAsia"/>
                <w:b/>
                <w:bCs/>
              </w:rPr>
              <w:t>四</w:t>
            </w:r>
          </w:p>
        </w:tc>
        <w:tc>
          <w:tcPr>
            <w:tcW w:w="13436" w:type="dxa"/>
            <w:gridSpan w:val="4"/>
            <w:shd w:val="clear" w:color="auto" w:fill="DEEBF6" w:themeFill="accent1" w:themeFillTint="32"/>
            <w:vAlign w:val="center"/>
          </w:tcPr>
          <w:p w14:paraId="2DE5E1C6">
            <w:pPr>
              <w:jc w:val="center"/>
              <w:rPr>
                <w:b/>
                <w:bCs/>
              </w:rPr>
            </w:pPr>
            <w:r>
              <w:rPr>
                <w:rFonts w:hint="eastAsia"/>
                <w:b/>
                <w:bCs/>
              </w:rPr>
              <w:t>继续教育（9分）</w:t>
            </w:r>
          </w:p>
        </w:tc>
      </w:tr>
      <w:tr w14:paraId="6C988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DC1B6">
            <w:pPr>
              <w:jc w:val="left"/>
              <w:rPr>
                <w:b/>
                <w:bCs/>
              </w:rPr>
            </w:pPr>
            <w:r>
              <w:rPr>
                <w:rFonts w:hint="eastAsia"/>
                <w:b/>
                <w:bCs/>
              </w:rPr>
              <w:t>4-1</w:t>
            </w:r>
          </w:p>
        </w:tc>
        <w:tc>
          <w:tcPr>
            <w:tcW w:w="13436" w:type="dxa"/>
            <w:gridSpan w:val="4"/>
            <w:vAlign w:val="center"/>
          </w:tcPr>
          <w:p w14:paraId="374CB83F">
            <w:pPr>
              <w:jc w:val="left"/>
              <w:rPr>
                <w:b/>
                <w:bCs/>
              </w:rPr>
            </w:pPr>
            <w:r>
              <w:rPr>
                <w:rFonts w:hint="eastAsia"/>
                <w:b/>
                <w:bCs/>
              </w:rPr>
              <w:t>任现职以来，参加继续教育，并获得人力资源社会保障部门出具的继续教育合格证明，计9分。</w:t>
            </w:r>
          </w:p>
        </w:tc>
      </w:tr>
      <w:tr w14:paraId="5033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E898D9">
            <w:pPr>
              <w:rPr>
                <w:color w:val="FF0000"/>
              </w:rPr>
            </w:pPr>
          </w:p>
        </w:tc>
        <w:tc>
          <w:tcPr>
            <w:tcW w:w="7574" w:type="dxa"/>
            <w:vAlign w:val="center"/>
          </w:tcPr>
          <w:p w14:paraId="4C65B64E">
            <w:pPr>
              <w:rPr>
                <w:color w:val="FF0000"/>
              </w:rPr>
            </w:pPr>
            <w:r>
              <w:rPr>
                <w:rFonts w:hint="eastAsia"/>
                <w:color w:val="FF0000"/>
              </w:rPr>
              <w:t>格</w:t>
            </w:r>
            <w:r>
              <w:rPr>
                <w:color w:val="FF0000"/>
              </w:rPr>
              <w:drawing>
                <wp:inline distT="0" distB="0" distL="0" distR="0">
                  <wp:extent cx="463550" cy="537845"/>
                  <wp:effectExtent l="0" t="0" r="0" b="0"/>
                  <wp:docPr id="2" name="图片 2" descr="D:\2、个人资料\李坚贞申报正高材料\2024年李坚贞职称资料整理\开放大学职称评审文件\2019-2023年继续教育学时认定单（2024）000641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2、个人资料\李坚贞申报正高材料\2024年李坚贞职称资料整理\开放大学职称评审文件\2019-2023年继续教育学时认定单（2024）0006418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78216" cy="555231"/>
                          </a:xfrm>
                          <a:prstGeom prst="rect">
                            <a:avLst/>
                          </a:prstGeom>
                          <a:noFill/>
                          <a:ln>
                            <a:noFill/>
                          </a:ln>
                        </pic:spPr>
                      </pic:pic>
                    </a:graphicData>
                  </a:graphic>
                </wp:inline>
              </w:drawing>
            </w:r>
            <w:r>
              <w:rPr>
                <w:color w:val="FF0000"/>
              </w:rPr>
              <w:t>20240064184</w:t>
            </w:r>
          </w:p>
        </w:tc>
        <w:tc>
          <w:tcPr>
            <w:tcW w:w="1997" w:type="dxa"/>
            <w:vAlign w:val="center"/>
          </w:tcPr>
          <w:p w14:paraId="2157486E">
            <w:pPr>
              <w:jc w:val="center"/>
            </w:pPr>
          </w:p>
        </w:tc>
        <w:tc>
          <w:tcPr>
            <w:tcW w:w="1412" w:type="dxa"/>
            <w:vAlign w:val="center"/>
          </w:tcPr>
          <w:p w14:paraId="2AF54DAF">
            <w:pPr>
              <w:jc w:val="center"/>
            </w:pPr>
            <w:r>
              <w:rPr>
                <w:rFonts w:hint="eastAsia"/>
              </w:rPr>
              <w:t>9</w:t>
            </w:r>
          </w:p>
        </w:tc>
        <w:tc>
          <w:tcPr>
            <w:tcW w:w="2453" w:type="dxa"/>
            <w:vAlign w:val="center"/>
          </w:tcPr>
          <w:p w14:paraId="1739587A">
            <w:pPr>
              <w:jc w:val="center"/>
              <w:rPr>
                <w:rFonts w:hint="eastAsia" w:eastAsiaTheme="minorEastAsia"/>
                <w:lang w:val="en-US" w:eastAsia="zh-CN"/>
              </w:rPr>
            </w:pPr>
            <w:r>
              <w:rPr>
                <w:rFonts w:hint="eastAsia"/>
                <w:lang w:val="en-US" w:eastAsia="zh-CN"/>
              </w:rPr>
              <w:t>9</w:t>
            </w:r>
          </w:p>
        </w:tc>
      </w:tr>
      <w:tr w14:paraId="16611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4A05AF3">
            <w:pPr>
              <w:jc w:val="center"/>
              <w:rPr>
                <w:b/>
                <w:bCs/>
              </w:rPr>
            </w:pPr>
            <w:r>
              <w:rPr>
                <w:rFonts w:hint="eastAsia"/>
                <w:b/>
                <w:bCs/>
              </w:rPr>
              <w:t>五</w:t>
            </w:r>
          </w:p>
        </w:tc>
        <w:tc>
          <w:tcPr>
            <w:tcW w:w="13436" w:type="dxa"/>
            <w:gridSpan w:val="4"/>
            <w:shd w:val="clear" w:color="auto" w:fill="DEEBF6" w:themeFill="accent1" w:themeFillTint="32"/>
            <w:vAlign w:val="center"/>
          </w:tcPr>
          <w:p w14:paraId="3260AB66">
            <w:pPr>
              <w:jc w:val="center"/>
              <w:rPr>
                <w:b/>
                <w:bCs/>
              </w:rPr>
            </w:pPr>
            <w:r>
              <w:rPr>
                <w:rFonts w:hint="eastAsia"/>
                <w:b/>
                <w:bCs/>
              </w:rPr>
              <w:t>年度考核获优情况（5分）</w:t>
            </w:r>
          </w:p>
        </w:tc>
      </w:tr>
      <w:tr w14:paraId="1D0F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F28D8D">
            <w:pPr>
              <w:jc w:val="left"/>
              <w:rPr>
                <w:b/>
                <w:bCs/>
              </w:rPr>
            </w:pPr>
            <w:r>
              <w:rPr>
                <w:rFonts w:hint="eastAsia"/>
                <w:b/>
                <w:bCs/>
              </w:rPr>
              <w:t>5-1</w:t>
            </w:r>
          </w:p>
        </w:tc>
        <w:tc>
          <w:tcPr>
            <w:tcW w:w="13436" w:type="dxa"/>
            <w:gridSpan w:val="4"/>
            <w:vAlign w:val="center"/>
          </w:tcPr>
          <w:p w14:paraId="281C7756">
            <w:pPr>
              <w:jc w:val="left"/>
              <w:rPr>
                <w:b/>
                <w:bCs/>
              </w:rPr>
            </w:pPr>
            <w:r>
              <w:rPr>
                <w:rFonts w:hint="eastAsia"/>
                <w:b/>
                <w:bCs/>
              </w:rPr>
              <w:t>任现职以来，年度考核评为优秀等级的，每次计1分。可累加计分，满分为5分。</w:t>
            </w:r>
          </w:p>
        </w:tc>
      </w:tr>
      <w:tr w14:paraId="0BE7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A9CD2D">
            <w:pPr>
              <w:rPr>
                <w:color w:val="FF0000"/>
              </w:rPr>
            </w:pPr>
          </w:p>
        </w:tc>
        <w:tc>
          <w:tcPr>
            <w:tcW w:w="7574" w:type="dxa"/>
            <w:vAlign w:val="center"/>
          </w:tcPr>
          <w:p w14:paraId="441EA2C6">
            <w:pPr>
              <w:pStyle w:val="2"/>
              <w:jc w:val="both"/>
            </w:pPr>
            <w:r>
              <w:rPr>
                <w:rFonts w:hint="eastAsia"/>
              </w:rPr>
              <w:t>2</w:t>
            </w:r>
            <w:r>
              <w:t>008</w:t>
            </w:r>
            <w:r>
              <w:rPr>
                <w:rFonts w:hint="eastAsia"/>
              </w:rPr>
              <w:t>年、2</w:t>
            </w:r>
            <w:r>
              <w:t>010</w:t>
            </w:r>
            <w:r>
              <w:rPr>
                <w:rFonts w:hint="eastAsia"/>
              </w:rPr>
              <w:t>年、2</w:t>
            </w:r>
            <w:r>
              <w:t>011</w:t>
            </w:r>
            <w:r>
              <w:rPr>
                <w:rFonts w:hint="eastAsia"/>
              </w:rPr>
              <w:t>年、2</w:t>
            </w:r>
            <w:r>
              <w:t>017</w:t>
            </w:r>
            <w:r>
              <w:rPr>
                <w:rFonts w:hint="eastAsia"/>
              </w:rPr>
              <w:t>年、2</w:t>
            </w:r>
            <w:r>
              <w:t>019</w:t>
            </w:r>
            <w:r>
              <w:rPr>
                <w:rFonts w:hint="eastAsia"/>
              </w:rPr>
              <w:t>年、2</w:t>
            </w:r>
            <w:r>
              <w:t>022</w:t>
            </w:r>
            <w:r>
              <w:rPr>
                <w:rFonts w:hint="eastAsia"/>
              </w:rPr>
              <w:t>年、2</w:t>
            </w:r>
            <w:r>
              <w:t>023</w:t>
            </w:r>
            <w:r>
              <w:rPr>
                <w:rFonts w:hint="eastAsia"/>
              </w:rPr>
              <w:t>年共7年年度考核评为优秀。</w:t>
            </w:r>
          </w:p>
        </w:tc>
        <w:tc>
          <w:tcPr>
            <w:tcW w:w="1997" w:type="dxa"/>
            <w:vAlign w:val="center"/>
          </w:tcPr>
          <w:p w14:paraId="08F6E68B">
            <w:pPr>
              <w:jc w:val="center"/>
            </w:pPr>
          </w:p>
        </w:tc>
        <w:tc>
          <w:tcPr>
            <w:tcW w:w="1412" w:type="dxa"/>
            <w:vAlign w:val="center"/>
          </w:tcPr>
          <w:p w14:paraId="7F88E092">
            <w:pPr>
              <w:jc w:val="center"/>
            </w:pPr>
            <w:r>
              <w:t>5</w:t>
            </w:r>
          </w:p>
        </w:tc>
        <w:tc>
          <w:tcPr>
            <w:tcW w:w="2453" w:type="dxa"/>
            <w:vAlign w:val="center"/>
          </w:tcPr>
          <w:p w14:paraId="2F8287B2">
            <w:pPr>
              <w:jc w:val="center"/>
              <w:rPr>
                <w:rFonts w:hint="eastAsia" w:eastAsiaTheme="minorEastAsia"/>
                <w:lang w:val="en-US" w:eastAsia="zh-CN"/>
              </w:rPr>
            </w:pPr>
            <w:r>
              <w:rPr>
                <w:rFonts w:hint="eastAsia"/>
                <w:lang w:val="en-US" w:eastAsia="zh-CN"/>
              </w:rPr>
              <w:t>5</w:t>
            </w:r>
          </w:p>
        </w:tc>
      </w:tr>
      <w:tr w14:paraId="28A0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4F0A3B3">
            <w:pPr>
              <w:jc w:val="center"/>
              <w:rPr>
                <w:b/>
                <w:bCs/>
              </w:rPr>
            </w:pPr>
            <w:r>
              <w:rPr>
                <w:rFonts w:hint="eastAsia"/>
                <w:b/>
                <w:bCs/>
              </w:rPr>
              <w:t>六</w:t>
            </w:r>
          </w:p>
        </w:tc>
        <w:tc>
          <w:tcPr>
            <w:tcW w:w="13436" w:type="dxa"/>
            <w:gridSpan w:val="4"/>
            <w:shd w:val="clear" w:color="auto" w:fill="DEEBF6" w:themeFill="accent1" w:themeFillTint="32"/>
            <w:vAlign w:val="center"/>
          </w:tcPr>
          <w:p w14:paraId="2F9D76F7">
            <w:pPr>
              <w:jc w:val="center"/>
              <w:rPr>
                <w:b/>
                <w:bCs/>
              </w:rPr>
            </w:pPr>
            <w:r>
              <w:rPr>
                <w:rFonts w:hint="eastAsia"/>
                <w:b/>
                <w:bCs/>
              </w:rPr>
              <w:t>教育教学（100分）</w:t>
            </w:r>
          </w:p>
        </w:tc>
      </w:tr>
      <w:tr w14:paraId="77056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B412D21">
            <w:pPr>
              <w:jc w:val="left"/>
              <w:rPr>
                <w:b/>
                <w:bCs/>
              </w:rPr>
            </w:pPr>
            <w:r>
              <w:rPr>
                <w:rFonts w:hint="eastAsia"/>
                <w:b/>
                <w:bCs/>
              </w:rPr>
              <w:t>6-1</w:t>
            </w:r>
          </w:p>
        </w:tc>
        <w:tc>
          <w:tcPr>
            <w:tcW w:w="13436" w:type="dxa"/>
            <w:gridSpan w:val="4"/>
            <w:vAlign w:val="center"/>
          </w:tcPr>
          <w:p w14:paraId="450C73A3">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7DD1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963558">
            <w:pPr>
              <w:jc w:val="left"/>
              <w:rPr>
                <w:b/>
                <w:bCs/>
              </w:rPr>
            </w:pPr>
          </w:p>
        </w:tc>
        <w:tc>
          <w:tcPr>
            <w:tcW w:w="7574" w:type="dxa"/>
            <w:vAlign w:val="center"/>
          </w:tcPr>
          <w:p w14:paraId="5FA6F170">
            <w:pPr>
              <w:pStyle w:val="2"/>
              <w:jc w:val="both"/>
            </w:pPr>
          </w:p>
          <w:p w14:paraId="7DFFDBFD">
            <w:pPr>
              <w:pStyle w:val="2"/>
              <w:jc w:val="both"/>
            </w:pPr>
            <w:r>
              <w:rPr>
                <w:rFonts w:hint="eastAsia"/>
              </w:rPr>
              <w:t>2</w:t>
            </w:r>
            <w:r>
              <w:t>007</w:t>
            </w:r>
            <w:r>
              <w:rPr>
                <w:rFonts w:hint="eastAsia"/>
              </w:rPr>
              <w:t>年1</w:t>
            </w:r>
            <w:r>
              <w:t>1</w:t>
            </w:r>
            <w:r>
              <w:rPr>
                <w:rFonts w:hint="eastAsia"/>
              </w:rPr>
              <w:t>月任现职以来</w:t>
            </w:r>
            <w:r>
              <w:t>16</w:t>
            </w:r>
            <w:r>
              <w:rPr>
                <w:rFonts w:hint="eastAsia"/>
              </w:rPr>
              <w:t>年，课堂教学年均8</w:t>
            </w:r>
            <w:r>
              <w:t>36</w:t>
            </w:r>
            <w:r>
              <w:rPr>
                <w:rFonts w:hint="eastAsia"/>
              </w:rPr>
              <w:t>学时。</w:t>
            </w:r>
          </w:p>
        </w:tc>
        <w:tc>
          <w:tcPr>
            <w:tcW w:w="1997" w:type="dxa"/>
            <w:vAlign w:val="center"/>
          </w:tcPr>
          <w:p w14:paraId="65C28B4F">
            <w:pPr>
              <w:jc w:val="left"/>
              <w:rPr>
                <w:b/>
                <w:bCs/>
              </w:rPr>
            </w:pPr>
          </w:p>
        </w:tc>
        <w:tc>
          <w:tcPr>
            <w:tcW w:w="1412" w:type="dxa"/>
            <w:vAlign w:val="center"/>
          </w:tcPr>
          <w:p w14:paraId="65A2DC13">
            <w:pPr>
              <w:ind w:firstLine="527" w:firstLineChars="250"/>
              <w:jc w:val="left"/>
              <w:rPr>
                <w:b/>
                <w:bCs/>
              </w:rPr>
            </w:pPr>
            <w:r>
              <w:rPr>
                <w:b/>
                <w:bCs/>
              </w:rPr>
              <w:t>8</w:t>
            </w:r>
          </w:p>
        </w:tc>
        <w:tc>
          <w:tcPr>
            <w:tcW w:w="2453" w:type="dxa"/>
            <w:vAlign w:val="center"/>
          </w:tcPr>
          <w:p w14:paraId="36CE13E0">
            <w:pPr>
              <w:jc w:val="center"/>
              <w:rPr>
                <w:rFonts w:hint="default" w:eastAsiaTheme="minorEastAsia"/>
                <w:b/>
                <w:bCs/>
                <w:lang w:val="en-US" w:eastAsia="zh-CN"/>
              </w:rPr>
            </w:pPr>
            <w:r>
              <w:rPr>
                <w:rFonts w:hint="eastAsia"/>
                <w:b/>
                <w:bCs/>
                <w:lang w:val="en-US" w:eastAsia="zh-CN"/>
              </w:rPr>
              <w:t>10</w:t>
            </w:r>
          </w:p>
        </w:tc>
      </w:tr>
      <w:tr w14:paraId="5265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232CC0">
            <w:pPr>
              <w:jc w:val="left"/>
              <w:rPr>
                <w:b/>
                <w:bCs/>
              </w:rPr>
            </w:pPr>
            <w:r>
              <w:rPr>
                <w:rFonts w:hint="eastAsia"/>
                <w:b/>
                <w:bCs/>
              </w:rPr>
              <w:t>6-2</w:t>
            </w:r>
          </w:p>
        </w:tc>
        <w:tc>
          <w:tcPr>
            <w:tcW w:w="13436" w:type="dxa"/>
            <w:gridSpan w:val="4"/>
            <w:vAlign w:val="center"/>
          </w:tcPr>
          <w:p w14:paraId="6B19D576">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F11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CF17A6">
            <w:pPr>
              <w:jc w:val="left"/>
              <w:rPr>
                <w:b/>
                <w:bCs/>
              </w:rPr>
            </w:pPr>
          </w:p>
        </w:tc>
        <w:tc>
          <w:tcPr>
            <w:tcW w:w="7574" w:type="dxa"/>
            <w:vAlign w:val="center"/>
          </w:tcPr>
          <w:p w14:paraId="373A4FC9">
            <w:pPr>
              <w:jc w:val="left"/>
              <w:rPr>
                <w:b/>
                <w:bCs/>
              </w:rPr>
            </w:pPr>
            <w:r>
              <w:rPr>
                <w:rFonts w:hint="eastAsia"/>
              </w:rPr>
              <w:t>2</w:t>
            </w:r>
            <w:r>
              <w:t>008</w:t>
            </w:r>
            <w:r>
              <w:rPr>
                <w:rFonts w:hint="eastAsia"/>
              </w:rPr>
              <w:t>年-2</w:t>
            </w:r>
            <w:r>
              <w:t>014</w:t>
            </w:r>
            <w:r>
              <w:rPr>
                <w:rFonts w:hint="eastAsia"/>
              </w:rPr>
              <w:t>年，益阳广播电视大学高考实习学校担任班主任、英语教学工作8年，并一直在教育教学一线工作。</w:t>
            </w:r>
          </w:p>
        </w:tc>
        <w:tc>
          <w:tcPr>
            <w:tcW w:w="1997" w:type="dxa"/>
            <w:vAlign w:val="center"/>
          </w:tcPr>
          <w:p w14:paraId="68AB71C9">
            <w:pPr>
              <w:jc w:val="left"/>
              <w:rPr>
                <w:b/>
                <w:bCs/>
              </w:rPr>
            </w:pPr>
          </w:p>
        </w:tc>
        <w:tc>
          <w:tcPr>
            <w:tcW w:w="1412" w:type="dxa"/>
            <w:vAlign w:val="center"/>
          </w:tcPr>
          <w:p w14:paraId="55BD0FBE">
            <w:pPr>
              <w:ind w:firstLine="527" w:firstLineChars="250"/>
              <w:jc w:val="left"/>
              <w:rPr>
                <w:b/>
                <w:bCs/>
              </w:rPr>
            </w:pPr>
            <w:r>
              <w:rPr>
                <w:rFonts w:hint="eastAsia"/>
                <w:b/>
                <w:bCs/>
              </w:rPr>
              <w:t>5</w:t>
            </w:r>
          </w:p>
        </w:tc>
        <w:tc>
          <w:tcPr>
            <w:tcW w:w="2453" w:type="dxa"/>
            <w:vAlign w:val="center"/>
          </w:tcPr>
          <w:p w14:paraId="5B414676">
            <w:pPr>
              <w:jc w:val="center"/>
              <w:rPr>
                <w:rFonts w:hint="eastAsia" w:eastAsiaTheme="minorEastAsia"/>
                <w:b/>
                <w:bCs/>
                <w:lang w:val="en-US" w:eastAsia="zh-CN"/>
              </w:rPr>
            </w:pPr>
            <w:r>
              <w:rPr>
                <w:rFonts w:hint="eastAsia"/>
                <w:b/>
                <w:bCs/>
                <w:lang w:val="en-US" w:eastAsia="zh-CN"/>
              </w:rPr>
              <w:t>4</w:t>
            </w:r>
          </w:p>
        </w:tc>
      </w:tr>
      <w:tr w14:paraId="2023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B4719D">
            <w:pPr>
              <w:jc w:val="left"/>
              <w:rPr>
                <w:b/>
                <w:bCs/>
              </w:rPr>
            </w:pPr>
            <w:r>
              <w:rPr>
                <w:rFonts w:hint="eastAsia"/>
                <w:b/>
                <w:bCs/>
              </w:rPr>
              <w:t>6-3</w:t>
            </w:r>
          </w:p>
        </w:tc>
        <w:tc>
          <w:tcPr>
            <w:tcW w:w="13436" w:type="dxa"/>
            <w:gridSpan w:val="4"/>
            <w:vAlign w:val="center"/>
          </w:tcPr>
          <w:p w14:paraId="30237CFA">
            <w:pPr>
              <w:jc w:val="left"/>
              <w:rPr>
                <w:b/>
                <w:bCs/>
              </w:rPr>
            </w:pPr>
            <w:r>
              <w:rPr>
                <w:rFonts w:hint="eastAsia"/>
                <w:b/>
                <w:bCs/>
              </w:rPr>
              <w:t>主持或参与学科建设、专业建设、课程建设、“双创示范”、教学质量与教学改革工程项目、实验室（实习实训室）建设等情况。</w:t>
            </w:r>
          </w:p>
          <w:p w14:paraId="4367C573">
            <w:pPr>
              <w:jc w:val="left"/>
              <w:rPr>
                <w:b/>
                <w:bCs/>
              </w:rPr>
            </w:pPr>
            <w:r>
              <w:rPr>
                <w:rFonts w:hint="eastAsia"/>
                <w:b/>
                <w:bCs/>
              </w:rPr>
              <w:t>主持或参与建设情况所含各项可累加计分，满分为40分。</w:t>
            </w:r>
          </w:p>
        </w:tc>
      </w:tr>
      <w:tr w14:paraId="423B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E3A668">
            <w:pPr>
              <w:jc w:val="left"/>
              <w:rPr>
                <w:b/>
                <w:bCs/>
              </w:rPr>
            </w:pPr>
          </w:p>
        </w:tc>
        <w:tc>
          <w:tcPr>
            <w:tcW w:w="7574" w:type="dxa"/>
            <w:vAlign w:val="center"/>
          </w:tcPr>
          <w:p w14:paraId="7472F6EA">
            <w:pPr>
              <w:jc w:val="left"/>
              <w:rPr>
                <w:b/>
              </w:rPr>
            </w:pPr>
            <w:r>
              <w:rPr>
                <w:rFonts w:hint="eastAsia"/>
                <w:b/>
              </w:rPr>
              <w:t>主笔或参与几个省级标准及文件的研制工作并被采纳</w:t>
            </w:r>
          </w:p>
          <w:p w14:paraId="14C1F9A0">
            <w:pPr>
              <w:pStyle w:val="2"/>
              <w:jc w:val="both"/>
            </w:pPr>
            <w:r>
              <w:t>1</w:t>
            </w:r>
            <w:r>
              <w:rPr>
                <w:rFonts w:hint="eastAsia"/>
              </w:rPr>
              <w:t>、2021年11月</w:t>
            </w:r>
            <w:r>
              <w:rPr>
                <w:rFonts w:hint="eastAsia"/>
              </w:rPr>
              <w:tab/>
            </w:r>
            <w:r>
              <w:rPr>
                <w:rFonts w:hint="eastAsia"/>
              </w:rPr>
              <w:t>《湖南省工作坊研修平台考核标准》研制首席专家，并被采纳</w:t>
            </w:r>
          </w:p>
          <w:p w14:paraId="78C0B7F5">
            <w:pPr>
              <w:pStyle w:val="2"/>
              <w:jc w:val="both"/>
            </w:pPr>
            <w:r>
              <w:t>2</w:t>
            </w:r>
            <w:r>
              <w:rPr>
                <w:rFonts w:hint="eastAsia"/>
              </w:rPr>
              <w:t>、2022年9月</w:t>
            </w:r>
            <w:r>
              <w:rPr>
                <w:rFonts w:hint="eastAsia"/>
              </w:rPr>
              <w:tab/>
            </w:r>
            <w:r>
              <w:rPr>
                <w:rFonts w:hint="eastAsia"/>
              </w:rPr>
              <w:t>湖南省“十四五”教师培训相关实施文件研制并被采纳</w:t>
            </w:r>
          </w:p>
          <w:p w14:paraId="1BBAAD95">
            <w:pPr>
              <w:pStyle w:val="2"/>
              <w:jc w:val="both"/>
            </w:pPr>
            <w:r>
              <w:t>3</w:t>
            </w:r>
            <w:r>
              <w:rPr>
                <w:rFonts w:hint="eastAsia"/>
              </w:rPr>
              <w:t>、2020年6月</w:t>
            </w:r>
            <w:r>
              <w:rPr>
                <w:rFonts w:hint="eastAsia"/>
              </w:rPr>
              <w:tab/>
            </w:r>
            <w:r>
              <w:rPr>
                <w:rFonts w:hint="eastAsia"/>
              </w:rPr>
              <w:t>湖南省中小学教师信息技术应用能力提升工程2.0考核规范（试行）》研制并被采纳</w:t>
            </w:r>
          </w:p>
          <w:p w14:paraId="33BE199C">
            <w:pPr>
              <w:pStyle w:val="2"/>
            </w:pPr>
            <w:r>
              <w:rPr>
                <w:rFonts w:hint="eastAsia"/>
              </w:rPr>
              <w:t>2</w:t>
            </w:r>
            <w:r>
              <w:t>4</w:t>
            </w:r>
            <w:r>
              <w:rPr>
                <w:rFonts w:hint="eastAsia"/>
              </w:rPr>
              <w:t>、2021年11月</w:t>
            </w:r>
            <w:r>
              <w:rPr>
                <w:rFonts w:hint="eastAsia"/>
              </w:rPr>
              <w:tab/>
            </w:r>
            <w:r>
              <w:rPr>
                <w:rFonts w:hint="eastAsia"/>
              </w:rPr>
              <w:t>担任“国培项目”工作坊研修协同平台评估工作的评审研制专家组组长</w:t>
            </w:r>
          </w:p>
          <w:p w14:paraId="2A9B45F9">
            <w:pPr>
              <w:pStyle w:val="2"/>
              <w:jc w:val="both"/>
            </w:pPr>
            <w:r>
              <w:t>5</w:t>
            </w:r>
            <w:r>
              <w:rPr>
                <w:rFonts w:hint="eastAsia"/>
              </w:rPr>
              <w:t>、2021年2月</w:t>
            </w:r>
            <w:r>
              <w:rPr>
                <w:rFonts w:hint="eastAsia"/>
              </w:rPr>
              <w:tab/>
            </w:r>
            <w:r>
              <w:rPr>
                <w:rFonts w:hint="eastAsia"/>
              </w:rPr>
              <w:t>参与《湖南省中小学教师在线集体备课大赛参赛作品评审标准》研制</w:t>
            </w:r>
          </w:p>
          <w:p w14:paraId="043ED205">
            <w:pPr>
              <w:pStyle w:val="2"/>
              <w:jc w:val="left"/>
            </w:pPr>
          </w:p>
        </w:tc>
        <w:tc>
          <w:tcPr>
            <w:tcW w:w="1997" w:type="dxa"/>
            <w:vAlign w:val="center"/>
          </w:tcPr>
          <w:p w14:paraId="6847943A">
            <w:pPr>
              <w:jc w:val="left"/>
              <w:rPr>
                <w:b/>
                <w:bCs/>
              </w:rPr>
            </w:pPr>
            <w:r>
              <w:rPr>
                <w:rFonts w:hint="eastAsia"/>
                <w:b/>
                <w:bCs/>
              </w:rPr>
              <w:t xml:space="preserve"> </w:t>
            </w:r>
            <w:r>
              <w:rPr>
                <w:b/>
                <w:bCs/>
              </w:rPr>
              <w:t xml:space="preserve">    63</w:t>
            </w:r>
            <w:r>
              <w:rPr>
                <w:rFonts w:hint="eastAsia"/>
                <w:b/>
                <w:bCs/>
              </w:rPr>
              <w:t>-</w:t>
            </w:r>
            <w:r>
              <w:rPr>
                <w:b/>
                <w:bCs/>
              </w:rPr>
              <w:t>66</w:t>
            </w:r>
          </w:p>
          <w:p w14:paraId="18D7B929">
            <w:pPr>
              <w:pStyle w:val="2"/>
            </w:pPr>
          </w:p>
          <w:p w14:paraId="6A964C26"/>
          <w:p w14:paraId="40F816CB">
            <w:pPr>
              <w:pStyle w:val="2"/>
            </w:pPr>
          </w:p>
          <w:p w14:paraId="38968F10"/>
          <w:p w14:paraId="04848E03">
            <w:pPr>
              <w:pStyle w:val="2"/>
            </w:pPr>
            <w:r>
              <w:rPr>
                <w:rFonts w:hint="eastAsia"/>
              </w:rPr>
              <w:t>6</w:t>
            </w:r>
            <w:r>
              <w:t>7</w:t>
            </w:r>
          </w:p>
          <w:p w14:paraId="4F45FBA6">
            <w:pPr>
              <w:ind w:firstLine="735" w:firstLineChars="350"/>
            </w:pPr>
          </w:p>
          <w:p w14:paraId="77393CBF">
            <w:pPr>
              <w:ind w:firstLine="735" w:firstLineChars="350"/>
              <w:rPr>
                <w:rFonts w:hint="eastAsia"/>
              </w:rPr>
            </w:pPr>
            <w:r>
              <w:rPr>
                <w:rFonts w:hint="eastAsia"/>
              </w:rPr>
              <w:t>6</w:t>
            </w:r>
            <w:r>
              <w:t>8</w:t>
            </w:r>
          </w:p>
        </w:tc>
        <w:tc>
          <w:tcPr>
            <w:tcW w:w="1412" w:type="dxa"/>
            <w:vAlign w:val="center"/>
          </w:tcPr>
          <w:p w14:paraId="16A854E3">
            <w:pPr>
              <w:jc w:val="left"/>
              <w:rPr>
                <w:b/>
                <w:bCs/>
              </w:rPr>
            </w:pPr>
            <w:r>
              <w:rPr>
                <w:rFonts w:hint="eastAsia"/>
                <w:b/>
                <w:bCs/>
              </w:rPr>
              <w:t>1</w:t>
            </w:r>
            <w:r>
              <w:rPr>
                <w:b/>
                <w:bCs/>
              </w:rPr>
              <w:t>0</w:t>
            </w:r>
          </w:p>
        </w:tc>
        <w:tc>
          <w:tcPr>
            <w:tcW w:w="2453" w:type="dxa"/>
            <w:vAlign w:val="center"/>
          </w:tcPr>
          <w:p w14:paraId="3F18D1A5">
            <w:pPr>
              <w:jc w:val="center"/>
              <w:rPr>
                <w:rFonts w:hint="eastAsia" w:eastAsiaTheme="minorEastAsia"/>
                <w:b/>
                <w:bCs/>
                <w:lang w:val="en-US" w:eastAsia="zh-CN"/>
              </w:rPr>
            </w:pPr>
            <w:r>
              <w:rPr>
                <w:rFonts w:hint="eastAsia"/>
                <w:b/>
                <w:bCs/>
                <w:lang w:val="en-US" w:eastAsia="zh-CN"/>
              </w:rPr>
              <w:t>0</w:t>
            </w:r>
          </w:p>
        </w:tc>
      </w:tr>
      <w:tr w14:paraId="30776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EA8FAEA">
            <w:pPr>
              <w:jc w:val="left"/>
              <w:rPr>
                <w:b/>
                <w:bCs/>
              </w:rPr>
            </w:pPr>
            <w:r>
              <w:rPr>
                <w:rFonts w:hint="eastAsia"/>
                <w:b/>
                <w:bCs/>
              </w:rPr>
              <w:t>6-4</w:t>
            </w:r>
          </w:p>
        </w:tc>
        <w:tc>
          <w:tcPr>
            <w:tcW w:w="13436" w:type="dxa"/>
            <w:gridSpan w:val="4"/>
            <w:vAlign w:val="center"/>
          </w:tcPr>
          <w:p w14:paraId="181B98EE">
            <w:pPr>
              <w:jc w:val="left"/>
              <w:rPr>
                <w:b/>
                <w:bCs/>
              </w:rPr>
            </w:pPr>
            <w:r>
              <w:rPr>
                <w:rFonts w:hint="eastAsia"/>
                <w:b/>
                <w:bCs/>
              </w:rPr>
              <w:t>获教学成果奖。获教学成果奖所含各项可累加计分，满分为40分。</w:t>
            </w:r>
          </w:p>
        </w:tc>
      </w:tr>
      <w:tr w14:paraId="4FEA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BEA867">
            <w:pPr>
              <w:jc w:val="left"/>
              <w:rPr>
                <w:b/>
                <w:bCs/>
              </w:rPr>
            </w:pPr>
          </w:p>
        </w:tc>
        <w:tc>
          <w:tcPr>
            <w:tcW w:w="7574" w:type="dxa"/>
            <w:vAlign w:val="center"/>
          </w:tcPr>
          <w:p w14:paraId="665255A0">
            <w:pPr>
              <w:jc w:val="left"/>
              <w:rPr>
                <w:rFonts w:hint="eastAsia"/>
                <w:b/>
              </w:rPr>
            </w:pPr>
            <w:r>
              <w:rPr>
                <w:rFonts w:hint="eastAsia"/>
                <w:b/>
              </w:rPr>
              <w:t>基础教育成果奖一等奖、集体备课大赛等奖励。</w:t>
            </w:r>
          </w:p>
        </w:tc>
        <w:tc>
          <w:tcPr>
            <w:tcW w:w="1997" w:type="dxa"/>
            <w:vAlign w:val="center"/>
          </w:tcPr>
          <w:p w14:paraId="116B7FC1">
            <w:pPr>
              <w:jc w:val="left"/>
              <w:rPr>
                <w:b/>
                <w:bCs/>
              </w:rPr>
            </w:pPr>
            <w:r>
              <w:rPr>
                <w:rFonts w:hint="eastAsia"/>
                <w:b/>
                <w:bCs/>
              </w:rPr>
              <w:t xml:space="preserve"> </w:t>
            </w:r>
            <w:r>
              <w:rPr>
                <w:b/>
                <w:bCs/>
              </w:rPr>
              <w:t xml:space="preserve">      86</w:t>
            </w:r>
            <w:r>
              <w:rPr>
                <w:rFonts w:hint="eastAsia"/>
                <w:b/>
                <w:bCs/>
              </w:rPr>
              <w:t>-</w:t>
            </w:r>
            <w:r>
              <w:rPr>
                <w:b/>
                <w:bCs/>
              </w:rPr>
              <w:t>104</w:t>
            </w:r>
          </w:p>
        </w:tc>
        <w:tc>
          <w:tcPr>
            <w:tcW w:w="1412" w:type="dxa"/>
            <w:vAlign w:val="center"/>
          </w:tcPr>
          <w:p w14:paraId="55D949D4">
            <w:pPr>
              <w:jc w:val="left"/>
              <w:rPr>
                <w:b/>
                <w:bCs/>
              </w:rPr>
            </w:pPr>
          </w:p>
        </w:tc>
        <w:tc>
          <w:tcPr>
            <w:tcW w:w="2453" w:type="dxa"/>
            <w:vAlign w:val="center"/>
          </w:tcPr>
          <w:p w14:paraId="53072830">
            <w:pPr>
              <w:jc w:val="center"/>
              <w:rPr>
                <w:rFonts w:hint="eastAsia" w:eastAsiaTheme="minorEastAsia"/>
                <w:b/>
                <w:bCs/>
                <w:lang w:val="en-US" w:eastAsia="zh-CN"/>
              </w:rPr>
            </w:pPr>
            <w:r>
              <w:rPr>
                <w:rFonts w:hint="eastAsia"/>
                <w:b/>
                <w:bCs/>
                <w:lang w:val="en-US" w:eastAsia="zh-CN"/>
              </w:rPr>
              <w:t>0</w:t>
            </w:r>
          </w:p>
        </w:tc>
      </w:tr>
      <w:tr w14:paraId="3629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A87D56">
            <w:pPr>
              <w:jc w:val="left"/>
              <w:rPr>
                <w:b/>
                <w:bCs/>
              </w:rPr>
            </w:pPr>
            <w:r>
              <w:rPr>
                <w:rFonts w:hint="eastAsia"/>
                <w:b/>
                <w:bCs/>
              </w:rPr>
              <w:t>6-5</w:t>
            </w:r>
          </w:p>
        </w:tc>
        <w:tc>
          <w:tcPr>
            <w:tcW w:w="13436" w:type="dxa"/>
            <w:gridSpan w:val="4"/>
            <w:vAlign w:val="center"/>
          </w:tcPr>
          <w:p w14:paraId="5CB70369">
            <w:pPr>
              <w:jc w:val="left"/>
              <w:rPr>
                <w:b/>
                <w:bCs/>
              </w:rPr>
            </w:pPr>
            <w:r>
              <w:rPr>
                <w:rFonts w:hint="eastAsia"/>
                <w:b/>
                <w:bCs/>
              </w:rPr>
              <w:t>指导学生参加竞赛、毕业设计、社会实践（调查）等活动获奖。指导学生获奖所含各项可累加计分，满分为30分。</w:t>
            </w:r>
          </w:p>
        </w:tc>
      </w:tr>
      <w:tr w14:paraId="2E88A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A6BC97">
            <w:pPr>
              <w:jc w:val="left"/>
              <w:rPr>
                <w:color w:val="FF0000"/>
              </w:rPr>
            </w:pPr>
          </w:p>
        </w:tc>
        <w:tc>
          <w:tcPr>
            <w:tcW w:w="7574" w:type="dxa"/>
            <w:vAlign w:val="center"/>
          </w:tcPr>
          <w:p w14:paraId="29328F8C">
            <w:pPr>
              <w:jc w:val="left"/>
              <w:rPr>
                <w:color w:val="FF0000"/>
              </w:rPr>
            </w:pPr>
            <w:r>
              <w:rPr>
                <w:rFonts w:hint="eastAsia"/>
                <w:color w:val="FF0000"/>
              </w:rPr>
              <w:t>格式：序号+年度+级别+名称+排名+授予部门；</w:t>
            </w:r>
          </w:p>
        </w:tc>
        <w:tc>
          <w:tcPr>
            <w:tcW w:w="1997" w:type="dxa"/>
            <w:vAlign w:val="center"/>
          </w:tcPr>
          <w:p w14:paraId="1BDF645F">
            <w:pPr>
              <w:jc w:val="left"/>
              <w:rPr>
                <w:b/>
                <w:bCs/>
              </w:rPr>
            </w:pPr>
          </w:p>
        </w:tc>
        <w:tc>
          <w:tcPr>
            <w:tcW w:w="1412" w:type="dxa"/>
            <w:vAlign w:val="center"/>
          </w:tcPr>
          <w:p w14:paraId="2F7F43C2">
            <w:pPr>
              <w:jc w:val="left"/>
              <w:rPr>
                <w:b/>
                <w:bCs/>
              </w:rPr>
            </w:pPr>
          </w:p>
        </w:tc>
        <w:tc>
          <w:tcPr>
            <w:tcW w:w="2453" w:type="dxa"/>
            <w:vAlign w:val="center"/>
          </w:tcPr>
          <w:p w14:paraId="051061DD">
            <w:pPr>
              <w:jc w:val="left"/>
              <w:rPr>
                <w:b/>
                <w:bCs/>
              </w:rPr>
            </w:pPr>
          </w:p>
        </w:tc>
      </w:tr>
      <w:tr w14:paraId="5BBE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5CB81C">
            <w:pPr>
              <w:jc w:val="left"/>
              <w:rPr>
                <w:b/>
                <w:bCs/>
              </w:rPr>
            </w:pPr>
            <w:r>
              <w:rPr>
                <w:rFonts w:hint="eastAsia"/>
                <w:b/>
                <w:bCs/>
              </w:rPr>
              <w:t>6-6</w:t>
            </w:r>
          </w:p>
        </w:tc>
        <w:tc>
          <w:tcPr>
            <w:tcW w:w="13436" w:type="dxa"/>
            <w:gridSpan w:val="4"/>
            <w:vAlign w:val="center"/>
          </w:tcPr>
          <w:p w14:paraId="120732F9">
            <w:pPr>
              <w:jc w:val="left"/>
              <w:rPr>
                <w:b/>
                <w:bCs/>
              </w:rPr>
            </w:pPr>
            <w:r>
              <w:rPr>
                <w:rFonts w:hint="eastAsia"/>
                <w:b/>
                <w:bCs/>
              </w:rPr>
              <w:t>教案评优。优、良、合格、不合格四个等级，对应计分为8分、5分、3分、0分。</w:t>
            </w:r>
          </w:p>
        </w:tc>
      </w:tr>
      <w:tr w14:paraId="01E95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46777A">
            <w:pPr>
              <w:jc w:val="left"/>
              <w:rPr>
                <w:b/>
                <w:bCs/>
              </w:rPr>
            </w:pPr>
          </w:p>
        </w:tc>
        <w:tc>
          <w:tcPr>
            <w:tcW w:w="7574" w:type="dxa"/>
            <w:vAlign w:val="center"/>
          </w:tcPr>
          <w:p w14:paraId="0AE90C29">
            <w:pPr>
              <w:jc w:val="left"/>
              <w:rPr>
                <w:b/>
                <w:bCs/>
              </w:rPr>
            </w:pPr>
            <w:r>
              <w:rPr>
                <w:rFonts w:hint="eastAsia"/>
                <w:b/>
                <w:bCs/>
              </w:rPr>
              <w:t>……</w:t>
            </w:r>
          </w:p>
        </w:tc>
        <w:tc>
          <w:tcPr>
            <w:tcW w:w="1997" w:type="dxa"/>
            <w:vAlign w:val="center"/>
          </w:tcPr>
          <w:p w14:paraId="50C042C0">
            <w:pPr>
              <w:jc w:val="left"/>
              <w:rPr>
                <w:b/>
                <w:bCs/>
              </w:rPr>
            </w:pPr>
          </w:p>
        </w:tc>
        <w:tc>
          <w:tcPr>
            <w:tcW w:w="1412" w:type="dxa"/>
            <w:vAlign w:val="center"/>
          </w:tcPr>
          <w:p w14:paraId="4BD84143">
            <w:pPr>
              <w:jc w:val="left"/>
              <w:rPr>
                <w:b/>
                <w:bCs/>
              </w:rPr>
            </w:pPr>
            <w:r>
              <w:rPr>
                <w:rFonts w:hint="eastAsia"/>
                <w:b/>
                <w:bCs/>
              </w:rPr>
              <w:t>1</w:t>
            </w:r>
            <w:r>
              <w:rPr>
                <w:b/>
                <w:bCs/>
              </w:rPr>
              <w:t>0</w:t>
            </w:r>
          </w:p>
        </w:tc>
        <w:tc>
          <w:tcPr>
            <w:tcW w:w="2453" w:type="dxa"/>
            <w:vAlign w:val="center"/>
          </w:tcPr>
          <w:p w14:paraId="55AD4E22">
            <w:pPr>
              <w:jc w:val="center"/>
              <w:rPr>
                <w:rFonts w:hint="eastAsia" w:eastAsiaTheme="minorEastAsia"/>
                <w:b/>
                <w:bCs/>
                <w:lang w:val="en-US" w:eastAsia="zh-CN"/>
              </w:rPr>
            </w:pPr>
            <w:r>
              <w:rPr>
                <w:rFonts w:hint="eastAsia"/>
                <w:b/>
                <w:bCs/>
                <w:lang w:val="en-US" w:eastAsia="zh-CN"/>
              </w:rPr>
              <w:t>3</w:t>
            </w:r>
          </w:p>
        </w:tc>
      </w:tr>
      <w:tr w14:paraId="429E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D7093A">
            <w:pPr>
              <w:jc w:val="left"/>
              <w:rPr>
                <w:b/>
                <w:bCs/>
              </w:rPr>
            </w:pPr>
            <w:r>
              <w:rPr>
                <w:rFonts w:hint="eastAsia"/>
                <w:b/>
                <w:bCs/>
              </w:rPr>
              <w:t>6-7</w:t>
            </w:r>
          </w:p>
        </w:tc>
        <w:tc>
          <w:tcPr>
            <w:tcW w:w="13436" w:type="dxa"/>
            <w:gridSpan w:val="4"/>
            <w:vAlign w:val="center"/>
          </w:tcPr>
          <w:p w14:paraId="0A7BFD85">
            <w:pPr>
              <w:jc w:val="left"/>
              <w:rPr>
                <w:b/>
                <w:bCs/>
              </w:rPr>
            </w:pPr>
            <w:r>
              <w:rPr>
                <w:rFonts w:hint="eastAsia"/>
                <w:b/>
                <w:bCs/>
              </w:rPr>
              <w:t>教学技能竞赛获奖情况</w:t>
            </w:r>
          </w:p>
        </w:tc>
      </w:tr>
      <w:tr w14:paraId="07A92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E8071A">
            <w:pPr>
              <w:jc w:val="left"/>
              <w:rPr>
                <w:b/>
                <w:bCs/>
              </w:rPr>
            </w:pPr>
          </w:p>
        </w:tc>
        <w:tc>
          <w:tcPr>
            <w:tcW w:w="7574" w:type="dxa"/>
            <w:vAlign w:val="center"/>
          </w:tcPr>
          <w:p w14:paraId="766270A7">
            <w:pPr>
              <w:pStyle w:val="11"/>
              <w:numPr>
                <w:ilvl w:val="0"/>
                <w:numId w:val="4"/>
              </w:numPr>
              <w:ind w:firstLineChars="0"/>
              <w:jc w:val="left"/>
            </w:pPr>
            <w:r>
              <w:rPr>
                <w:rFonts w:hint="eastAsia"/>
              </w:rPr>
              <w:t>2</w:t>
            </w:r>
            <w:r>
              <w:t>019</w:t>
            </w:r>
            <w:r>
              <w:rPr>
                <w:rFonts w:hint="eastAsia"/>
              </w:rPr>
              <w:t>年湖南省在线集体备课大赛 一等奖，第四，湖南省教育厅提升工程办</w:t>
            </w:r>
          </w:p>
          <w:p w14:paraId="5EBA0DE7">
            <w:pPr>
              <w:pStyle w:val="11"/>
              <w:numPr>
                <w:ilvl w:val="0"/>
                <w:numId w:val="4"/>
              </w:numPr>
              <w:ind w:firstLineChars="0"/>
              <w:rPr>
                <w:rFonts w:hint="eastAsia"/>
              </w:rPr>
            </w:pPr>
            <w:r>
              <w:t>2023</w:t>
            </w:r>
            <w:r>
              <w:rPr>
                <w:rFonts w:hint="eastAsia"/>
              </w:rPr>
              <w:t>年湖南省在线集体备课大赛 二等奖，第四，湖南省教育厅提升工程办</w:t>
            </w:r>
          </w:p>
          <w:p w14:paraId="510655B1">
            <w:pPr>
              <w:jc w:val="left"/>
              <w:rPr>
                <w:b/>
                <w:bCs/>
              </w:rPr>
            </w:pPr>
          </w:p>
        </w:tc>
        <w:tc>
          <w:tcPr>
            <w:tcW w:w="1997" w:type="dxa"/>
            <w:vAlign w:val="center"/>
          </w:tcPr>
          <w:p w14:paraId="48E76C91">
            <w:pPr>
              <w:jc w:val="left"/>
              <w:rPr>
                <w:b/>
                <w:bCs/>
              </w:rPr>
            </w:pPr>
            <w:r>
              <w:rPr>
                <w:rFonts w:hint="eastAsia"/>
                <w:b/>
                <w:bCs/>
              </w:rPr>
              <w:t xml:space="preserve"> </w:t>
            </w:r>
            <w:r>
              <w:rPr>
                <w:b/>
                <w:bCs/>
              </w:rPr>
              <w:t xml:space="preserve">    91</w:t>
            </w:r>
          </w:p>
        </w:tc>
        <w:tc>
          <w:tcPr>
            <w:tcW w:w="1412" w:type="dxa"/>
            <w:vAlign w:val="center"/>
          </w:tcPr>
          <w:p w14:paraId="6F343B7E">
            <w:pPr>
              <w:jc w:val="left"/>
              <w:rPr>
                <w:b/>
                <w:bCs/>
              </w:rPr>
            </w:pPr>
            <w:r>
              <w:rPr>
                <w:rFonts w:hint="eastAsia"/>
                <w:b/>
                <w:bCs/>
              </w:rPr>
              <w:t>5</w:t>
            </w:r>
          </w:p>
        </w:tc>
        <w:tc>
          <w:tcPr>
            <w:tcW w:w="2453" w:type="dxa"/>
            <w:vAlign w:val="center"/>
          </w:tcPr>
          <w:p w14:paraId="07299D21">
            <w:pPr>
              <w:jc w:val="center"/>
              <w:rPr>
                <w:rFonts w:hint="eastAsia" w:eastAsiaTheme="minorEastAsia"/>
                <w:b/>
                <w:bCs/>
                <w:lang w:val="en-US" w:eastAsia="zh-CN"/>
              </w:rPr>
            </w:pPr>
            <w:r>
              <w:rPr>
                <w:rFonts w:hint="eastAsia"/>
                <w:b/>
                <w:bCs/>
                <w:lang w:val="en-US" w:eastAsia="zh-CN"/>
              </w:rPr>
              <w:t>0</w:t>
            </w:r>
          </w:p>
        </w:tc>
      </w:tr>
      <w:tr w14:paraId="68EE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6BC6BE2">
            <w:pPr>
              <w:jc w:val="left"/>
              <w:rPr>
                <w:b/>
                <w:bCs/>
              </w:rPr>
            </w:pPr>
            <w:r>
              <w:rPr>
                <w:rFonts w:hint="eastAsia"/>
                <w:b/>
                <w:bCs/>
              </w:rPr>
              <w:t>6-8</w:t>
            </w:r>
          </w:p>
        </w:tc>
        <w:tc>
          <w:tcPr>
            <w:tcW w:w="13436" w:type="dxa"/>
            <w:gridSpan w:val="4"/>
            <w:vAlign w:val="center"/>
          </w:tcPr>
          <w:p w14:paraId="5D1068BE">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4DE4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25901D">
            <w:pPr>
              <w:jc w:val="left"/>
              <w:rPr>
                <w:b/>
                <w:bCs/>
              </w:rPr>
            </w:pPr>
          </w:p>
        </w:tc>
        <w:tc>
          <w:tcPr>
            <w:tcW w:w="7574" w:type="dxa"/>
            <w:vAlign w:val="center"/>
          </w:tcPr>
          <w:p w14:paraId="2B70897B">
            <w:pPr>
              <w:jc w:val="left"/>
              <w:rPr>
                <w:b/>
                <w:bCs/>
              </w:rPr>
            </w:pPr>
            <w:r>
              <w:rPr>
                <w:rFonts w:hint="eastAsia"/>
                <w:color w:val="FF0000"/>
              </w:rPr>
              <w:t>格式：序号+年度+省教育厅抽查专业+排名；</w:t>
            </w:r>
          </w:p>
        </w:tc>
        <w:tc>
          <w:tcPr>
            <w:tcW w:w="1997" w:type="dxa"/>
            <w:vAlign w:val="center"/>
          </w:tcPr>
          <w:p w14:paraId="3C60F261">
            <w:pPr>
              <w:jc w:val="left"/>
              <w:rPr>
                <w:b/>
                <w:bCs/>
              </w:rPr>
            </w:pPr>
          </w:p>
        </w:tc>
        <w:tc>
          <w:tcPr>
            <w:tcW w:w="1412" w:type="dxa"/>
            <w:vAlign w:val="center"/>
          </w:tcPr>
          <w:p w14:paraId="1B786C52">
            <w:pPr>
              <w:jc w:val="left"/>
              <w:rPr>
                <w:b/>
                <w:bCs/>
              </w:rPr>
            </w:pPr>
          </w:p>
        </w:tc>
        <w:tc>
          <w:tcPr>
            <w:tcW w:w="2453" w:type="dxa"/>
            <w:vAlign w:val="center"/>
          </w:tcPr>
          <w:p w14:paraId="271F2849">
            <w:pPr>
              <w:jc w:val="left"/>
              <w:rPr>
                <w:b/>
                <w:bCs/>
              </w:rPr>
            </w:pPr>
          </w:p>
        </w:tc>
      </w:tr>
      <w:tr w14:paraId="235CB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BE59D9">
            <w:pPr>
              <w:jc w:val="left"/>
              <w:rPr>
                <w:b/>
                <w:bCs/>
              </w:rPr>
            </w:pPr>
            <w:r>
              <w:rPr>
                <w:rFonts w:hint="eastAsia"/>
                <w:b/>
                <w:bCs/>
              </w:rPr>
              <w:t>6-9</w:t>
            </w:r>
          </w:p>
        </w:tc>
        <w:tc>
          <w:tcPr>
            <w:tcW w:w="13436" w:type="dxa"/>
            <w:gridSpan w:val="4"/>
            <w:vAlign w:val="center"/>
          </w:tcPr>
          <w:p w14:paraId="642465D3">
            <w:pPr>
              <w:jc w:val="left"/>
              <w:rPr>
                <w:b/>
                <w:bCs/>
              </w:rPr>
            </w:pPr>
            <w:r>
              <w:rPr>
                <w:rFonts w:hint="eastAsia"/>
                <w:b/>
                <w:bCs/>
              </w:rPr>
              <w:t>省级教学工作基地（含省级辅导员工作室），以相关政府部门立项文件、考核验收结论为依据，参照省级重点教学项目记分。</w:t>
            </w:r>
          </w:p>
        </w:tc>
      </w:tr>
      <w:tr w14:paraId="10E6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D80A07">
            <w:pPr>
              <w:jc w:val="center"/>
              <w:rPr>
                <w:b/>
                <w:bCs/>
              </w:rPr>
            </w:pPr>
          </w:p>
        </w:tc>
        <w:tc>
          <w:tcPr>
            <w:tcW w:w="7574" w:type="dxa"/>
            <w:vAlign w:val="center"/>
          </w:tcPr>
          <w:p w14:paraId="6A3EAEE9">
            <w:r>
              <w:rPr>
                <w:rFonts w:hint="eastAsia"/>
                <w:color w:val="FF0000"/>
              </w:rPr>
              <w:t>项目格式：序号+</w:t>
            </w:r>
            <w:r>
              <w:rPr>
                <w:rFonts w:hint="eastAsia"/>
                <w:color w:val="FF0000"/>
                <w:szCs w:val="21"/>
              </w:rPr>
              <w:t>项目名称+立项时间+立项审批单位+项目性质+项目编号（文件号）+本人排名+完成情况）</w:t>
            </w:r>
          </w:p>
        </w:tc>
        <w:tc>
          <w:tcPr>
            <w:tcW w:w="1997" w:type="dxa"/>
            <w:vAlign w:val="center"/>
          </w:tcPr>
          <w:p w14:paraId="54DF8ACA">
            <w:pPr>
              <w:jc w:val="center"/>
            </w:pPr>
          </w:p>
        </w:tc>
        <w:tc>
          <w:tcPr>
            <w:tcW w:w="1412" w:type="dxa"/>
            <w:vAlign w:val="center"/>
          </w:tcPr>
          <w:p w14:paraId="42135F81">
            <w:pPr>
              <w:jc w:val="center"/>
            </w:pPr>
          </w:p>
        </w:tc>
        <w:tc>
          <w:tcPr>
            <w:tcW w:w="2453" w:type="dxa"/>
            <w:vAlign w:val="center"/>
          </w:tcPr>
          <w:p w14:paraId="0795DC70">
            <w:pPr>
              <w:jc w:val="center"/>
            </w:pPr>
          </w:p>
        </w:tc>
      </w:tr>
      <w:tr w14:paraId="0B14E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05CB605">
            <w:pPr>
              <w:jc w:val="center"/>
              <w:rPr>
                <w:b/>
                <w:bCs/>
              </w:rPr>
            </w:pPr>
            <w:r>
              <w:rPr>
                <w:rFonts w:hint="eastAsia"/>
                <w:b/>
                <w:bCs/>
              </w:rPr>
              <w:t>七</w:t>
            </w:r>
          </w:p>
        </w:tc>
        <w:tc>
          <w:tcPr>
            <w:tcW w:w="13436" w:type="dxa"/>
            <w:gridSpan w:val="4"/>
            <w:shd w:val="clear" w:color="auto" w:fill="DEEBF6" w:themeFill="accent1" w:themeFillTint="32"/>
            <w:vAlign w:val="center"/>
          </w:tcPr>
          <w:p w14:paraId="37944F51">
            <w:pPr>
              <w:jc w:val="center"/>
              <w:rPr>
                <w:b/>
                <w:bCs/>
              </w:rPr>
            </w:pPr>
            <w:r>
              <w:rPr>
                <w:rFonts w:hint="eastAsia"/>
                <w:b/>
                <w:bCs/>
              </w:rPr>
              <w:t>科研成果及业绩（100分）</w:t>
            </w:r>
          </w:p>
        </w:tc>
      </w:tr>
      <w:tr w14:paraId="6229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2815E9">
            <w:pPr>
              <w:jc w:val="left"/>
              <w:rPr>
                <w:b/>
                <w:bCs/>
              </w:rPr>
            </w:pPr>
            <w:r>
              <w:rPr>
                <w:rFonts w:hint="eastAsia"/>
                <w:b/>
                <w:bCs/>
              </w:rPr>
              <w:t>7-1</w:t>
            </w:r>
          </w:p>
        </w:tc>
        <w:tc>
          <w:tcPr>
            <w:tcW w:w="13436" w:type="dxa"/>
            <w:gridSpan w:val="4"/>
            <w:vAlign w:val="center"/>
          </w:tcPr>
          <w:p w14:paraId="47FDBC76">
            <w:pPr>
              <w:jc w:val="left"/>
              <w:rPr>
                <w:b/>
                <w:bCs/>
              </w:rPr>
            </w:pPr>
            <w:r>
              <w:rPr>
                <w:rFonts w:hint="eastAsia"/>
                <w:b/>
                <w:bCs/>
              </w:rPr>
              <w:t>论文、著作、教材</w:t>
            </w:r>
          </w:p>
        </w:tc>
      </w:tr>
      <w:tr w14:paraId="38F9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0C313E">
            <w:pPr>
              <w:jc w:val="left"/>
              <w:rPr>
                <w:b/>
                <w:bCs/>
              </w:rPr>
            </w:pPr>
            <w:r>
              <w:rPr>
                <w:rFonts w:hint="eastAsia"/>
                <w:b/>
                <w:bCs/>
              </w:rPr>
              <w:t>7-1-1</w:t>
            </w:r>
          </w:p>
        </w:tc>
        <w:tc>
          <w:tcPr>
            <w:tcW w:w="13436" w:type="dxa"/>
            <w:gridSpan w:val="4"/>
            <w:vAlign w:val="center"/>
          </w:tcPr>
          <w:p w14:paraId="18334469">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3303EFFF">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0C270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CC3282">
            <w:pPr>
              <w:jc w:val="left"/>
              <w:rPr>
                <w:b/>
                <w:bCs/>
              </w:rPr>
            </w:pPr>
          </w:p>
        </w:tc>
        <w:tc>
          <w:tcPr>
            <w:tcW w:w="7574" w:type="dxa"/>
            <w:vAlign w:val="center"/>
          </w:tcPr>
          <w:p w14:paraId="433AD616">
            <w:pPr>
              <w:jc w:val="left"/>
              <w:rPr>
                <w:b/>
              </w:rPr>
            </w:pPr>
            <w:r>
              <w:rPr>
                <w:rFonts w:hint="eastAsia"/>
                <w:b/>
              </w:rPr>
              <w:t>著作《英语融合创新教学模式》等三部：</w:t>
            </w:r>
          </w:p>
          <w:p w14:paraId="64E0F186">
            <w:pPr>
              <w:pStyle w:val="2"/>
              <w:jc w:val="both"/>
              <w:rPr>
                <w:rFonts w:hint="eastAsia"/>
                <w:b/>
              </w:rPr>
            </w:pPr>
            <w:r>
              <w:rPr>
                <w:rFonts w:hint="eastAsia"/>
                <w:b/>
              </w:rPr>
              <w:t>论文</w:t>
            </w:r>
          </w:p>
        </w:tc>
        <w:tc>
          <w:tcPr>
            <w:tcW w:w="1997" w:type="dxa"/>
            <w:vAlign w:val="center"/>
          </w:tcPr>
          <w:p w14:paraId="3636E8A3">
            <w:pPr>
              <w:jc w:val="left"/>
              <w:rPr>
                <w:b/>
                <w:bCs/>
              </w:rPr>
            </w:pPr>
            <w:r>
              <w:rPr>
                <w:rFonts w:hint="eastAsia"/>
                <w:b/>
                <w:bCs/>
              </w:rPr>
              <w:t>7-</w:t>
            </w:r>
            <w:r>
              <w:rPr>
                <w:b/>
                <w:bCs/>
              </w:rPr>
              <w:t>24</w:t>
            </w:r>
          </w:p>
          <w:p w14:paraId="0D44AC61">
            <w:pPr>
              <w:pStyle w:val="2"/>
            </w:pPr>
          </w:p>
          <w:p w14:paraId="4A21D4ED">
            <w:pPr>
              <w:rPr>
                <w:rFonts w:hint="eastAsia"/>
              </w:rPr>
            </w:pPr>
            <w:r>
              <w:rPr>
                <w:rFonts w:hint="eastAsia"/>
              </w:rPr>
              <w:t>4</w:t>
            </w:r>
            <w:r>
              <w:t>0</w:t>
            </w:r>
            <w:r>
              <w:rPr>
                <w:rFonts w:hint="eastAsia"/>
              </w:rPr>
              <w:t>-</w:t>
            </w:r>
            <w:r>
              <w:t>58</w:t>
            </w:r>
          </w:p>
        </w:tc>
        <w:tc>
          <w:tcPr>
            <w:tcW w:w="1412" w:type="dxa"/>
            <w:vAlign w:val="center"/>
          </w:tcPr>
          <w:p w14:paraId="7508C902">
            <w:pPr>
              <w:jc w:val="left"/>
              <w:rPr>
                <w:b/>
                <w:bCs/>
              </w:rPr>
            </w:pPr>
            <w:r>
              <w:rPr>
                <w:rFonts w:hint="eastAsia"/>
                <w:b/>
                <w:bCs/>
              </w:rPr>
              <w:t>3</w:t>
            </w:r>
            <w:r>
              <w:rPr>
                <w:b/>
                <w:bCs/>
              </w:rPr>
              <w:t>0</w:t>
            </w:r>
          </w:p>
        </w:tc>
        <w:tc>
          <w:tcPr>
            <w:tcW w:w="2453" w:type="dxa"/>
            <w:vAlign w:val="center"/>
          </w:tcPr>
          <w:p w14:paraId="5B5B0E41">
            <w:pPr>
              <w:jc w:val="center"/>
              <w:rPr>
                <w:rFonts w:hint="default" w:eastAsiaTheme="minorEastAsia"/>
                <w:b/>
                <w:bCs/>
                <w:lang w:val="en-US" w:eastAsia="zh-CN"/>
              </w:rPr>
            </w:pPr>
            <w:r>
              <w:rPr>
                <w:rFonts w:hint="eastAsia"/>
                <w:b/>
                <w:bCs/>
                <w:lang w:val="en-US" w:eastAsia="zh-CN"/>
              </w:rPr>
              <w:t>7.57</w:t>
            </w:r>
          </w:p>
        </w:tc>
      </w:tr>
      <w:tr w14:paraId="67E4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3B3A4D">
            <w:pPr>
              <w:jc w:val="left"/>
              <w:rPr>
                <w:b/>
                <w:bCs/>
              </w:rPr>
            </w:pPr>
            <w:r>
              <w:rPr>
                <w:rFonts w:hint="eastAsia"/>
                <w:b/>
                <w:bCs/>
              </w:rPr>
              <w:t>7-1-2</w:t>
            </w:r>
          </w:p>
        </w:tc>
        <w:tc>
          <w:tcPr>
            <w:tcW w:w="13436" w:type="dxa"/>
            <w:gridSpan w:val="4"/>
            <w:vAlign w:val="center"/>
          </w:tcPr>
          <w:p w14:paraId="2FDD6AD1">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6BEC0927">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611C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92BE495">
            <w:pPr>
              <w:jc w:val="left"/>
              <w:rPr>
                <w:b/>
                <w:bCs/>
              </w:rPr>
            </w:pPr>
          </w:p>
        </w:tc>
        <w:tc>
          <w:tcPr>
            <w:tcW w:w="7574" w:type="dxa"/>
            <w:vAlign w:val="center"/>
          </w:tcPr>
          <w:p w14:paraId="5BAFFC5E">
            <w:pPr>
              <w:jc w:val="left"/>
              <w:rPr>
                <w:rFonts w:ascii="仿宋_GB2312" w:eastAsia="仿宋_GB2312"/>
                <w:bCs/>
              </w:rPr>
            </w:pPr>
          </w:p>
        </w:tc>
        <w:tc>
          <w:tcPr>
            <w:tcW w:w="1997" w:type="dxa"/>
            <w:vAlign w:val="center"/>
          </w:tcPr>
          <w:p w14:paraId="562486C1">
            <w:pPr>
              <w:jc w:val="left"/>
              <w:rPr>
                <w:b/>
                <w:bCs/>
              </w:rPr>
            </w:pPr>
          </w:p>
        </w:tc>
        <w:tc>
          <w:tcPr>
            <w:tcW w:w="1412" w:type="dxa"/>
            <w:vAlign w:val="center"/>
          </w:tcPr>
          <w:p w14:paraId="4C503054">
            <w:pPr>
              <w:jc w:val="left"/>
              <w:rPr>
                <w:b/>
                <w:bCs/>
              </w:rPr>
            </w:pPr>
          </w:p>
        </w:tc>
        <w:tc>
          <w:tcPr>
            <w:tcW w:w="2453" w:type="dxa"/>
            <w:vAlign w:val="center"/>
          </w:tcPr>
          <w:p w14:paraId="18EEC211">
            <w:pPr>
              <w:jc w:val="left"/>
              <w:rPr>
                <w:b/>
                <w:bCs/>
              </w:rPr>
            </w:pPr>
          </w:p>
        </w:tc>
      </w:tr>
      <w:tr w14:paraId="1BF6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5EE5C91">
            <w:pPr>
              <w:jc w:val="left"/>
              <w:rPr>
                <w:b/>
                <w:bCs/>
              </w:rPr>
            </w:pPr>
            <w:r>
              <w:rPr>
                <w:rFonts w:hint="eastAsia"/>
                <w:b/>
                <w:bCs/>
              </w:rPr>
              <w:t>7-1-3</w:t>
            </w:r>
          </w:p>
        </w:tc>
        <w:tc>
          <w:tcPr>
            <w:tcW w:w="13436" w:type="dxa"/>
            <w:gridSpan w:val="4"/>
            <w:vAlign w:val="center"/>
          </w:tcPr>
          <w:p w14:paraId="2011E476">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DD3A0F">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B63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AEBE2F">
            <w:pPr>
              <w:jc w:val="left"/>
              <w:rPr>
                <w:b/>
                <w:bCs/>
              </w:rPr>
            </w:pPr>
          </w:p>
        </w:tc>
        <w:tc>
          <w:tcPr>
            <w:tcW w:w="7574" w:type="dxa"/>
            <w:vAlign w:val="center"/>
          </w:tcPr>
          <w:p w14:paraId="58CE7ED7">
            <w:pPr>
              <w:rPr>
                <w:rFonts w:ascii="仿宋_GB2312" w:eastAsia="仿宋_GB2312"/>
                <w:bCs/>
              </w:rPr>
            </w:pPr>
            <w:r>
              <w:rPr>
                <w:rFonts w:hint="eastAsia"/>
                <w:color w:val="FF0000"/>
              </w:rPr>
              <w:t>格式：序号+</w:t>
            </w:r>
            <w:r>
              <w:rPr>
                <w:color w:val="FF0000"/>
                <w:szCs w:val="21"/>
              </w:rPr>
              <w:t>标题</w:t>
            </w:r>
            <w:r>
              <w:rPr>
                <w:rFonts w:hint="eastAsia"/>
                <w:color w:val="FF0000"/>
                <w:szCs w:val="21"/>
              </w:rPr>
              <w:t>+</w:t>
            </w:r>
            <w:r>
              <w:rPr>
                <w:color w:val="FF0000"/>
                <w:szCs w:val="21"/>
              </w:rPr>
              <w:t>刊物</w:t>
            </w:r>
            <w:r>
              <w:rPr>
                <w:rFonts w:hint="eastAsia"/>
                <w:color w:val="FF0000"/>
                <w:szCs w:val="21"/>
              </w:rPr>
              <w:t>（出版社）</w:t>
            </w:r>
            <w:r>
              <w:rPr>
                <w:color w:val="FF0000"/>
                <w:szCs w:val="21"/>
              </w:rPr>
              <w:t>名称</w:t>
            </w:r>
            <w:r>
              <w:rPr>
                <w:rFonts w:hint="eastAsia"/>
                <w:color w:val="FF0000"/>
                <w:szCs w:val="21"/>
              </w:rPr>
              <w:t>+</w:t>
            </w:r>
            <w:r>
              <w:rPr>
                <w:color w:val="FF0000"/>
                <w:szCs w:val="21"/>
              </w:rPr>
              <w:t>发表时间</w:t>
            </w:r>
            <w:r>
              <w:rPr>
                <w:rFonts w:hint="eastAsia"/>
                <w:color w:val="FF0000"/>
                <w:szCs w:val="21"/>
              </w:rPr>
              <w:t>+</w:t>
            </w:r>
            <w:r>
              <w:rPr>
                <w:color w:val="FF0000"/>
                <w:szCs w:val="21"/>
              </w:rPr>
              <w:t>作者排名</w:t>
            </w:r>
            <w:r>
              <w:rPr>
                <w:rFonts w:hint="eastAsia"/>
                <w:color w:val="FF0000"/>
                <w:szCs w:val="21"/>
              </w:rPr>
              <w:t>+教材级别或立项、评奖文件（资料）依据</w:t>
            </w:r>
          </w:p>
        </w:tc>
        <w:tc>
          <w:tcPr>
            <w:tcW w:w="1997" w:type="dxa"/>
            <w:vAlign w:val="center"/>
          </w:tcPr>
          <w:p w14:paraId="26FA35AA">
            <w:pPr>
              <w:jc w:val="left"/>
              <w:rPr>
                <w:b/>
                <w:bCs/>
              </w:rPr>
            </w:pPr>
          </w:p>
        </w:tc>
        <w:tc>
          <w:tcPr>
            <w:tcW w:w="1412" w:type="dxa"/>
            <w:vAlign w:val="center"/>
          </w:tcPr>
          <w:p w14:paraId="31B445B3">
            <w:pPr>
              <w:jc w:val="left"/>
              <w:rPr>
                <w:b/>
                <w:bCs/>
              </w:rPr>
            </w:pPr>
          </w:p>
        </w:tc>
        <w:tc>
          <w:tcPr>
            <w:tcW w:w="2453" w:type="dxa"/>
            <w:vAlign w:val="center"/>
          </w:tcPr>
          <w:p w14:paraId="74FA129F">
            <w:pPr>
              <w:jc w:val="left"/>
              <w:rPr>
                <w:b/>
                <w:bCs/>
              </w:rPr>
            </w:pPr>
          </w:p>
        </w:tc>
      </w:tr>
      <w:tr w14:paraId="07621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177587">
            <w:pPr>
              <w:jc w:val="left"/>
              <w:rPr>
                <w:b/>
                <w:bCs/>
              </w:rPr>
            </w:pPr>
            <w:r>
              <w:rPr>
                <w:rFonts w:hint="eastAsia"/>
                <w:b/>
                <w:bCs/>
              </w:rPr>
              <w:t>7-2</w:t>
            </w:r>
          </w:p>
        </w:tc>
        <w:tc>
          <w:tcPr>
            <w:tcW w:w="13436" w:type="dxa"/>
            <w:gridSpan w:val="4"/>
            <w:vAlign w:val="center"/>
          </w:tcPr>
          <w:p w14:paraId="48045F3F">
            <w:pPr>
              <w:jc w:val="left"/>
              <w:rPr>
                <w:b/>
                <w:bCs/>
              </w:rPr>
            </w:pPr>
            <w:r>
              <w:rPr>
                <w:rFonts w:hint="eastAsia"/>
                <w:b/>
                <w:bCs/>
              </w:rPr>
              <w:t>作品、产品。作品、产品各项可累计加分，满分为30分。</w:t>
            </w:r>
          </w:p>
        </w:tc>
      </w:tr>
      <w:tr w14:paraId="296C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E7DABB">
            <w:pPr>
              <w:jc w:val="left"/>
              <w:rPr>
                <w:b/>
                <w:bCs/>
              </w:rPr>
            </w:pPr>
            <w:r>
              <w:rPr>
                <w:rFonts w:hint="eastAsia"/>
                <w:b/>
                <w:bCs/>
              </w:rPr>
              <w:t>7-2-1</w:t>
            </w:r>
          </w:p>
        </w:tc>
        <w:tc>
          <w:tcPr>
            <w:tcW w:w="13436" w:type="dxa"/>
            <w:gridSpan w:val="4"/>
            <w:vAlign w:val="center"/>
          </w:tcPr>
          <w:p w14:paraId="7730C538">
            <w:pPr>
              <w:jc w:val="left"/>
              <w:rPr>
                <w:b/>
                <w:bCs/>
              </w:rPr>
            </w:pPr>
            <w:r>
              <w:rPr>
                <w:rFonts w:hint="eastAsia" w:ascii="仿宋_GB2312" w:eastAsia="仿宋_GB2312"/>
                <w:bCs/>
              </w:rPr>
              <w:t>原创作品、产品</w:t>
            </w:r>
          </w:p>
        </w:tc>
      </w:tr>
      <w:tr w14:paraId="1C32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BE01D3">
            <w:pPr>
              <w:jc w:val="left"/>
              <w:rPr>
                <w:b/>
                <w:bCs/>
              </w:rPr>
            </w:pPr>
          </w:p>
        </w:tc>
        <w:tc>
          <w:tcPr>
            <w:tcW w:w="7574" w:type="dxa"/>
            <w:vAlign w:val="center"/>
          </w:tcPr>
          <w:p w14:paraId="2DC0CE29">
            <w:pPr>
              <w:jc w:val="left"/>
              <w:rPr>
                <w:b/>
                <w:bCs/>
              </w:rPr>
            </w:pPr>
            <w:r>
              <w:rPr>
                <w:rFonts w:hint="eastAsia"/>
                <w:color w:val="FF0000"/>
              </w:rPr>
              <w:t>格式：序号+年度+级别+名称+排名+授予部门；</w:t>
            </w:r>
          </w:p>
        </w:tc>
        <w:tc>
          <w:tcPr>
            <w:tcW w:w="1997" w:type="dxa"/>
            <w:vAlign w:val="center"/>
          </w:tcPr>
          <w:p w14:paraId="084AE7F6">
            <w:pPr>
              <w:jc w:val="left"/>
              <w:rPr>
                <w:b/>
                <w:bCs/>
              </w:rPr>
            </w:pPr>
          </w:p>
        </w:tc>
        <w:tc>
          <w:tcPr>
            <w:tcW w:w="1412" w:type="dxa"/>
            <w:vAlign w:val="center"/>
          </w:tcPr>
          <w:p w14:paraId="584F8FA1">
            <w:pPr>
              <w:jc w:val="left"/>
              <w:rPr>
                <w:b/>
                <w:bCs/>
              </w:rPr>
            </w:pPr>
          </w:p>
        </w:tc>
        <w:tc>
          <w:tcPr>
            <w:tcW w:w="2453" w:type="dxa"/>
            <w:vAlign w:val="center"/>
          </w:tcPr>
          <w:p w14:paraId="2824CE9E">
            <w:pPr>
              <w:jc w:val="left"/>
              <w:rPr>
                <w:b/>
                <w:bCs/>
              </w:rPr>
            </w:pPr>
          </w:p>
        </w:tc>
      </w:tr>
      <w:tr w14:paraId="0090E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069C976">
            <w:pPr>
              <w:jc w:val="left"/>
              <w:rPr>
                <w:b/>
                <w:bCs/>
              </w:rPr>
            </w:pPr>
            <w:r>
              <w:rPr>
                <w:rFonts w:hint="eastAsia"/>
                <w:b/>
                <w:bCs/>
              </w:rPr>
              <w:t>7-2-2</w:t>
            </w:r>
          </w:p>
        </w:tc>
        <w:tc>
          <w:tcPr>
            <w:tcW w:w="7574" w:type="dxa"/>
            <w:vAlign w:val="center"/>
          </w:tcPr>
          <w:p w14:paraId="087AE8E6">
            <w:pPr>
              <w:jc w:val="left"/>
              <w:rPr>
                <w:b/>
                <w:bCs/>
              </w:rPr>
            </w:pPr>
            <w:r>
              <w:rPr>
                <w:rFonts w:hint="eastAsia" w:ascii="仿宋_GB2312" w:eastAsia="仿宋_GB2312"/>
                <w:bCs/>
              </w:rPr>
              <w:t>非原创作品、产品</w:t>
            </w:r>
          </w:p>
        </w:tc>
        <w:tc>
          <w:tcPr>
            <w:tcW w:w="1997" w:type="dxa"/>
            <w:vAlign w:val="center"/>
          </w:tcPr>
          <w:p w14:paraId="2A06B1EE">
            <w:pPr>
              <w:jc w:val="left"/>
              <w:rPr>
                <w:b/>
                <w:bCs/>
              </w:rPr>
            </w:pPr>
          </w:p>
        </w:tc>
        <w:tc>
          <w:tcPr>
            <w:tcW w:w="1412" w:type="dxa"/>
            <w:vAlign w:val="center"/>
          </w:tcPr>
          <w:p w14:paraId="0EAAF5C1">
            <w:pPr>
              <w:jc w:val="left"/>
              <w:rPr>
                <w:b/>
                <w:bCs/>
              </w:rPr>
            </w:pPr>
          </w:p>
        </w:tc>
        <w:tc>
          <w:tcPr>
            <w:tcW w:w="2453" w:type="dxa"/>
            <w:vAlign w:val="center"/>
          </w:tcPr>
          <w:p w14:paraId="4BDBF53C">
            <w:pPr>
              <w:jc w:val="left"/>
              <w:rPr>
                <w:b/>
                <w:bCs/>
              </w:rPr>
            </w:pPr>
          </w:p>
        </w:tc>
      </w:tr>
      <w:tr w14:paraId="35C1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4635C09">
            <w:pPr>
              <w:jc w:val="left"/>
              <w:rPr>
                <w:b/>
                <w:bCs/>
              </w:rPr>
            </w:pPr>
          </w:p>
        </w:tc>
        <w:tc>
          <w:tcPr>
            <w:tcW w:w="7574" w:type="dxa"/>
            <w:vAlign w:val="center"/>
          </w:tcPr>
          <w:p w14:paraId="2B69C871">
            <w:pPr>
              <w:jc w:val="left"/>
              <w:rPr>
                <w:b/>
                <w:bCs/>
              </w:rPr>
            </w:pPr>
            <w:r>
              <w:rPr>
                <w:rFonts w:hint="eastAsia"/>
                <w:color w:val="FF0000"/>
              </w:rPr>
              <w:t>格式：序号+年度+级别+名称+排名+授予部门；</w:t>
            </w:r>
          </w:p>
        </w:tc>
        <w:tc>
          <w:tcPr>
            <w:tcW w:w="1997" w:type="dxa"/>
            <w:vAlign w:val="center"/>
          </w:tcPr>
          <w:p w14:paraId="31900BFC">
            <w:pPr>
              <w:jc w:val="left"/>
              <w:rPr>
                <w:b/>
                <w:bCs/>
              </w:rPr>
            </w:pPr>
          </w:p>
        </w:tc>
        <w:tc>
          <w:tcPr>
            <w:tcW w:w="1412" w:type="dxa"/>
            <w:vAlign w:val="center"/>
          </w:tcPr>
          <w:p w14:paraId="5F3C31FC">
            <w:pPr>
              <w:jc w:val="left"/>
              <w:rPr>
                <w:b/>
                <w:bCs/>
              </w:rPr>
            </w:pPr>
          </w:p>
        </w:tc>
        <w:tc>
          <w:tcPr>
            <w:tcW w:w="2453" w:type="dxa"/>
            <w:vAlign w:val="center"/>
          </w:tcPr>
          <w:p w14:paraId="1172DC36">
            <w:pPr>
              <w:jc w:val="left"/>
              <w:rPr>
                <w:b/>
                <w:bCs/>
              </w:rPr>
            </w:pPr>
          </w:p>
        </w:tc>
      </w:tr>
      <w:tr w14:paraId="33CE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EE0B92">
            <w:pPr>
              <w:jc w:val="left"/>
              <w:rPr>
                <w:b/>
                <w:bCs/>
              </w:rPr>
            </w:pPr>
            <w:r>
              <w:rPr>
                <w:rFonts w:hint="eastAsia"/>
                <w:b/>
                <w:bCs/>
              </w:rPr>
              <w:t>7-3</w:t>
            </w:r>
          </w:p>
        </w:tc>
        <w:tc>
          <w:tcPr>
            <w:tcW w:w="13436" w:type="dxa"/>
            <w:gridSpan w:val="4"/>
            <w:vAlign w:val="center"/>
          </w:tcPr>
          <w:p w14:paraId="5B4F997F">
            <w:pPr>
              <w:jc w:val="left"/>
              <w:rPr>
                <w:b/>
                <w:bCs/>
              </w:rPr>
            </w:pPr>
            <w:r>
              <w:rPr>
                <w:rFonts w:hint="eastAsia"/>
                <w:b/>
                <w:bCs/>
              </w:rPr>
              <w:t>纵向科研项目（含科研项目、教改项目等）。科研项目以立项文件和申报书，或以结题证书为准。</w:t>
            </w:r>
          </w:p>
          <w:p w14:paraId="7D9E3D71">
            <w:pPr>
              <w:jc w:val="left"/>
              <w:rPr>
                <w:b/>
                <w:bCs/>
              </w:rPr>
            </w:pPr>
            <w:r>
              <w:rPr>
                <w:rFonts w:hint="eastAsia"/>
                <w:b/>
                <w:bCs/>
              </w:rPr>
              <w:t>国家级课题每项总分计60分，部级课题每项总分计15分，省级课题每项总分计10分，市（厅）级课题每项主持计5分，参与者不计分。</w:t>
            </w:r>
          </w:p>
        </w:tc>
      </w:tr>
      <w:tr w14:paraId="6B5B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DFFCE4">
            <w:pPr>
              <w:jc w:val="left"/>
              <w:rPr>
                <w:b/>
                <w:bCs/>
              </w:rPr>
            </w:pPr>
          </w:p>
        </w:tc>
        <w:tc>
          <w:tcPr>
            <w:tcW w:w="7574" w:type="dxa"/>
            <w:vAlign w:val="center"/>
          </w:tcPr>
          <w:p w14:paraId="165CED97">
            <w:pPr>
              <w:jc w:val="left"/>
              <w:rPr>
                <w:b/>
                <w:bCs/>
              </w:rPr>
            </w:pPr>
            <w:r>
              <w:rPr>
                <w:rFonts w:hint="eastAsia"/>
                <w:color w:val="FF0000"/>
              </w:rPr>
              <w:t>格式：科研成果格式：序号+成果名称+成果性质+批准部门+批准时间+本人排名+获奖（转化）情况</w:t>
            </w:r>
          </w:p>
        </w:tc>
        <w:tc>
          <w:tcPr>
            <w:tcW w:w="1997" w:type="dxa"/>
            <w:vAlign w:val="center"/>
          </w:tcPr>
          <w:p w14:paraId="6B3E07B2">
            <w:pPr>
              <w:jc w:val="left"/>
              <w:rPr>
                <w:b/>
                <w:bCs/>
              </w:rPr>
            </w:pPr>
          </w:p>
        </w:tc>
        <w:tc>
          <w:tcPr>
            <w:tcW w:w="1412" w:type="dxa"/>
            <w:vAlign w:val="center"/>
          </w:tcPr>
          <w:p w14:paraId="005CA4E4">
            <w:pPr>
              <w:jc w:val="left"/>
              <w:rPr>
                <w:b/>
                <w:bCs/>
              </w:rPr>
            </w:pPr>
          </w:p>
        </w:tc>
        <w:tc>
          <w:tcPr>
            <w:tcW w:w="2453" w:type="dxa"/>
            <w:vAlign w:val="center"/>
          </w:tcPr>
          <w:p w14:paraId="701AF016">
            <w:pPr>
              <w:jc w:val="left"/>
              <w:rPr>
                <w:b/>
                <w:bCs/>
              </w:rPr>
            </w:pPr>
          </w:p>
        </w:tc>
      </w:tr>
      <w:tr w14:paraId="701F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C4F8A2">
            <w:pPr>
              <w:jc w:val="left"/>
              <w:rPr>
                <w:b/>
                <w:bCs/>
              </w:rPr>
            </w:pPr>
            <w:r>
              <w:rPr>
                <w:rFonts w:hint="eastAsia"/>
                <w:b/>
                <w:bCs/>
              </w:rPr>
              <w:t>7-4</w:t>
            </w:r>
          </w:p>
        </w:tc>
        <w:tc>
          <w:tcPr>
            <w:tcW w:w="13436" w:type="dxa"/>
            <w:gridSpan w:val="4"/>
            <w:vAlign w:val="center"/>
          </w:tcPr>
          <w:p w14:paraId="5200AF14">
            <w:pPr>
              <w:jc w:val="left"/>
              <w:rPr>
                <w:b/>
                <w:bCs/>
              </w:rPr>
            </w:pPr>
            <w:r>
              <w:rPr>
                <w:rFonts w:hint="eastAsia"/>
                <w:b/>
                <w:bCs/>
              </w:rPr>
              <w:t>科研成果获奖</w:t>
            </w:r>
          </w:p>
        </w:tc>
      </w:tr>
      <w:tr w14:paraId="60431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52CCED">
            <w:pPr>
              <w:jc w:val="left"/>
              <w:rPr>
                <w:b/>
                <w:bCs/>
              </w:rPr>
            </w:pPr>
          </w:p>
        </w:tc>
        <w:tc>
          <w:tcPr>
            <w:tcW w:w="7574" w:type="dxa"/>
            <w:vAlign w:val="center"/>
          </w:tcPr>
          <w:p w14:paraId="6B138AAC">
            <w:pPr>
              <w:jc w:val="left"/>
              <w:rPr>
                <w:b/>
                <w:bCs/>
              </w:rPr>
            </w:pPr>
            <w:r>
              <w:rPr>
                <w:rFonts w:hint="eastAsia"/>
                <w:color w:val="FF0000"/>
              </w:rPr>
              <w:t>格式：序号+年度+级别+名称+排名+授予部门；</w:t>
            </w:r>
          </w:p>
        </w:tc>
        <w:tc>
          <w:tcPr>
            <w:tcW w:w="1997" w:type="dxa"/>
            <w:vAlign w:val="center"/>
          </w:tcPr>
          <w:p w14:paraId="4C0EE245">
            <w:pPr>
              <w:jc w:val="left"/>
              <w:rPr>
                <w:b/>
                <w:bCs/>
              </w:rPr>
            </w:pPr>
          </w:p>
        </w:tc>
        <w:tc>
          <w:tcPr>
            <w:tcW w:w="1412" w:type="dxa"/>
            <w:vAlign w:val="center"/>
          </w:tcPr>
          <w:p w14:paraId="263C9D9C">
            <w:pPr>
              <w:jc w:val="left"/>
              <w:rPr>
                <w:b/>
                <w:bCs/>
              </w:rPr>
            </w:pPr>
            <w:r>
              <w:rPr>
                <w:b/>
                <w:bCs/>
              </w:rPr>
              <w:t>30</w:t>
            </w:r>
          </w:p>
        </w:tc>
        <w:tc>
          <w:tcPr>
            <w:tcW w:w="2453" w:type="dxa"/>
            <w:vAlign w:val="center"/>
          </w:tcPr>
          <w:p w14:paraId="4AF6BD8B">
            <w:pPr>
              <w:jc w:val="center"/>
              <w:rPr>
                <w:rFonts w:hint="eastAsia" w:eastAsiaTheme="minorEastAsia"/>
                <w:b/>
                <w:bCs/>
                <w:lang w:val="en-US" w:eastAsia="zh-CN"/>
              </w:rPr>
            </w:pPr>
            <w:r>
              <w:rPr>
                <w:rFonts w:hint="eastAsia"/>
                <w:b/>
                <w:bCs/>
                <w:lang w:val="en-US" w:eastAsia="zh-CN"/>
              </w:rPr>
              <w:t>0</w:t>
            </w:r>
          </w:p>
        </w:tc>
      </w:tr>
      <w:tr w14:paraId="0C57A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44F6BF">
            <w:pPr>
              <w:jc w:val="left"/>
              <w:rPr>
                <w:b/>
                <w:bCs/>
              </w:rPr>
            </w:pPr>
            <w:r>
              <w:rPr>
                <w:rFonts w:hint="eastAsia"/>
                <w:b/>
                <w:bCs/>
              </w:rPr>
              <w:t>7-5</w:t>
            </w:r>
          </w:p>
        </w:tc>
        <w:tc>
          <w:tcPr>
            <w:tcW w:w="13436" w:type="dxa"/>
            <w:gridSpan w:val="4"/>
            <w:vAlign w:val="center"/>
          </w:tcPr>
          <w:p w14:paraId="215B30D1">
            <w:pPr>
              <w:jc w:val="left"/>
              <w:rPr>
                <w:b/>
                <w:bCs/>
              </w:rPr>
            </w:pPr>
            <w:r>
              <w:rPr>
                <w:rFonts w:hint="eastAsia"/>
                <w:b/>
                <w:bCs/>
              </w:rPr>
              <w:t>研究平台。省级研究类基地计分参照省级重点课题，计15分。基地各研究方向得分等同于市（厅）级科研项目得分，计5分。</w:t>
            </w:r>
          </w:p>
        </w:tc>
      </w:tr>
      <w:tr w14:paraId="46432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38EEDF">
            <w:pPr>
              <w:jc w:val="left"/>
              <w:rPr>
                <w:b/>
                <w:bCs/>
              </w:rPr>
            </w:pPr>
          </w:p>
        </w:tc>
        <w:tc>
          <w:tcPr>
            <w:tcW w:w="7574" w:type="dxa"/>
            <w:vAlign w:val="center"/>
          </w:tcPr>
          <w:p w14:paraId="508D1CAC">
            <w:pPr>
              <w:jc w:val="left"/>
              <w:rPr>
                <w:b/>
                <w:bCs/>
              </w:rPr>
            </w:pPr>
            <w:r>
              <w:rPr>
                <w:rFonts w:hint="eastAsia"/>
                <w:color w:val="FF0000"/>
              </w:rPr>
              <w:t>项目格式：序号+</w:t>
            </w:r>
            <w:r>
              <w:rPr>
                <w:rFonts w:hint="eastAsia"/>
                <w:color w:val="FF0000"/>
                <w:szCs w:val="21"/>
              </w:rPr>
              <w:t>项目名称+立项时间+立项审批单位+项目性质+项目编号（文件号）+本人排名+完成情况）</w:t>
            </w:r>
          </w:p>
        </w:tc>
        <w:tc>
          <w:tcPr>
            <w:tcW w:w="1997" w:type="dxa"/>
            <w:vAlign w:val="center"/>
          </w:tcPr>
          <w:p w14:paraId="24789300">
            <w:pPr>
              <w:jc w:val="left"/>
              <w:rPr>
                <w:b/>
                <w:bCs/>
              </w:rPr>
            </w:pPr>
          </w:p>
        </w:tc>
        <w:tc>
          <w:tcPr>
            <w:tcW w:w="1412" w:type="dxa"/>
            <w:vAlign w:val="center"/>
          </w:tcPr>
          <w:p w14:paraId="293F23EC">
            <w:pPr>
              <w:jc w:val="left"/>
              <w:rPr>
                <w:b/>
                <w:bCs/>
              </w:rPr>
            </w:pPr>
          </w:p>
        </w:tc>
        <w:tc>
          <w:tcPr>
            <w:tcW w:w="2453" w:type="dxa"/>
            <w:vAlign w:val="center"/>
          </w:tcPr>
          <w:p w14:paraId="0AB0B3B7">
            <w:pPr>
              <w:jc w:val="left"/>
              <w:rPr>
                <w:b/>
                <w:bCs/>
              </w:rPr>
            </w:pPr>
          </w:p>
        </w:tc>
      </w:tr>
      <w:tr w14:paraId="2AE5E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E6C7BB7">
            <w:pPr>
              <w:jc w:val="center"/>
              <w:rPr>
                <w:b/>
                <w:bCs/>
              </w:rPr>
            </w:pPr>
            <w:r>
              <w:rPr>
                <w:rFonts w:hint="eastAsia"/>
                <w:b/>
                <w:bCs/>
              </w:rPr>
              <w:t>八</w:t>
            </w:r>
          </w:p>
        </w:tc>
        <w:tc>
          <w:tcPr>
            <w:tcW w:w="13436" w:type="dxa"/>
            <w:gridSpan w:val="4"/>
            <w:shd w:val="clear" w:color="auto" w:fill="DEEBF6" w:themeFill="accent1" w:themeFillTint="32"/>
            <w:vAlign w:val="center"/>
          </w:tcPr>
          <w:p w14:paraId="14B66D96">
            <w:pPr>
              <w:jc w:val="center"/>
              <w:rPr>
                <w:b/>
                <w:bCs/>
              </w:rPr>
            </w:pPr>
            <w:r>
              <w:rPr>
                <w:rFonts w:hint="eastAsia"/>
                <w:b/>
                <w:bCs/>
              </w:rPr>
              <w:t>社会服务（10分）</w:t>
            </w:r>
          </w:p>
        </w:tc>
      </w:tr>
      <w:tr w14:paraId="5775E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0B2CF">
            <w:pPr>
              <w:jc w:val="left"/>
              <w:rPr>
                <w:b/>
                <w:bCs/>
              </w:rPr>
            </w:pPr>
            <w:r>
              <w:rPr>
                <w:rFonts w:hint="eastAsia"/>
                <w:b/>
                <w:bCs/>
              </w:rPr>
              <w:t>8-1</w:t>
            </w:r>
          </w:p>
        </w:tc>
        <w:tc>
          <w:tcPr>
            <w:tcW w:w="13436" w:type="dxa"/>
            <w:gridSpan w:val="4"/>
            <w:vAlign w:val="center"/>
          </w:tcPr>
          <w:p w14:paraId="2469C305">
            <w:pPr>
              <w:jc w:val="left"/>
              <w:rPr>
                <w:b/>
                <w:bCs/>
              </w:rPr>
            </w:pPr>
            <w:r>
              <w:rPr>
                <w:rFonts w:hint="eastAsia"/>
                <w:b/>
                <w:bCs/>
              </w:rPr>
              <w:t>参评双师双能型教师须具备以下基本条件且不计分。参评教学型、教学科研型教师具备以下条件任一项的，计4分</w:t>
            </w:r>
          </w:p>
          <w:p w14:paraId="3E4F8433">
            <w:pPr>
              <w:pStyle w:val="2"/>
              <w:jc w:val="both"/>
              <w:rPr>
                <w:rFonts w:hint="eastAsia"/>
              </w:rPr>
            </w:pPr>
            <w:r>
              <w:t>SYB</w:t>
            </w:r>
            <w:r>
              <w:rPr>
                <w:rFonts w:hint="eastAsia"/>
              </w:rPr>
              <w:t xml:space="preserve">创业师、等 </w:t>
            </w:r>
            <w:r>
              <w:t xml:space="preserve">                                                            81</w:t>
            </w:r>
            <w:r>
              <w:rPr>
                <w:rFonts w:hint="eastAsia"/>
              </w:rPr>
              <w:t>-</w:t>
            </w:r>
            <w:r>
              <w:t>86</w:t>
            </w:r>
          </w:p>
        </w:tc>
      </w:tr>
      <w:tr w14:paraId="1389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42890D">
            <w:pPr>
              <w:jc w:val="left"/>
              <w:rPr>
                <w:b/>
                <w:bCs/>
              </w:rPr>
            </w:pPr>
          </w:p>
        </w:tc>
        <w:tc>
          <w:tcPr>
            <w:tcW w:w="7574" w:type="dxa"/>
            <w:vAlign w:val="center"/>
          </w:tcPr>
          <w:p w14:paraId="449FE193">
            <w:pPr>
              <w:jc w:val="left"/>
              <w:rPr>
                <w:b/>
                <w:bCs/>
              </w:rPr>
            </w:pPr>
            <w:r>
              <w:rPr>
                <w:rFonts w:hint="eastAsia"/>
                <w:b/>
                <w:bCs/>
              </w:rPr>
              <w:t>格式：序号+取得证书的年份及名称</w:t>
            </w:r>
          </w:p>
        </w:tc>
        <w:tc>
          <w:tcPr>
            <w:tcW w:w="1997" w:type="dxa"/>
            <w:vAlign w:val="center"/>
          </w:tcPr>
          <w:p w14:paraId="43913C0E">
            <w:pPr>
              <w:jc w:val="left"/>
              <w:rPr>
                <w:b/>
                <w:bCs/>
              </w:rPr>
            </w:pPr>
          </w:p>
        </w:tc>
        <w:tc>
          <w:tcPr>
            <w:tcW w:w="1412" w:type="dxa"/>
            <w:vAlign w:val="center"/>
          </w:tcPr>
          <w:p w14:paraId="43E111A9">
            <w:pPr>
              <w:jc w:val="left"/>
              <w:rPr>
                <w:b/>
                <w:bCs/>
              </w:rPr>
            </w:pPr>
            <w:r>
              <w:rPr>
                <w:rFonts w:hint="eastAsia"/>
                <w:b/>
                <w:bCs/>
              </w:rPr>
              <w:t>5</w:t>
            </w:r>
          </w:p>
        </w:tc>
        <w:tc>
          <w:tcPr>
            <w:tcW w:w="2453" w:type="dxa"/>
            <w:vAlign w:val="center"/>
          </w:tcPr>
          <w:p w14:paraId="72EB9747">
            <w:pPr>
              <w:jc w:val="center"/>
              <w:rPr>
                <w:rFonts w:hint="eastAsia" w:eastAsiaTheme="minorEastAsia"/>
                <w:b/>
                <w:bCs/>
                <w:lang w:val="en-US" w:eastAsia="zh-CN"/>
              </w:rPr>
            </w:pPr>
            <w:r>
              <w:rPr>
                <w:rFonts w:hint="eastAsia"/>
                <w:b/>
                <w:bCs/>
                <w:lang w:val="en-US" w:eastAsia="zh-CN"/>
              </w:rPr>
              <w:t>4</w:t>
            </w:r>
          </w:p>
        </w:tc>
      </w:tr>
      <w:tr w14:paraId="19B0C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865F78">
            <w:pPr>
              <w:jc w:val="left"/>
              <w:rPr>
                <w:b/>
                <w:bCs/>
              </w:rPr>
            </w:pPr>
            <w:r>
              <w:rPr>
                <w:rFonts w:hint="eastAsia"/>
                <w:b/>
                <w:bCs/>
              </w:rPr>
              <w:t>8-2</w:t>
            </w:r>
          </w:p>
        </w:tc>
        <w:tc>
          <w:tcPr>
            <w:tcW w:w="13436" w:type="dxa"/>
            <w:gridSpan w:val="4"/>
            <w:vAlign w:val="center"/>
          </w:tcPr>
          <w:p w14:paraId="4F55C06B">
            <w:pPr>
              <w:jc w:val="left"/>
              <w:rPr>
                <w:b/>
                <w:bCs/>
              </w:rPr>
            </w:pPr>
            <w:r>
              <w:rPr>
                <w:rFonts w:hint="eastAsia"/>
                <w:b/>
                <w:bCs/>
              </w:rPr>
              <w:t>横向项目</w:t>
            </w:r>
          </w:p>
        </w:tc>
      </w:tr>
      <w:tr w14:paraId="6723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4B0875">
            <w:pPr>
              <w:jc w:val="left"/>
              <w:rPr>
                <w:b/>
                <w:bCs/>
              </w:rPr>
            </w:pPr>
          </w:p>
        </w:tc>
        <w:tc>
          <w:tcPr>
            <w:tcW w:w="7574" w:type="dxa"/>
            <w:vAlign w:val="center"/>
          </w:tcPr>
          <w:p w14:paraId="2B44607E">
            <w:pPr>
              <w:jc w:val="left"/>
              <w:rPr>
                <w:b/>
                <w:bCs/>
              </w:rPr>
            </w:pPr>
            <w:r>
              <w:rPr>
                <w:rFonts w:hint="eastAsia"/>
                <w:color w:val="FF0000"/>
              </w:rPr>
              <w:t>格式：科研成果格式：序号+成果名称+成果性质+批准部门+批准时间+本人排名+学校进账经费情况</w:t>
            </w:r>
          </w:p>
        </w:tc>
        <w:tc>
          <w:tcPr>
            <w:tcW w:w="1997" w:type="dxa"/>
            <w:vAlign w:val="center"/>
          </w:tcPr>
          <w:p w14:paraId="418A5EE1">
            <w:pPr>
              <w:jc w:val="left"/>
              <w:rPr>
                <w:b/>
                <w:bCs/>
              </w:rPr>
            </w:pPr>
          </w:p>
        </w:tc>
        <w:tc>
          <w:tcPr>
            <w:tcW w:w="1412" w:type="dxa"/>
            <w:vAlign w:val="center"/>
          </w:tcPr>
          <w:p w14:paraId="6FD7A944">
            <w:pPr>
              <w:jc w:val="left"/>
              <w:rPr>
                <w:b/>
                <w:bCs/>
              </w:rPr>
            </w:pPr>
          </w:p>
        </w:tc>
        <w:tc>
          <w:tcPr>
            <w:tcW w:w="2453" w:type="dxa"/>
            <w:vAlign w:val="center"/>
          </w:tcPr>
          <w:p w14:paraId="74045155">
            <w:pPr>
              <w:jc w:val="left"/>
              <w:rPr>
                <w:b/>
                <w:bCs/>
              </w:rPr>
            </w:pPr>
          </w:p>
        </w:tc>
      </w:tr>
      <w:tr w14:paraId="25ED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53B3943">
            <w:pPr>
              <w:jc w:val="left"/>
              <w:rPr>
                <w:b/>
                <w:bCs/>
              </w:rPr>
            </w:pPr>
            <w:r>
              <w:rPr>
                <w:rFonts w:hint="eastAsia"/>
                <w:b/>
                <w:bCs/>
              </w:rPr>
              <w:t>8-3</w:t>
            </w:r>
          </w:p>
        </w:tc>
        <w:tc>
          <w:tcPr>
            <w:tcW w:w="13436" w:type="dxa"/>
            <w:gridSpan w:val="4"/>
            <w:vAlign w:val="center"/>
          </w:tcPr>
          <w:p w14:paraId="3ADA0BAF">
            <w:pPr>
              <w:jc w:val="left"/>
              <w:rPr>
                <w:b/>
                <w:bCs/>
              </w:rPr>
            </w:pPr>
            <w:r>
              <w:rPr>
                <w:rFonts w:hint="eastAsia"/>
                <w:b/>
                <w:bCs/>
              </w:rPr>
              <w:t>科研成果转化</w:t>
            </w:r>
          </w:p>
        </w:tc>
      </w:tr>
      <w:tr w14:paraId="0F602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AAA21A">
            <w:pPr>
              <w:jc w:val="center"/>
              <w:rPr>
                <w:b/>
                <w:bCs/>
              </w:rPr>
            </w:pPr>
          </w:p>
        </w:tc>
        <w:tc>
          <w:tcPr>
            <w:tcW w:w="7574" w:type="dxa"/>
            <w:vAlign w:val="center"/>
          </w:tcPr>
          <w:p w14:paraId="0B44F76C">
            <w:pPr>
              <w:jc w:val="left"/>
              <w:rPr>
                <w:rFonts w:ascii="仿宋_GB2312" w:eastAsia="仿宋_GB2312"/>
                <w:bCs/>
                <w:kern w:val="0"/>
              </w:rPr>
            </w:pPr>
            <w:r>
              <w:rPr>
                <w:rFonts w:hint="eastAsia"/>
                <w:color w:val="FF0000"/>
              </w:rPr>
              <w:t>格式：科研成果格式：序号+成果名称+成果性质+批准部门+批准时间+本人排名+获奖（转化）情况</w:t>
            </w:r>
          </w:p>
        </w:tc>
        <w:tc>
          <w:tcPr>
            <w:tcW w:w="1997" w:type="dxa"/>
            <w:vAlign w:val="center"/>
          </w:tcPr>
          <w:p w14:paraId="34302A19">
            <w:pPr>
              <w:jc w:val="center"/>
              <w:rPr>
                <w:rFonts w:ascii="仿宋_GB2312" w:eastAsia="仿宋_GB2312"/>
                <w:bCs/>
                <w:kern w:val="0"/>
              </w:rPr>
            </w:pPr>
          </w:p>
        </w:tc>
        <w:tc>
          <w:tcPr>
            <w:tcW w:w="1412" w:type="dxa"/>
            <w:vAlign w:val="center"/>
          </w:tcPr>
          <w:p w14:paraId="6EA2EAFC">
            <w:pPr>
              <w:jc w:val="center"/>
              <w:rPr>
                <w:rFonts w:ascii="仿宋_GB2312" w:eastAsia="仿宋_GB2312"/>
                <w:bCs/>
                <w:kern w:val="0"/>
              </w:rPr>
            </w:pPr>
          </w:p>
        </w:tc>
        <w:tc>
          <w:tcPr>
            <w:tcW w:w="2453" w:type="dxa"/>
            <w:vAlign w:val="center"/>
          </w:tcPr>
          <w:p w14:paraId="482ACD40">
            <w:pPr>
              <w:jc w:val="center"/>
              <w:rPr>
                <w:rFonts w:ascii="仿宋_GB2312" w:eastAsia="仿宋_GB2312"/>
                <w:bCs/>
                <w:kern w:val="0"/>
              </w:rPr>
            </w:pPr>
          </w:p>
        </w:tc>
      </w:tr>
      <w:tr w14:paraId="69D7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8CE1CC8">
            <w:pPr>
              <w:jc w:val="center"/>
              <w:rPr>
                <w:b/>
                <w:bCs/>
              </w:rPr>
            </w:pPr>
            <w:r>
              <w:rPr>
                <w:rFonts w:hint="eastAsia"/>
                <w:b/>
                <w:bCs/>
              </w:rPr>
              <w:t>九</w:t>
            </w:r>
          </w:p>
        </w:tc>
        <w:tc>
          <w:tcPr>
            <w:tcW w:w="13436" w:type="dxa"/>
            <w:gridSpan w:val="4"/>
            <w:shd w:val="clear" w:color="auto" w:fill="DEEBF6" w:themeFill="accent1" w:themeFillTint="32"/>
            <w:vAlign w:val="center"/>
          </w:tcPr>
          <w:p w14:paraId="0B5B2231">
            <w:pPr>
              <w:jc w:val="center"/>
              <w:rPr>
                <w:b/>
                <w:bCs/>
              </w:rPr>
            </w:pPr>
            <w:r>
              <w:rPr>
                <w:rFonts w:hint="eastAsia"/>
                <w:b/>
                <w:bCs/>
              </w:rPr>
              <w:t>代表作审读（10分）</w:t>
            </w:r>
          </w:p>
        </w:tc>
      </w:tr>
      <w:tr w14:paraId="7B0C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76FD25">
            <w:pPr>
              <w:jc w:val="left"/>
              <w:rPr>
                <w:b/>
                <w:bCs/>
              </w:rPr>
            </w:pPr>
            <w:r>
              <w:rPr>
                <w:rFonts w:hint="eastAsia"/>
                <w:b/>
                <w:bCs/>
              </w:rPr>
              <w:t>9-1</w:t>
            </w:r>
          </w:p>
        </w:tc>
        <w:tc>
          <w:tcPr>
            <w:tcW w:w="13436" w:type="dxa"/>
            <w:gridSpan w:val="4"/>
            <w:vAlign w:val="center"/>
          </w:tcPr>
          <w:p w14:paraId="66BCC64D">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2AF3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73029A">
            <w:pPr>
              <w:jc w:val="left"/>
              <w:rPr>
                <w:b/>
                <w:bCs/>
              </w:rPr>
            </w:pPr>
          </w:p>
        </w:tc>
        <w:tc>
          <w:tcPr>
            <w:tcW w:w="7574" w:type="dxa"/>
            <w:vAlign w:val="center"/>
          </w:tcPr>
          <w:p w14:paraId="27ED4E49">
            <w:pPr>
              <w:jc w:val="left"/>
              <w:rPr>
                <w:b/>
                <w:bCs/>
              </w:rPr>
            </w:pPr>
            <w:r>
              <w:rPr>
                <w:rFonts w:hint="eastAsia"/>
                <w:color w:val="FF0000"/>
              </w:rPr>
              <w:t>《英语融合创新教学模式》</w:t>
            </w:r>
          </w:p>
        </w:tc>
        <w:tc>
          <w:tcPr>
            <w:tcW w:w="1997" w:type="dxa"/>
            <w:vAlign w:val="center"/>
          </w:tcPr>
          <w:p w14:paraId="3B303028">
            <w:pPr>
              <w:jc w:val="left"/>
              <w:rPr>
                <w:b/>
                <w:bCs/>
              </w:rPr>
            </w:pPr>
          </w:p>
        </w:tc>
        <w:tc>
          <w:tcPr>
            <w:tcW w:w="1412" w:type="dxa"/>
            <w:vAlign w:val="center"/>
          </w:tcPr>
          <w:p w14:paraId="08474F5C">
            <w:pPr>
              <w:jc w:val="left"/>
              <w:rPr>
                <w:b/>
                <w:bCs/>
              </w:rPr>
            </w:pPr>
            <w:r>
              <w:rPr>
                <w:b/>
                <w:bCs/>
              </w:rPr>
              <w:t>5</w:t>
            </w:r>
          </w:p>
        </w:tc>
        <w:tc>
          <w:tcPr>
            <w:tcW w:w="2453" w:type="dxa"/>
            <w:vAlign w:val="center"/>
          </w:tcPr>
          <w:p w14:paraId="48AA3882">
            <w:pPr>
              <w:jc w:val="left"/>
              <w:rPr>
                <w:b/>
                <w:bCs/>
              </w:rPr>
            </w:pPr>
          </w:p>
        </w:tc>
      </w:tr>
      <w:tr w14:paraId="4F1A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8C44864">
            <w:pPr>
              <w:jc w:val="center"/>
              <w:rPr>
                <w:b/>
                <w:bCs/>
              </w:rPr>
            </w:pPr>
            <w:r>
              <w:rPr>
                <w:rFonts w:hint="eastAsia"/>
                <w:b/>
                <w:bCs/>
              </w:rPr>
              <w:t>十</w:t>
            </w:r>
          </w:p>
        </w:tc>
        <w:tc>
          <w:tcPr>
            <w:tcW w:w="13436" w:type="dxa"/>
            <w:gridSpan w:val="4"/>
            <w:shd w:val="clear" w:color="auto" w:fill="DEEBF6" w:themeFill="accent1" w:themeFillTint="32"/>
            <w:vAlign w:val="center"/>
          </w:tcPr>
          <w:p w14:paraId="1F69A853">
            <w:pPr>
              <w:jc w:val="center"/>
              <w:rPr>
                <w:b/>
                <w:bCs/>
              </w:rPr>
            </w:pPr>
            <w:r>
              <w:rPr>
                <w:rFonts w:hint="eastAsia"/>
                <w:b/>
                <w:bCs/>
              </w:rPr>
              <w:t>其他的成果业绩</w:t>
            </w:r>
          </w:p>
        </w:tc>
      </w:tr>
      <w:tr w14:paraId="5267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C2CB8D">
            <w:pPr>
              <w:jc w:val="center"/>
              <w:rPr>
                <w:b/>
                <w:bCs/>
              </w:rPr>
            </w:pPr>
          </w:p>
        </w:tc>
        <w:tc>
          <w:tcPr>
            <w:tcW w:w="7574" w:type="dxa"/>
            <w:vAlign w:val="center"/>
          </w:tcPr>
          <w:p w14:paraId="2B84A8BC">
            <w:pPr>
              <w:jc w:val="left"/>
              <w:rPr>
                <w:color w:val="FF0000"/>
              </w:rPr>
            </w:pPr>
            <w:r>
              <w:rPr>
                <w:rFonts w:hint="eastAsia"/>
                <w:color w:val="FF0000"/>
              </w:rPr>
              <w:t>格式：序号+年份+级别+成果业绩奖项名称+自评认为等同于哪一项哪一类条件</w:t>
            </w:r>
          </w:p>
          <w:p w14:paraId="619CFCC3">
            <w:pPr>
              <w:pStyle w:val="2"/>
              <w:jc w:val="left"/>
            </w:pPr>
            <w:r>
              <w:rPr>
                <w:rFonts w:hint="eastAsia"/>
                <w:color w:val="FF0000"/>
              </w:rPr>
              <w:t>如：1.2022年，市洲级，**市**奖，相当于思想政治与师德师风1-1的市州级条件</w:t>
            </w:r>
          </w:p>
        </w:tc>
        <w:tc>
          <w:tcPr>
            <w:tcW w:w="1997" w:type="dxa"/>
            <w:vAlign w:val="center"/>
          </w:tcPr>
          <w:p w14:paraId="69B921C1">
            <w:pPr>
              <w:jc w:val="center"/>
            </w:pPr>
          </w:p>
        </w:tc>
        <w:tc>
          <w:tcPr>
            <w:tcW w:w="1412" w:type="dxa"/>
            <w:vAlign w:val="center"/>
          </w:tcPr>
          <w:p w14:paraId="3C12D7EA">
            <w:pPr>
              <w:jc w:val="center"/>
            </w:pPr>
          </w:p>
        </w:tc>
        <w:tc>
          <w:tcPr>
            <w:tcW w:w="2453" w:type="dxa"/>
            <w:vAlign w:val="center"/>
          </w:tcPr>
          <w:p w14:paraId="17AA1093">
            <w:pPr>
              <w:jc w:val="center"/>
            </w:pPr>
          </w:p>
        </w:tc>
      </w:tr>
    </w:tbl>
    <w:p w14:paraId="4F9BC19A"/>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swiss"/>
    <w:pitch w:val="default"/>
    <w:sig w:usb0="00000003" w:usb1="00000000" w:usb2="00000000" w:usb3="00000000" w:csb0="20000001" w:csb1="00000000"/>
    <w:embedRegular r:id="rId1" w:fontKey="{B2AE1B1F-00A3-4DD1-B404-D5EE3A3BFE81}"/>
  </w:font>
  <w:font w:name="仿宋_GB2312">
    <w:altName w:val="仿宋"/>
    <w:panose1 w:val="00000000000000000000"/>
    <w:charset w:val="86"/>
    <w:family w:val="modern"/>
    <w:pitch w:val="default"/>
    <w:sig w:usb0="00000000" w:usb1="00000000" w:usb2="00000010" w:usb3="00000000" w:csb0="00040000" w:csb1="00000000"/>
    <w:embedRegular r:id="rId2" w:fontKey="{B3A4C7C3-3142-4101-A29A-2D613492113F}"/>
  </w:font>
  <w:font w:name="方正公文小标宋">
    <w:panose1 w:val="02000500000000000000"/>
    <w:charset w:val="86"/>
    <w:family w:val="auto"/>
    <w:pitch w:val="default"/>
    <w:sig w:usb0="A00002BF" w:usb1="38CF7CFA" w:usb2="00000016" w:usb3="00000000" w:csb0="00040001" w:csb1="00000000"/>
    <w:embedRegular r:id="rId3" w:fontKey="{951310E0-8FC3-43B5-8088-F66927BB5448}"/>
  </w:font>
  <w:font w:name="方正小标宋简体">
    <w:panose1 w:val="02000000000000000000"/>
    <w:charset w:val="86"/>
    <w:family w:val="auto"/>
    <w:pitch w:val="default"/>
    <w:sig w:usb0="00000001" w:usb1="08000000" w:usb2="00000000" w:usb3="00000000" w:csb0="00040000" w:csb1="00000000"/>
    <w:embedRegular r:id="rId4" w:fontKey="{914E8724-BD37-4534-9F23-422D6A251FAF}"/>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7357E">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99F450">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999F450">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51662">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eastAsia="zh-CN"/>
      </w:rPr>
      <w:t>测评赋分</w:t>
    </w:r>
    <w:r>
      <w:rPr>
        <w:rFonts w:hint="eastAsia" w:ascii="方正小标宋简体" w:hAnsi="方正小标宋简体" w:eastAsia="方正小标宋简体" w:cs="方正小标宋简体"/>
        <w:sz w:val="36"/>
        <w:szCs w:val="36"/>
      </w:rPr>
      <w:t>表</w:t>
    </w:r>
  </w:p>
  <w:p w14:paraId="38FCDE86">
    <w:pPr>
      <w:pStyle w:val="4"/>
      <w:jc w:val="left"/>
      <w:rPr>
        <w:sz w:val="30"/>
        <w:szCs w:val="30"/>
        <w:u w:val="single"/>
      </w:rPr>
    </w:pPr>
    <w:r>
      <w:rPr>
        <w:rFonts w:hint="eastAsia"/>
        <w:sz w:val="30"/>
        <w:szCs w:val="30"/>
      </w:rPr>
      <w:t>单位：</w:t>
    </w:r>
    <w:r>
      <w:rPr>
        <w:rFonts w:hint="eastAsia"/>
        <w:sz w:val="30"/>
        <w:szCs w:val="30"/>
        <w:u w:val="single"/>
      </w:rPr>
      <w:t xml:space="preserve">    益阳开放大学  </w:t>
    </w:r>
    <w:r>
      <w:rPr>
        <w:rFonts w:hint="eastAsia"/>
        <w:sz w:val="30"/>
        <w:szCs w:val="30"/>
      </w:rPr>
      <w:t xml:space="preserve">  姓名：</w:t>
    </w:r>
    <w:r>
      <w:rPr>
        <w:rFonts w:hint="eastAsia"/>
        <w:sz w:val="30"/>
        <w:szCs w:val="30"/>
        <w:u w:val="single"/>
      </w:rPr>
      <w:t xml:space="preserve"> 李坚贞 </w:t>
    </w:r>
    <w:r>
      <w:rPr>
        <w:rFonts w:hint="eastAsia"/>
        <w:sz w:val="30"/>
        <w:szCs w:val="30"/>
      </w:rPr>
      <w:t xml:space="preserve">  申报职称：</w:t>
    </w:r>
    <w:r>
      <w:rPr>
        <w:rFonts w:hint="eastAsia"/>
        <w:sz w:val="30"/>
        <w:szCs w:val="30"/>
        <w:u w:val="single"/>
      </w:rPr>
      <w:t xml:space="preserve"> 副教授</w:t>
    </w:r>
    <w:r>
      <w:rPr>
        <w:rFonts w:hint="eastAsia"/>
        <w:sz w:val="30"/>
        <w:szCs w:val="30"/>
      </w:rPr>
      <w:t xml:space="preserve">  学科（专业）：</w:t>
    </w:r>
    <w:r>
      <w:rPr>
        <w:rFonts w:hint="eastAsia"/>
        <w:sz w:val="30"/>
        <w:szCs w:val="30"/>
        <w:u w:val="single"/>
      </w:rPr>
      <w:t xml:space="preserve">英语  </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F51E60"/>
    <w:multiLevelType w:val="multilevel"/>
    <w:tmpl w:val="2BF51E60"/>
    <w:lvl w:ilvl="0" w:tentative="0">
      <w:start w:val="1"/>
      <w:numFmt w:val="decimal"/>
      <w:lvlText w:val="%1."/>
      <w:lvlJc w:val="left"/>
      <w:pPr>
        <w:ind w:left="420" w:hanging="420"/>
      </w:pPr>
      <w:rPr>
        <w:rFonts w:asciiTheme="minorHAnsi" w:hAnsiTheme="minorHAnsi" w:eastAsiaTheme="minorEastAsia" w:cstheme="minorBidi"/>
      </w:rPr>
    </w:lvl>
    <w:lvl w:ilvl="1" w:tentative="0">
      <w:start w:val="1"/>
      <w:numFmt w:val="japaneseCounting"/>
      <w:lvlText w:val="%2、"/>
      <w:lvlJc w:val="left"/>
      <w:pPr>
        <w:ind w:left="820" w:hanging="400"/>
      </w:pPr>
      <w:rPr>
        <w:rFonts w:hint="default"/>
        <w:b/>
      </w:rPr>
    </w:lvl>
    <w:lvl w:ilvl="2" w:tentative="0">
      <w:start w:val="1"/>
      <w:numFmt w:val="japaneseCounting"/>
      <w:lvlText w:val="%3．"/>
      <w:lvlJc w:val="left"/>
      <w:pPr>
        <w:ind w:left="1240" w:hanging="400"/>
      </w:pPr>
      <w:rPr>
        <w:rFonts w:hint="default"/>
        <w:b/>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6E03F83"/>
    <w:multiLevelType w:val="multilevel"/>
    <w:tmpl w:val="46E03F8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DB70F5B"/>
    <w:multiLevelType w:val="multilevel"/>
    <w:tmpl w:val="5DB70F5B"/>
    <w:lvl w:ilvl="0" w:tentative="0">
      <w:start w:val="1"/>
      <w:numFmt w:val="decimal"/>
      <w:lvlText w:val="%1."/>
      <w:lvlJc w:val="left"/>
      <w:pPr>
        <w:ind w:left="420" w:hanging="420"/>
      </w:pPr>
      <w:rPr>
        <w:rFonts w:asciiTheme="minorHAnsi" w:hAnsiTheme="minorHAnsi" w:eastAsiaTheme="minorEastAsia"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E283B4D"/>
    <w:multiLevelType w:val="multilevel"/>
    <w:tmpl w:val="6E283B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6402A"/>
    <w:rsid w:val="00071DBF"/>
    <w:rsid w:val="001E014B"/>
    <w:rsid w:val="00270A53"/>
    <w:rsid w:val="004414D2"/>
    <w:rsid w:val="0060619D"/>
    <w:rsid w:val="006B0F82"/>
    <w:rsid w:val="007312D7"/>
    <w:rsid w:val="00763CE0"/>
    <w:rsid w:val="00841BBD"/>
    <w:rsid w:val="00903289"/>
    <w:rsid w:val="00A66693"/>
    <w:rsid w:val="00AD2F13"/>
    <w:rsid w:val="00BD77C4"/>
    <w:rsid w:val="00C90863"/>
    <w:rsid w:val="00DC57E3"/>
    <w:rsid w:val="00F948B7"/>
    <w:rsid w:val="02FE4FB2"/>
    <w:rsid w:val="038340E2"/>
    <w:rsid w:val="04401A60"/>
    <w:rsid w:val="04AB70A6"/>
    <w:rsid w:val="05B11400"/>
    <w:rsid w:val="06762343"/>
    <w:rsid w:val="0786286D"/>
    <w:rsid w:val="081450A2"/>
    <w:rsid w:val="08346622"/>
    <w:rsid w:val="0B2E2A96"/>
    <w:rsid w:val="0F113188"/>
    <w:rsid w:val="0F3F6D0A"/>
    <w:rsid w:val="110D3F66"/>
    <w:rsid w:val="11704A19"/>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4FCA2089"/>
    <w:rsid w:val="4FFD2AC3"/>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5931376"/>
    <w:rsid w:val="67722C71"/>
    <w:rsid w:val="6B113ED5"/>
    <w:rsid w:val="6B2F7D93"/>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563C1" w:themeColor="hyperlink"/>
      <w:u w:val="single"/>
      <w14:textFill>
        <w14:solidFill>
          <w14:schemeClr w14:val="hlink"/>
        </w14:solidFill>
      </w14:textFill>
    </w:rPr>
  </w:style>
  <w:style w:type="paragraph" w:customStyle="1" w:styleId="10">
    <w:name w:val="p17"/>
    <w:basedOn w:val="1"/>
    <w:qFormat/>
    <w:uiPriority w:val="0"/>
    <w:pPr>
      <w:widowControl/>
      <w:spacing w:line="560" w:lineRule="atLeast"/>
      <w:ind w:firstLine="420"/>
      <w:jc w:val="left"/>
    </w:pPr>
    <w:rPr>
      <w:kern w:val="0"/>
    </w:rPr>
  </w:style>
  <w:style w:type="paragraph" w:styleId="11">
    <w:name w:val="List Paragraph"/>
    <w:basedOn w:val="1"/>
    <w:qFormat/>
    <w:uiPriority w:val="99"/>
    <w:pPr>
      <w:ind w:firstLine="420" w:firstLineChars="200"/>
    </w:pPr>
    <w:rPr>
      <w:rFonts w:asciiTheme="minorHAnsi" w:hAnsiTheme="minorHAns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4808</Words>
  <Characters>5306</Characters>
  <Lines>43</Lines>
  <Paragraphs>12</Paragraphs>
  <TotalTime>89</TotalTime>
  <ScaleCrop>false</ScaleCrop>
  <LinksUpToDate>false</LinksUpToDate>
  <CharactersWithSpaces>5425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2024-10-23T01:33:00Z</dcterms:created>
  <dc:creator>谭晗婧</dc:creator>
  <cp:lastModifiedBy>谭晗婧</cp:lastModifiedBy>
  <cp:lastPrinted>2023-08-21T11:20:00Z</cp:lastPrinted>
  <dcterms:modified xsi:type="dcterms:W3CDTF">2024-11-09T01:20:53Z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