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92B2D9"/>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6"/>
        <w:gridCol w:w="7569"/>
        <w:gridCol w:w="2627"/>
        <w:gridCol w:w="780"/>
        <w:gridCol w:w="2452"/>
      </w:tblGrid>
      <w:tr w14:paraId="79506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6" w:type="dxa"/>
            <w:vAlign w:val="center"/>
          </w:tcPr>
          <w:p w14:paraId="72180F16">
            <w:pPr>
              <w:jc w:val="center"/>
              <w:rPr>
                <w:rFonts w:hint="eastAsia" w:asciiTheme="minorEastAsia" w:hAnsiTheme="minorEastAsia" w:eastAsiaTheme="minorEastAsia" w:cstheme="minorEastAsia"/>
                <w:color w:val="auto"/>
                <w:vertAlign w:val="baseline"/>
              </w:rPr>
            </w:pPr>
          </w:p>
        </w:tc>
        <w:tc>
          <w:tcPr>
            <w:tcW w:w="7569" w:type="dxa"/>
            <w:vAlign w:val="center"/>
          </w:tcPr>
          <w:p w14:paraId="3C88A9BB">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量化加分项目（与公示表一致）</w:t>
            </w:r>
          </w:p>
        </w:tc>
        <w:tc>
          <w:tcPr>
            <w:tcW w:w="2627" w:type="dxa"/>
            <w:vAlign w:val="center"/>
          </w:tcPr>
          <w:p w14:paraId="54C16DC9">
            <w:pPr>
              <w:jc w:val="center"/>
              <w:rPr>
                <w:rFonts w:hint="eastAsia" w:asciiTheme="minorEastAsia" w:hAnsiTheme="minorEastAsia" w:eastAsiaTheme="minorEastAsia" w:cstheme="minorEastAsia"/>
                <w:b/>
                <w:bCs/>
                <w:color w:val="auto"/>
                <w:vertAlign w:val="baseline"/>
                <w:lang w:val="en-US"/>
              </w:rPr>
            </w:pPr>
            <w:r>
              <w:rPr>
                <w:rFonts w:hint="eastAsia" w:asciiTheme="minorEastAsia" w:hAnsiTheme="minorEastAsia" w:eastAsiaTheme="minorEastAsia" w:cstheme="minorEastAsia"/>
                <w:b/>
                <w:bCs/>
                <w:color w:val="auto"/>
                <w:vertAlign w:val="baseline"/>
                <w:lang w:val="en-US" w:eastAsia="zh-CN"/>
              </w:rPr>
              <w:t>对应目录及页码</w:t>
            </w:r>
          </w:p>
        </w:tc>
        <w:tc>
          <w:tcPr>
            <w:tcW w:w="780" w:type="dxa"/>
            <w:vAlign w:val="center"/>
          </w:tcPr>
          <w:p w14:paraId="6B6EFD23">
            <w:pPr>
              <w:jc w:val="center"/>
              <w:rPr>
                <w:rFonts w:hint="eastAsia" w:asciiTheme="minorEastAsia" w:hAnsiTheme="minorEastAsia" w:eastAsiaTheme="minorEastAsia" w:cstheme="minorEastAsia"/>
                <w:b/>
                <w:bCs/>
                <w:color w:val="auto"/>
                <w:vertAlign w:val="baseline"/>
                <w:lang w:val="en-US"/>
              </w:rPr>
            </w:pPr>
            <w:r>
              <w:rPr>
                <w:rFonts w:hint="eastAsia" w:asciiTheme="minorEastAsia" w:hAnsiTheme="minorEastAsia" w:eastAsiaTheme="minorEastAsia" w:cstheme="minorEastAsia"/>
                <w:b/>
                <w:bCs/>
                <w:color w:val="auto"/>
                <w:vertAlign w:val="baseline"/>
                <w:lang w:val="en-US" w:eastAsia="zh-CN"/>
              </w:rPr>
              <w:t>自评分数</w:t>
            </w:r>
          </w:p>
        </w:tc>
        <w:tc>
          <w:tcPr>
            <w:tcW w:w="2452" w:type="dxa"/>
            <w:vAlign w:val="center"/>
          </w:tcPr>
          <w:p w14:paraId="3D6588BE">
            <w:pPr>
              <w:jc w:val="center"/>
              <w:rPr>
                <w:rFonts w:hint="eastAsia" w:asciiTheme="minorEastAsia" w:hAnsiTheme="minorEastAsia" w:eastAsiaTheme="minorEastAsia" w:cstheme="minorEastAsia"/>
                <w:b/>
                <w:bCs/>
                <w:color w:val="auto"/>
                <w:vertAlign w:val="baseline"/>
                <w:lang w:val="en-US"/>
              </w:rPr>
            </w:pPr>
            <w:r>
              <w:rPr>
                <w:rFonts w:hint="eastAsia" w:asciiTheme="minorEastAsia" w:hAnsiTheme="minorEastAsia" w:cstheme="minorEastAsia"/>
                <w:b/>
                <w:bCs/>
                <w:color w:val="auto"/>
                <w:vertAlign w:val="baseline"/>
                <w:lang w:val="en-US" w:eastAsia="zh-CN"/>
              </w:rPr>
              <w:t>测评赋分</w:t>
            </w:r>
          </w:p>
        </w:tc>
      </w:tr>
      <w:tr w14:paraId="337B9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6" w:type="dxa"/>
            <w:shd w:val="clear" w:color="auto" w:fill="DEEBF6" w:themeFill="accent1" w:themeFillTint="32"/>
            <w:vAlign w:val="center"/>
          </w:tcPr>
          <w:p w14:paraId="5B70DFF2">
            <w:pPr>
              <w:jc w:val="center"/>
              <w:rPr>
                <w:rFonts w:hint="eastAsia" w:asciiTheme="minorEastAsia" w:hAnsiTheme="minorEastAsia" w:eastAsiaTheme="minorEastAsia" w:cstheme="minorEastAsia"/>
                <w:color w:val="auto"/>
                <w:vertAlign w:val="baseline"/>
                <w:lang w:eastAsia="zh-CN"/>
              </w:rPr>
            </w:pPr>
            <w:r>
              <w:rPr>
                <w:rFonts w:hint="eastAsia" w:asciiTheme="minorEastAsia" w:hAnsiTheme="minorEastAsia" w:eastAsiaTheme="minorEastAsia" w:cstheme="minorEastAsia"/>
                <w:color w:val="auto"/>
                <w:vertAlign w:val="baseline"/>
                <w:lang w:eastAsia="zh-CN"/>
              </w:rPr>
              <w:t>一</w:t>
            </w:r>
          </w:p>
        </w:tc>
        <w:tc>
          <w:tcPr>
            <w:tcW w:w="13428" w:type="dxa"/>
            <w:gridSpan w:val="4"/>
            <w:shd w:val="clear" w:color="auto" w:fill="DEEBF6" w:themeFill="accent1" w:themeFillTint="32"/>
            <w:vAlign w:val="center"/>
          </w:tcPr>
          <w:p w14:paraId="12F49012">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思想政治与师德师风（35分）</w:t>
            </w:r>
          </w:p>
        </w:tc>
      </w:tr>
      <w:tr w14:paraId="790E8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shd w:val="clear" w:color="auto" w:fill="auto"/>
            <w:vAlign w:val="center"/>
          </w:tcPr>
          <w:p w14:paraId="66165055">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1-1</w:t>
            </w:r>
          </w:p>
        </w:tc>
        <w:tc>
          <w:tcPr>
            <w:tcW w:w="13428" w:type="dxa"/>
            <w:gridSpan w:val="4"/>
            <w:shd w:val="clear" w:color="auto" w:fill="auto"/>
            <w:vAlign w:val="center"/>
          </w:tcPr>
          <w:p w14:paraId="54CA8368">
            <w:pPr>
              <w:adjustRightInd w:val="0"/>
              <w:snapToGrid w:val="0"/>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1.工作业绩突出，个人获得国家级、省（部）级、市（厅）级表彰奖励。（《职称评审量化评分细则》文件列明的的表彰奖励填写在此处，文件未明确的填写在《自评表》最后一栏“其他项目”由学校统一认定，下同）</w:t>
            </w:r>
          </w:p>
          <w:p w14:paraId="0E9ABA5D">
            <w:pPr>
              <w:pStyle w:val="2"/>
              <w:jc w:val="left"/>
              <w:rPr>
                <w:rFonts w:hint="eastAsia" w:asciiTheme="minorEastAsia" w:hAnsiTheme="minorEastAsia" w:eastAsiaTheme="minorEastAsia" w:cstheme="minorEastAsia"/>
                <w:b/>
                <w:bCs/>
                <w:color w:val="auto"/>
              </w:rPr>
            </w:pPr>
            <w:r>
              <w:rPr>
                <w:rFonts w:hint="eastAsia" w:asciiTheme="minorEastAsia" w:hAnsiTheme="minorEastAsia" w:eastAsiaTheme="minorEastAsia" w:cstheme="minorEastAsia"/>
                <w:b/>
                <w:bCs/>
                <w:color w:val="auto"/>
                <w:kern w:val="2"/>
                <w:sz w:val="21"/>
                <w:szCs w:val="24"/>
                <w:vertAlign w:val="baseline"/>
                <w:lang w:val="en-US" w:eastAsia="zh-CN" w:bidi="ar-SA"/>
              </w:rPr>
              <w:t>国家级计25分，省（部）级计12分，市（厅）级计6分。</w:t>
            </w:r>
          </w:p>
        </w:tc>
      </w:tr>
      <w:tr w14:paraId="0760E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34469598">
            <w:pPr>
              <w:jc w:val="center"/>
              <w:rPr>
                <w:rFonts w:hint="eastAsia" w:asciiTheme="minorEastAsia" w:hAnsiTheme="minorEastAsia" w:eastAsiaTheme="minorEastAsia" w:cstheme="minorEastAsia"/>
                <w:b w:val="0"/>
                <w:bCs w:val="0"/>
                <w:color w:val="auto"/>
                <w:vertAlign w:val="baseline"/>
                <w:lang w:val="en-US" w:eastAsia="zh-CN"/>
              </w:rPr>
            </w:pPr>
          </w:p>
        </w:tc>
        <w:tc>
          <w:tcPr>
            <w:tcW w:w="7569" w:type="dxa"/>
            <w:vAlign w:val="center"/>
          </w:tcPr>
          <w:p w14:paraId="6B5E2F2E">
            <w:pPr>
              <w:adjustRightInd w:val="0"/>
              <w:snapToGrid w:val="0"/>
              <w:rPr>
                <w:rFonts w:hint="eastAsia" w:asciiTheme="minorEastAsia" w:hAnsiTheme="minorEastAsia" w:eastAsiaTheme="minorEastAsia" w:cstheme="minorEastAsia"/>
                <w:b w:val="0"/>
                <w:bCs w:val="0"/>
                <w:color w:val="auto"/>
                <w:highlight w:val="none"/>
                <w:vertAlign w:val="baseline"/>
                <w:lang w:val="en-US" w:eastAsia="zh-CN"/>
              </w:rPr>
            </w:pPr>
            <w:r>
              <w:rPr>
                <w:rFonts w:hint="eastAsia" w:asciiTheme="minorEastAsia" w:hAnsiTheme="minorEastAsia" w:eastAsiaTheme="minorEastAsia" w:cstheme="minorEastAsia"/>
                <w:b w:val="0"/>
                <w:bCs w:val="0"/>
                <w:color w:val="auto"/>
                <w:highlight w:val="none"/>
                <w:vertAlign w:val="baseline"/>
                <w:lang w:val="en-US" w:eastAsia="zh-CN"/>
              </w:rPr>
              <w:t>1.工作突出贡献嘉奖，益阳市人力资源和社会保障局，2024</w:t>
            </w:r>
          </w:p>
        </w:tc>
        <w:tc>
          <w:tcPr>
            <w:tcW w:w="2627" w:type="dxa"/>
            <w:vAlign w:val="center"/>
          </w:tcPr>
          <w:p w14:paraId="1C50AD22">
            <w:pPr>
              <w:jc w:val="center"/>
              <w:rPr>
                <w:rFonts w:hint="eastAsia" w:asciiTheme="minorEastAsia" w:hAnsiTheme="minorEastAsia" w:eastAsiaTheme="minorEastAsia" w:cstheme="minorEastAsia"/>
                <w:color w:val="auto"/>
                <w:vertAlign w:val="baseline"/>
              </w:rPr>
            </w:pPr>
            <w:r>
              <w:rPr>
                <w:rFonts w:hint="eastAsia" w:asciiTheme="minorEastAsia" w:hAnsiTheme="minorEastAsia" w:eastAsiaTheme="minorEastAsia" w:cstheme="minorEastAsia"/>
                <w:color w:val="auto"/>
                <w:vertAlign w:val="baseline"/>
                <w:lang w:val="en-US" w:eastAsia="zh-CN"/>
              </w:rPr>
              <w:t>师德师风目录7.</w:t>
            </w:r>
            <w:r>
              <w:rPr>
                <w:rFonts w:hint="eastAsia" w:asciiTheme="minorEastAsia" w:hAnsiTheme="minorEastAsia" w:cstheme="minorEastAsia"/>
                <w:color w:val="auto"/>
                <w:vertAlign w:val="baseline"/>
                <w:lang w:val="en-US" w:eastAsia="zh-CN"/>
              </w:rPr>
              <w:t>1</w:t>
            </w:r>
            <w:r>
              <w:rPr>
                <w:rFonts w:hint="eastAsia" w:asciiTheme="minorEastAsia" w:hAnsiTheme="minorEastAsia" w:eastAsiaTheme="minorEastAsia" w:cstheme="minorEastAsia"/>
                <w:color w:val="auto"/>
                <w:vertAlign w:val="baseline"/>
                <w:lang w:val="en-US" w:eastAsia="zh-CN"/>
              </w:rPr>
              <w:t>（</w:t>
            </w:r>
            <w:r>
              <w:rPr>
                <w:rFonts w:hint="eastAsia" w:asciiTheme="minorEastAsia" w:hAnsiTheme="minorEastAsia" w:cstheme="minorEastAsia"/>
                <w:color w:val="auto"/>
                <w:vertAlign w:val="baseline"/>
                <w:lang w:val="en-US" w:eastAsia="zh-CN"/>
              </w:rPr>
              <w:t>16</w:t>
            </w:r>
            <w:r>
              <w:rPr>
                <w:rFonts w:hint="eastAsia" w:asciiTheme="minorEastAsia" w:hAnsiTheme="minorEastAsia" w:eastAsiaTheme="minorEastAsia" w:cstheme="minorEastAsia"/>
                <w:color w:val="auto"/>
                <w:vertAlign w:val="baseline"/>
                <w:lang w:val="en-US" w:eastAsia="zh-CN"/>
              </w:rPr>
              <w:t>页）</w:t>
            </w:r>
          </w:p>
        </w:tc>
        <w:tc>
          <w:tcPr>
            <w:tcW w:w="780" w:type="dxa"/>
            <w:vAlign w:val="center"/>
          </w:tcPr>
          <w:p w14:paraId="0D996D8B">
            <w:pPr>
              <w:jc w:val="center"/>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6</w:t>
            </w:r>
          </w:p>
        </w:tc>
        <w:tc>
          <w:tcPr>
            <w:tcW w:w="2452" w:type="dxa"/>
            <w:vAlign w:val="center"/>
          </w:tcPr>
          <w:p w14:paraId="7A3180E3">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6</w:t>
            </w:r>
          </w:p>
        </w:tc>
      </w:tr>
      <w:tr w14:paraId="6E2A4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4FE9F405">
            <w:pPr>
              <w:jc w:val="center"/>
              <w:rPr>
                <w:rFonts w:hint="eastAsia" w:asciiTheme="minorEastAsia" w:hAnsiTheme="minorEastAsia" w:eastAsiaTheme="minorEastAsia" w:cstheme="minorEastAsia"/>
                <w:b w:val="0"/>
                <w:bCs w:val="0"/>
                <w:color w:val="auto"/>
                <w:vertAlign w:val="baseline"/>
                <w:lang w:val="en-US" w:eastAsia="zh-CN"/>
              </w:rPr>
            </w:pPr>
          </w:p>
        </w:tc>
        <w:tc>
          <w:tcPr>
            <w:tcW w:w="7569" w:type="dxa"/>
            <w:vAlign w:val="center"/>
          </w:tcPr>
          <w:p w14:paraId="16DBB5C7">
            <w:pPr>
              <w:adjustRightInd w:val="0"/>
              <w:snapToGrid w:val="0"/>
              <w:rPr>
                <w:rFonts w:hint="default" w:asciiTheme="minorEastAsia" w:hAnsiTheme="minorEastAsia" w:eastAsiaTheme="minorEastAsia" w:cstheme="minorEastAsia"/>
                <w:b w:val="0"/>
                <w:bCs w:val="0"/>
                <w:color w:val="auto"/>
                <w:highlight w:val="none"/>
                <w:vertAlign w:val="baseline"/>
                <w:lang w:val="en-US" w:eastAsia="zh-CN"/>
              </w:rPr>
            </w:pPr>
            <w:r>
              <w:rPr>
                <w:rFonts w:hint="eastAsia" w:asciiTheme="minorEastAsia" w:hAnsiTheme="minorEastAsia" w:cstheme="minorEastAsia"/>
                <w:b w:val="0"/>
                <w:bCs w:val="0"/>
                <w:color w:val="auto"/>
                <w:highlight w:val="none"/>
                <w:vertAlign w:val="baseline"/>
                <w:lang w:val="en-US" w:eastAsia="zh-CN"/>
              </w:rPr>
              <w:t>2</w:t>
            </w:r>
            <w:r>
              <w:rPr>
                <w:rFonts w:hint="eastAsia" w:asciiTheme="minorEastAsia" w:hAnsiTheme="minorEastAsia" w:eastAsiaTheme="minorEastAsia" w:cstheme="minorEastAsia"/>
                <w:b w:val="0"/>
                <w:bCs w:val="0"/>
                <w:color w:val="auto"/>
                <w:highlight w:val="none"/>
                <w:vertAlign w:val="baseline"/>
                <w:lang w:val="en-US" w:eastAsia="zh-CN"/>
              </w:rPr>
              <w:t>.</w:t>
            </w:r>
            <w:r>
              <w:rPr>
                <w:rFonts w:hint="eastAsia" w:asciiTheme="minorEastAsia" w:hAnsiTheme="minorEastAsia" w:cstheme="minorEastAsia"/>
                <w:b w:val="0"/>
                <w:bCs w:val="0"/>
                <w:color w:val="auto"/>
                <w:highlight w:val="none"/>
                <w:vertAlign w:val="baseline"/>
                <w:lang w:val="en-US" w:eastAsia="zh-CN"/>
              </w:rPr>
              <w:t>2021年度中小学教师资格考试组考工作优秀典型</w:t>
            </w:r>
            <w:r>
              <w:rPr>
                <w:rFonts w:hint="eastAsia" w:asciiTheme="minorEastAsia" w:hAnsiTheme="minorEastAsia" w:eastAsiaTheme="minorEastAsia" w:cstheme="minorEastAsia"/>
                <w:b w:val="0"/>
                <w:bCs w:val="0"/>
                <w:color w:val="auto"/>
                <w:highlight w:val="none"/>
                <w:vertAlign w:val="baseline"/>
                <w:lang w:val="en-US" w:eastAsia="zh-CN"/>
              </w:rPr>
              <w:t>，</w:t>
            </w:r>
            <w:r>
              <w:rPr>
                <w:rFonts w:hint="eastAsia" w:asciiTheme="minorEastAsia" w:hAnsiTheme="minorEastAsia" w:cstheme="minorEastAsia"/>
                <w:b w:val="0"/>
                <w:bCs w:val="0"/>
                <w:color w:val="auto"/>
                <w:highlight w:val="none"/>
                <w:vertAlign w:val="baseline"/>
                <w:lang w:val="en-US" w:eastAsia="zh-CN"/>
              </w:rPr>
              <w:t>湖南省教育厅</w:t>
            </w:r>
            <w:r>
              <w:rPr>
                <w:rFonts w:hint="eastAsia" w:asciiTheme="minorEastAsia" w:hAnsiTheme="minorEastAsia" w:eastAsiaTheme="minorEastAsia" w:cstheme="minorEastAsia"/>
                <w:b w:val="0"/>
                <w:bCs w:val="0"/>
                <w:color w:val="auto"/>
                <w:highlight w:val="none"/>
                <w:vertAlign w:val="baseline"/>
                <w:lang w:val="en-US" w:eastAsia="zh-CN"/>
              </w:rPr>
              <w:t>，20</w:t>
            </w:r>
            <w:r>
              <w:rPr>
                <w:rFonts w:hint="eastAsia" w:asciiTheme="minorEastAsia" w:hAnsiTheme="minorEastAsia" w:cstheme="minorEastAsia"/>
                <w:b w:val="0"/>
                <w:bCs w:val="0"/>
                <w:color w:val="auto"/>
                <w:highlight w:val="none"/>
                <w:vertAlign w:val="baseline"/>
                <w:lang w:val="en-US" w:eastAsia="zh-CN"/>
              </w:rPr>
              <w:t>22</w:t>
            </w:r>
          </w:p>
        </w:tc>
        <w:tc>
          <w:tcPr>
            <w:tcW w:w="2627" w:type="dxa"/>
            <w:vAlign w:val="center"/>
          </w:tcPr>
          <w:p w14:paraId="5C9334B1">
            <w:pPr>
              <w:jc w:val="center"/>
              <w:rPr>
                <w:rFonts w:hint="eastAsia" w:asciiTheme="minorEastAsia" w:hAnsiTheme="minorEastAsia" w:cstheme="minorEastAsia"/>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师德师风目录7.</w:t>
            </w:r>
            <w:r>
              <w:rPr>
                <w:rFonts w:hint="eastAsia" w:asciiTheme="minorEastAsia" w:hAnsiTheme="minorEastAsia" w:cstheme="minorEastAsia"/>
                <w:color w:val="auto"/>
                <w:vertAlign w:val="baseline"/>
                <w:lang w:val="en-US" w:eastAsia="zh-CN"/>
              </w:rPr>
              <w:t>3</w:t>
            </w:r>
          </w:p>
          <w:p w14:paraId="1A5CB080">
            <w:pPr>
              <w:jc w:val="center"/>
              <w:rPr>
                <w:rFonts w:hint="eastAsia" w:asciiTheme="minorEastAsia" w:hAnsiTheme="minorEastAsia" w:eastAsiaTheme="minorEastAsia" w:cstheme="minorEastAsia"/>
                <w:color w:val="auto"/>
                <w:vertAlign w:val="baseline"/>
              </w:rPr>
            </w:pPr>
            <w:r>
              <w:rPr>
                <w:rFonts w:hint="eastAsia" w:asciiTheme="minorEastAsia" w:hAnsiTheme="minorEastAsia" w:eastAsiaTheme="minorEastAsia" w:cstheme="minorEastAsia"/>
                <w:color w:val="auto"/>
                <w:vertAlign w:val="baseline"/>
                <w:lang w:val="en-US" w:eastAsia="zh-CN"/>
              </w:rPr>
              <w:t>（</w:t>
            </w:r>
            <w:r>
              <w:rPr>
                <w:rFonts w:hint="eastAsia" w:asciiTheme="minorEastAsia" w:hAnsiTheme="minorEastAsia" w:cstheme="minorEastAsia"/>
                <w:color w:val="auto"/>
                <w:vertAlign w:val="baseline"/>
                <w:lang w:val="en-US" w:eastAsia="zh-CN"/>
              </w:rPr>
              <w:t>18-19</w:t>
            </w:r>
            <w:r>
              <w:rPr>
                <w:rFonts w:hint="eastAsia" w:asciiTheme="minorEastAsia" w:hAnsiTheme="minorEastAsia" w:eastAsiaTheme="minorEastAsia" w:cstheme="minorEastAsia"/>
                <w:color w:val="auto"/>
                <w:vertAlign w:val="baseline"/>
                <w:lang w:val="en-US" w:eastAsia="zh-CN"/>
              </w:rPr>
              <w:t>页）</w:t>
            </w:r>
          </w:p>
        </w:tc>
        <w:tc>
          <w:tcPr>
            <w:tcW w:w="780" w:type="dxa"/>
            <w:vAlign w:val="center"/>
          </w:tcPr>
          <w:p w14:paraId="2B121A8D">
            <w:pPr>
              <w:jc w:val="center"/>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6</w:t>
            </w:r>
          </w:p>
        </w:tc>
        <w:tc>
          <w:tcPr>
            <w:tcW w:w="2452" w:type="dxa"/>
            <w:vAlign w:val="center"/>
          </w:tcPr>
          <w:p w14:paraId="522441F4">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6</w:t>
            </w:r>
          </w:p>
        </w:tc>
      </w:tr>
      <w:tr w14:paraId="0A1A7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282CFBAC">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1-2</w:t>
            </w:r>
          </w:p>
        </w:tc>
        <w:tc>
          <w:tcPr>
            <w:tcW w:w="13428" w:type="dxa"/>
            <w:gridSpan w:val="4"/>
            <w:vAlign w:val="center"/>
          </w:tcPr>
          <w:p w14:paraId="314BA98B">
            <w:pPr>
              <w:adjustRightInd w:val="0"/>
              <w:snapToGrid w:val="0"/>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464E74C8">
            <w:pPr>
              <w:jc w:val="left"/>
              <w:rPr>
                <w:rFonts w:hint="eastAsia" w:asciiTheme="minorEastAsia" w:hAnsiTheme="minorEastAsia" w:eastAsiaTheme="minorEastAsia" w:cstheme="minorEastAsia"/>
                <w:color w:val="auto"/>
                <w:vertAlign w:val="baseline"/>
              </w:rPr>
            </w:pPr>
            <w:r>
              <w:rPr>
                <w:rFonts w:hint="eastAsia" w:asciiTheme="minorEastAsia" w:hAnsiTheme="minorEastAsia" w:eastAsiaTheme="minorEastAsia" w:cstheme="minorEastAsia"/>
                <w:b/>
                <w:bCs/>
                <w:color w:val="auto"/>
                <w:vertAlign w:val="baseline"/>
                <w:lang w:val="en-US" w:eastAsia="zh-CN"/>
              </w:rPr>
              <w:t>国家级计25分，省（部）级计12分，市（厅）级计6分。</w:t>
            </w:r>
          </w:p>
        </w:tc>
      </w:tr>
      <w:tr w14:paraId="1E194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1DBA53E8">
            <w:pPr>
              <w:numPr>
                <w:ilvl w:val="0"/>
                <w:numId w:val="0"/>
              </w:numPr>
              <w:jc w:val="center"/>
              <w:rPr>
                <w:rFonts w:hint="eastAsia" w:asciiTheme="minorEastAsia" w:hAnsiTheme="minorEastAsia" w:eastAsiaTheme="minorEastAsia" w:cstheme="minorEastAsia"/>
                <w:color w:val="auto"/>
                <w:sz w:val="21"/>
                <w:szCs w:val="21"/>
                <w:lang w:val="en-US" w:eastAsia="zh-CN"/>
              </w:rPr>
            </w:pPr>
          </w:p>
        </w:tc>
        <w:tc>
          <w:tcPr>
            <w:tcW w:w="7569" w:type="dxa"/>
            <w:vAlign w:val="center"/>
          </w:tcPr>
          <w:p w14:paraId="19D91A11">
            <w:pPr>
              <w:numPr>
                <w:ilvl w:val="0"/>
                <w:numId w:val="0"/>
              </w:numP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1.益阳市政府官网 汤艳 在奋斗中淬炼自我 2023年；</w:t>
            </w:r>
          </w:p>
        </w:tc>
        <w:tc>
          <w:tcPr>
            <w:tcW w:w="2627" w:type="dxa"/>
            <w:vAlign w:val="center"/>
          </w:tcPr>
          <w:p w14:paraId="0BEF3C83">
            <w:pPr>
              <w:jc w:val="center"/>
              <w:rPr>
                <w:rFonts w:hint="eastAsia" w:asciiTheme="minorEastAsia" w:hAnsiTheme="minorEastAsia" w:eastAsiaTheme="minorEastAsia" w:cstheme="minorEastAsia"/>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师德师风目录8.1</w:t>
            </w:r>
          </w:p>
          <w:p w14:paraId="29DA5C91">
            <w:pPr>
              <w:jc w:val="center"/>
              <w:rPr>
                <w:rFonts w:hint="eastAsia" w:asciiTheme="minorEastAsia" w:hAnsiTheme="minorEastAsia" w:eastAsiaTheme="minorEastAsia" w:cstheme="minorEastAsia"/>
                <w:color w:val="auto"/>
                <w:vertAlign w:val="baseline"/>
              </w:rPr>
            </w:pPr>
            <w:r>
              <w:rPr>
                <w:rFonts w:hint="eastAsia" w:asciiTheme="minorEastAsia" w:hAnsiTheme="minorEastAsia" w:eastAsiaTheme="minorEastAsia" w:cstheme="minorEastAsia"/>
                <w:color w:val="auto"/>
                <w:vertAlign w:val="baseline"/>
                <w:lang w:val="en-US" w:eastAsia="zh-CN"/>
              </w:rPr>
              <w:t>（22-23页）</w:t>
            </w:r>
          </w:p>
        </w:tc>
        <w:tc>
          <w:tcPr>
            <w:tcW w:w="780" w:type="dxa"/>
            <w:vAlign w:val="center"/>
          </w:tcPr>
          <w:p w14:paraId="5175A384">
            <w:pPr>
              <w:jc w:val="center"/>
              <w:rPr>
                <w:rFonts w:hint="eastAsia" w:asciiTheme="minorEastAsia" w:hAnsiTheme="minorEastAsia" w:eastAsiaTheme="minorEastAsia" w:cstheme="minorEastAsia"/>
                <w:color w:val="auto"/>
                <w:kern w:val="2"/>
                <w:sz w:val="21"/>
                <w:szCs w:val="24"/>
                <w:vertAlign w:val="baseline"/>
                <w:lang w:val="en-US" w:eastAsia="zh-CN" w:bidi="ar-SA"/>
              </w:rPr>
            </w:pPr>
            <w:r>
              <w:rPr>
                <w:rFonts w:hint="eastAsia" w:asciiTheme="minorEastAsia" w:hAnsiTheme="minorEastAsia" w:eastAsiaTheme="minorEastAsia" w:cstheme="minorEastAsia"/>
                <w:color w:val="auto"/>
                <w:kern w:val="2"/>
                <w:sz w:val="21"/>
                <w:szCs w:val="24"/>
                <w:vertAlign w:val="baseline"/>
                <w:lang w:val="en-US" w:eastAsia="zh-CN" w:bidi="ar-SA"/>
              </w:rPr>
              <w:t>6</w:t>
            </w:r>
          </w:p>
        </w:tc>
        <w:tc>
          <w:tcPr>
            <w:tcW w:w="2452" w:type="dxa"/>
            <w:vAlign w:val="center"/>
          </w:tcPr>
          <w:p w14:paraId="42AC6647">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6</w:t>
            </w:r>
          </w:p>
        </w:tc>
      </w:tr>
      <w:tr w14:paraId="788CB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23E71240">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6CA275C3">
            <w:pPr>
              <w:numPr>
                <w:ilvl w:val="0"/>
                <w:numId w:val="0"/>
              </w:numP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5.红网时刻 教师风采|汤艳:扎根开放教育一线，在奋斗中淬炼自我 2024；</w:t>
            </w:r>
          </w:p>
        </w:tc>
        <w:tc>
          <w:tcPr>
            <w:tcW w:w="2627" w:type="dxa"/>
            <w:vAlign w:val="center"/>
          </w:tcPr>
          <w:p w14:paraId="110E0784">
            <w:pPr>
              <w:jc w:val="center"/>
              <w:rPr>
                <w:rFonts w:hint="eastAsia" w:asciiTheme="minorEastAsia" w:hAnsiTheme="minorEastAsia" w:eastAsiaTheme="minorEastAsia" w:cstheme="minorEastAsia"/>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师德师风目录8.5</w:t>
            </w:r>
          </w:p>
          <w:p w14:paraId="33E93284">
            <w:pPr>
              <w:jc w:val="center"/>
              <w:rPr>
                <w:rFonts w:hint="eastAsia" w:asciiTheme="minorEastAsia" w:hAnsiTheme="minorEastAsia" w:eastAsiaTheme="minorEastAsia" w:cstheme="minorEastAsia"/>
                <w:color w:val="auto"/>
                <w:vertAlign w:val="baseline"/>
              </w:rPr>
            </w:pPr>
            <w:r>
              <w:rPr>
                <w:rFonts w:hint="eastAsia" w:asciiTheme="minorEastAsia" w:hAnsiTheme="minorEastAsia" w:eastAsiaTheme="minorEastAsia" w:cstheme="minorEastAsia"/>
                <w:color w:val="auto"/>
                <w:vertAlign w:val="baseline"/>
                <w:lang w:val="en-US" w:eastAsia="zh-CN"/>
              </w:rPr>
              <w:t>（27-28页）</w:t>
            </w:r>
          </w:p>
        </w:tc>
        <w:tc>
          <w:tcPr>
            <w:tcW w:w="780" w:type="dxa"/>
            <w:vAlign w:val="center"/>
          </w:tcPr>
          <w:p w14:paraId="26E0814B">
            <w:pPr>
              <w:jc w:val="center"/>
              <w:rPr>
                <w:rFonts w:hint="eastAsia" w:asciiTheme="minorEastAsia" w:hAnsiTheme="minorEastAsia" w:eastAsiaTheme="minorEastAsia" w:cstheme="minorEastAsia"/>
                <w:color w:val="auto"/>
                <w:kern w:val="2"/>
                <w:sz w:val="21"/>
                <w:szCs w:val="24"/>
                <w:vertAlign w:val="baseline"/>
                <w:lang w:val="en-US" w:eastAsia="zh-CN" w:bidi="ar-SA"/>
              </w:rPr>
            </w:pPr>
            <w:r>
              <w:rPr>
                <w:rFonts w:hint="eastAsia" w:asciiTheme="minorEastAsia" w:hAnsiTheme="minorEastAsia" w:eastAsiaTheme="minorEastAsia" w:cstheme="minorEastAsia"/>
                <w:color w:val="auto"/>
                <w:kern w:val="2"/>
                <w:sz w:val="21"/>
                <w:szCs w:val="24"/>
                <w:vertAlign w:val="baseline"/>
                <w:lang w:val="en-US" w:eastAsia="zh-CN" w:bidi="ar-SA"/>
              </w:rPr>
              <w:t>12</w:t>
            </w:r>
          </w:p>
        </w:tc>
        <w:tc>
          <w:tcPr>
            <w:tcW w:w="2452" w:type="dxa"/>
            <w:vAlign w:val="center"/>
          </w:tcPr>
          <w:p w14:paraId="73A6EA65">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12</w:t>
            </w:r>
          </w:p>
        </w:tc>
      </w:tr>
      <w:tr w14:paraId="73CD4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6A8081F4">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5EC31A41">
            <w:pPr>
              <w:numPr>
                <w:ilvl w:val="0"/>
                <w:numId w:val="0"/>
              </w:numPr>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6.中国网 在奋斗中淬炼自我 2024；</w:t>
            </w:r>
          </w:p>
        </w:tc>
        <w:tc>
          <w:tcPr>
            <w:tcW w:w="2627" w:type="dxa"/>
            <w:vAlign w:val="center"/>
          </w:tcPr>
          <w:p w14:paraId="358870F4">
            <w:pPr>
              <w:jc w:val="center"/>
              <w:rPr>
                <w:rFonts w:hint="eastAsia" w:asciiTheme="minorEastAsia" w:hAnsiTheme="minorEastAsia" w:eastAsiaTheme="minorEastAsia" w:cstheme="minorEastAsia"/>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师德师风目录8.6</w:t>
            </w:r>
          </w:p>
          <w:p w14:paraId="6446A423">
            <w:pPr>
              <w:jc w:val="center"/>
              <w:rPr>
                <w:rFonts w:hint="eastAsia" w:asciiTheme="minorEastAsia" w:hAnsiTheme="minorEastAsia" w:eastAsiaTheme="minorEastAsia" w:cstheme="minorEastAsia"/>
                <w:color w:val="auto"/>
                <w:vertAlign w:val="baseline"/>
              </w:rPr>
            </w:pPr>
            <w:r>
              <w:rPr>
                <w:rFonts w:hint="eastAsia" w:asciiTheme="minorEastAsia" w:hAnsiTheme="minorEastAsia" w:eastAsiaTheme="minorEastAsia" w:cstheme="minorEastAsia"/>
                <w:color w:val="auto"/>
                <w:vertAlign w:val="baseline"/>
                <w:lang w:val="en-US" w:eastAsia="zh-CN"/>
              </w:rPr>
              <w:t>（29-30页）</w:t>
            </w:r>
          </w:p>
        </w:tc>
        <w:tc>
          <w:tcPr>
            <w:tcW w:w="780" w:type="dxa"/>
            <w:vAlign w:val="center"/>
          </w:tcPr>
          <w:p w14:paraId="190CAA4F">
            <w:pPr>
              <w:jc w:val="center"/>
              <w:rPr>
                <w:rFonts w:hint="eastAsia" w:asciiTheme="minorEastAsia" w:hAnsiTheme="minorEastAsia" w:eastAsiaTheme="minorEastAsia" w:cstheme="minorEastAsia"/>
                <w:color w:val="auto"/>
                <w:kern w:val="2"/>
                <w:sz w:val="21"/>
                <w:szCs w:val="24"/>
                <w:vertAlign w:val="baseline"/>
                <w:lang w:val="en-US" w:eastAsia="zh-CN" w:bidi="ar-SA"/>
              </w:rPr>
            </w:pPr>
            <w:r>
              <w:rPr>
                <w:rFonts w:hint="eastAsia" w:asciiTheme="minorEastAsia" w:hAnsiTheme="minorEastAsia" w:eastAsiaTheme="minorEastAsia" w:cstheme="minorEastAsia"/>
                <w:color w:val="auto"/>
                <w:kern w:val="2"/>
                <w:sz w:val="21"/>
                <w:szCs w:val="24"/>
                <w:highlight w:val="none"/>
                <w:vertAlign w:val="baseline"/>
                <w:lang w:val="en-US" w:eastAsia="zh-CN" w:bidi="ar-SA"/>
              </w:rPr>
              <w:t>25</w:t>
            </w:r>
          </w:p>
        </w:tc>
        <w:tc>
          <w:tcPr>
            <w:tcW w:w="2452" w:type="dxa"/>
            <w:vAlign w:val="center"/>
          </w:tcPr>
          <w:p w14:paraId="3FD30968">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25</w:t>
            </w:r>
          </w:p>
        </w:tc>
      </w:tr>
      <w:tr w14:paraId="23D34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571E16BB">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1-3</w:t>
            </w:r>
          </w:p>
        </w:tc>
        <w:tc>
          <w:tcPr>
            <w:tcW w:w="13428" w:type="dxa"/>
            <w:gridSpan w:val="4"/>
            <w:vAlign w:val="center"/>
          </w:tcPr>
          <w:p w14:paraId="349453DD">
            <w:pPr>
              <w:jc w:val="left"/>
              <w:rPr>
                <w:rFonts w:hint="eastAsia" w:asciiTheme="minorEastAsia" w:hAnsiTheme="minorEastAsia" w:eastAsiaTheme="minorEastAsia" w:cstheme="minorEastAsia"/>
                <w:b/>
                <w:bCs/>
                <w:color w:val="auto"/>
                <w:vertAlign w:val="baseline"/>
              </w:rPr>
            </w:pPr>
            <w:r>
              <w:rPr>
                <w:rFonts w:hint="eastAsia" w:asciiTheme="minorEastAsia" w:hAnsiTheme="minorEastAsia" w:eastAsiaTheme="minorEastAsia" w:cstheme="minorEastAsia"/>
                <w:b/>
                <w:bCs/>
                <w:color w:val="auto"/>
                <w:vertAlign w:val="baseline"/>
              </w:rPr>
              <w:t>在开放教育办学体系获得国家级、省级、校级表彰。国家级表彰主要指：国家开放大学评选的“优秀教师”、“优秀教育工作者”等称号，计8分。</w:t>
            </w:r>
          </w:p>
          <w:p w14:paraId="5B911252">
            <w:pPr>
              <w:jc w:val="left"/>
              <w:rPr>
                <w:rFonts w:hint="eastAsia" w:asciiTheme="minorEastAsia" w:hAnsiTheme="minorEastAsia" w:eastAsiaTheme="minorEastAsia" w:cstheme="minorEastAsia"/>
                <w:b/>
                <w:bCs/>
                <w:color w:val="auto"/>
                <w:vertAlign w:val="baseline"/>
              </w:rPr>
            </w:pPr>
            <w:r>
              <w:rPr>
                <w:rFonts w:hint="eastAsia" w:asciiTheme="minorEastAsia" w:hAnsiTheme="minorEastAsia" w:eastAsiaTheme="minorEastAsia" w:cstheme="minorEastAsia"/>
                <w:b/>
                <w:bCs/>
                <w:color w:val="auto"/>
                <w:vertAlign w:val="baseline"/>
              </w:rPr>
              <w:t>省级表彰主要指：面向全省开放大学办学体系评选的“优秀教师”、“优秀教育工作者”等称号，计4分。</w:t>
            </w:r>
          </w:p>
          <w:p w14:paraId="7F5C9896">
            <w:pPr>
              <w:jc w:val="left"/>
              <w:rPr>
                <w:rFonts w:hint="eastAsia" w:asciiTheme="minorEastAsia" w:hAnsiTheme="minorEastAsia" w:eastAsiaTheme="minorEastAsia" w:cstheme="minorEastAsia"/>
                <w:b/>
                <w:bCs/>
                <w:color w:val="auto"/>
                <w:vertAlign w:val="baseline"/>
              </w:rPr>
            </w:pPr>
            <w:r>
              <w:rPr>
                <w:rFonts w:hint="eastAsia" w:asciiTheme="minorEastAsia" w:hAnsiTheme="minorEastAsia" w:eastAsiaTheme="minorEastAsia" w:cstheme="minorEastAsia"/>
                <w:b/>
                <w:bCs/>
                <w:color w:val="auto"/>
                <w:vertAlign w:val="baseline"/>
              </w:rPr>
              <w:t>校级表彰主要指：湖南开放大学校本部评选的“优秀教师”、“优秀教育工作者”等称号，计1分。</w:t>
            </w:r>
          </w:p>
          <w:p w14:paraId="3BEEF926">
            <w:pPr>
              <w:jc w:val="left"/>
              <w:rPr>
                <w:rFonts w:hint="eastAsia" w:asciiTheme="minorEastAsia" w:hAnsiTheme="minorEastAsia" w:eastAsiaTheme="minorEastAsia" w:cstheme="minorEastAsia"/>
                <w:color w:val="auto"/>
                <w:vertAlign w:val="baseline"/>
              </w:rPr>
            </w:pPr>
            <w:r>
              <w:rPr>
                <w:rFonts w:hint="eastAsia" w:asciiTheme="minorEastAsia" w:hAnsiTheme="minorEastAsia" w:eastAsiaTheme="minorEastAsia" w:cstheme="minorEastAsia"/>
                <w:b/>
                <w:bCs/>
                <w:color w:val="auto"/>
                <w:vertAlign w:val="baseline"/>
              </w:rPr>
              <w:t>同一获奖项取最高级别的一项计分。同一年度同时获得国家开放大学办学体系、湖南开放大学办学体系、校本部上述多项荣誉的，取其中分值最高的一项计分，其余荣誉不再计分。</w:t>
            </w:r>
          </w:p>
        </w:tc>
      </w:tr>
      <w:tr w14:paraId="4DC0E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46" w:type="dxa"/>
            <w:vAlign w:val="center"/>
          </w:tcPr>
          <w:p w14:paraId="0153A375">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6D0CDF07">
            <w:pPr>
              <w:jc w:val="left"/>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1.优秀共产党员，中共益阳开放大学党委会，2022</w:t>
            </w:r>
          </w:p>
        </w:tc>
        <w:tc>
          <w:tcPr>
            <w:tcW w:w="2627" w:type="dxa"/>
            <w:vAlign w:val="center"/>
          </w:tcPr>
          <w:p w14:paraId="09CB7438">
            <w:pPr>
              <w:jc w:val="center"/>
              <w:rPr>
                <w:rFonts w:hint="eastAsia" w:asciiTheme="minorEastAsia" w:hAnsiTheme="minorEastAsia" w:eastAsiaTheme="minorEastAsia" w:cstheme="minorEastAsia"/>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师德师风目录9.</w:t>
            </w:r>
            <w:r>
              <w:rPr>
                <w:rFonts w:hint="eastAsia" w:asciiTheme="minorEastAsia" w:hAnsiTheme="minorEastAsia" w:cstheme="minorEastAsia"/>
                <w:color w:val="auto"/>
                <w:vertAlign w:val="baseline"/>
                <w:lang w:val="en-US" w:eastAsia="zh-CN"/>
              </w:rPr>
              <w:t>3</w:t>
            </w:r>
          </w:p>
          <w:p w14:paraId="5AA40A00">
            <w:pPr>
              <w:jc w:val="center"/>
              <w:rPr>
                <w:rFonts w:hint="eastAsia" w:asciiTheme="minorEastAsia" w:hAnsiTheme="minorEastAsia" w:eastAsiaTheme="minorEastAsia" w:cstheme="minorEastAsia"/>
                <w:color w:val="auto"/>
                <w:vertAlign w:val="baseline"/>
              </w:rPr>
            </w:pPr>
            <w:r>
              <w:rPr>
                <w:rFonts w:hint="eastAsia" w:asciiTheme="minorEastAsia" w:hAnsiTheme="minorEastAsia" w:eastAsiaTheme="minorEastAsia" w:cstheme="minorEastAsia"/>
                <w:color w:val="auto"/>
                <w:vertAlign w:val="baseline"/>
                <w:lang w:val="en-US" w:eastAsia="zh-CN"/>
              </w:rPr>
              <w:t>（34页）</w:t>
            </w:r>
          </w:p>
        </w:tc>
        <w:tc>
          <w:tcPr>
            <w:tcW w:w="780" w:type="dxa"/>
            <w:vAlign w:val="center"/>
          </w:tcPr>
          <w:p w14:paraId="4101E8CA">
            <w:pPr>
              <w:jc w:val="center"/>
              <w:rPr>
                <w:rFonts w:hint="eastAsia" w:asciiTheme="minorEastAsia" w:hAnsiTheme="minorEastAsia" w:eastAsiaTheme="minorEastAsia" w:cstheme="minorEastAsia"/>
                <w:color w:val="auto"/>
                <w:kern w:val="2"/>
                <w:sz w:val="21"/>
                <w:szCs w:val="24"/>
                <w:vertAlign w:val="baseline"/>
                <w:lang w:val="en-US" w:eastAsia="zh-CN" w:bidi="ar-SA"/>
              </w:rPr>
            </w:pPr>
            <w:r>
              <w:rPr>
                <w:rFonts w:hint="eastAsia" w:asciiTheme="minorEastAsia" w:hAnsiTheme="minorEastAsia" w:eastAsiaTheme="minorEastAsia" w:cstheme="minorEastAsia"/>
                <w:color w:val="auto"/>
                <w:kern w:val="2"/>
                <w:sz w:val="21"/>
                <w:szCs w:val="24"/>
                <w:vertAlign w:val="baseline"/>
                <w:lang w:val="en-US" w:eastAsia="zh-CN" w:bidi="ar-SA"/>
              </w:rPr>
              <w:t>1</w:t>
            </w:r>
          </w:p>
        </w:tc>
        <w:tc>
          <w:tcPr>
            <w:tcW w:w="2452" w:type="dxa"/>
            <w:vAlign w:val="center"/>
          </w:tcPr>
          <w:p w14:paraId="45FB82C4">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1</w:t>
            </w:r>
          </w:p>
        </w:tc>
      </w:tr>
      <w:tr w14:paraId="1222F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46" w:type="dxa"/>
            <w:vAlign w:val="center"/>
          </w:tcPr>
          <w:p w14:paraId="4442D604">
            <w:pPr>
              <w:jc w:val="center"/>
              <w:rPr>
                <w:rFonts w:hint="eastAsia" w:asciiTheme="minorEastAsia" w:hAnsiTheme="minorEastAsia" w:eastAsiaTheme="minorEastAsia" w:cstheme="minorEastAsia"/>
                <w:b/>
                <w:bCs/>
                <w:color w:val="auto"/>
                <w:vertAlign w:val="baseline"/>
                <w:lang w:val="en-US" w:eastAsia="zh-CN"/>
              </w:rPr>
            </w:pPr>
          </w:p>
        </w:tc>
        <w:tc>
          <w:tcPr>
            <w:tcW w:w="7569" w:type="dxa"/>
            <w:shd w:val="clear" w:color="auto" w:fill="auto"/>
            <w:vAlign w:val="center"/>
          </w:tcPr>
          <w:p w14:paraId="1EA4FB3A">
            <w:pPr>
              <w:jc w:val="left"/>
              <w:rPr>
                <w:rFonts w:hint="default" w:asciiTheme="minorEastAsia" w:hAnsiTheme="minorEastAsia" w:eastAsiaTheme="minorEastAsia" w:cstheme="minorEastAsia"/>
                <w:b w:val="0"/>
                <w:bCs w:val="0"/>
                <w:color w:val="auto"/>
                <w:kern w:val="2"/>
                <w:sz w:val="21"/>
                <w:szCs w:val="24"/>
                <w:vertAlign w:val="baseline"/>
                <w:lang w:val="en-US" w:eastAsia="zh-CN" w:bidi="ar-SA"/>
              </w:rPr>
            </w:pPr>
            <w:r>
              <w:rPr>
                <w:rFonts w:hint="eastAsia" w:asciiTheme="minorEastAsia" w:hAnsiTheme="minorEastAsia" w:cstheme="minorEastAsia"/>
                <w:b w:val="0"/>
                <w:bCs w:val="0"/>
                <w:color w:val="auto"/>
                <w:vertAlign w:val="baseline"/>
                <w:lang w:val="en-US" w:eastAsia="zh-CN"/>
              </w:rPr>
              <w:t>2</w:t>
            </w:r>
            <w:r>
              <w:rPr>
                <w:rFonts w:hint="eastAsia" w:asciiTheme="minorEastAsia" w:hAnsiTheme="minorEastAsia" w:eastAsiaTheme="minorEastAsia" w:cstheme="minorEastAsia"/>
                <w:b w:val="0"/>
                <w:bCs w:val="0"/>
                <w:color w:val="auto"/>
                <w:vertAlign w:val="baseline"/>
                <w:lang w:val="en-US" w:eastAsia="zh-CN"/>
              </w:rPr>
              <w:t>.2019年全省行政执法人员资格电子化考试工作中被评为先进个人</w:t>
            </w:r>
            <w:r>
              <w:rPr>
                <w:rFonts w:hint="eastAsia" w:asciiTheme="minorEastAsia" w:hAnsiTheme="minorEastAsia" w:cstheme="minorEastAsia"/>
                <w:b w:val="0"/>
                <w:bCs w:val="0"/>
                <w:color w:val="auto"/>
                <w:vertAlign w:val="baseline"/>
                <w:lang w:val="en-US" w:eastAsia="zh-CN"/>
              </w:rPr>
              <w:t>，湖南广播电视大学，2019</w:t>
            </w:r>
          </w:p>
        </w:tc>
        <w:tc>
          <w:tcPr>
            <w:tcW w:w="2627" w:type="dxa"/>
            <w:shd w:val="clear" w:color="auto" w:fill="auto"/>
            <w:vAlign w:val="center"/>
          </w:tcPr>
          <w:p w14:paraId="7467322E">
            <w:pPr>
              <w:jc w:val="center"/>
              <w:rPr>
                <w:rFonts w:hint="eastAsia" w:asciiTheme="minorEastAsia" w:hAnsiTheme="minorEastAsia" w:eastAsiaTheme="minorEastAsia" w:cstheme="minorEastAsia"/>
                <w:b w:val="0"/>
                <w:bCs w:val="0"/>
                <w:color w:val="auto"/>
                <w:kern w:val="2"/>
                <w:sz w:val="21"/>
                <w:szCs w:val="24"/>
                <w:vertAlign w:val="baseline"/>
                <w:lang w:val="en-US" w:eastAsia="zh-CN" w:bidi="ar-SA"/>
              </w:rPr>
            </w:pPr>
            <w:r>
              <w:rPr>
                <w:rFonts w:hint="eastAsia" w:asciiTheme="minorEastAsia" w:hAnsiTheme="minorEastAsia" w:eastAsiaTheme="minorEastAsia" w:cstheme="minorEastAsia"/>
                <w:color w:val="auto"/>
                <w:vertAlign w:val="baseline"/>
                <w:lang w:val="en-US" w:eastAsia="zh-CN"/>
              </w:rPr>
              <w:t>师德师风目录7.</w:t>
            </w:r>
            <w:r>
              <w:rPr>
                <w:rFonts w:hint="eastAsia" w:asciiTheme="minorEastAsia" w:hAnsiTheme="minorEastAsia" w:cstheme="minorEastAsia"/>
                <w:color w:val="auto"/>
                <w:vertAlign w:val="baseline"/>
                <w:lang w:val="en-US" w:eastAsia="zh-CN"/>
              </w:rPr>
              <w:t>4</w:t>
            </w:r>
            <w:r>
              <w:rPr>
                <w:rFonts w:hint="eastAsia" w:asciiTheme="minorEastAsia" w:hAnsiTheme="minorEastAsia" w:eastAsiaTheme="minorEastAsia" w:cstheme="minorEastAsia"/>
                <w:color w:val="auto"/>
                <w:vertAlign w:val="baseline"/>
                <w:lang w:val="en-US" w:eastAsia="zh-CN"/>
              </w:rPr>
              <w:t>（20页）</w:t>
            </w:r>
          </w:p>
        </w:tc>
        <w:tc>
          <w:tcPr>
            <w:tcW w:w="780" w:type="dxa"/>
            <w:shd w:val="clear" w:color="auto" w:fill="auto"/>
            <w:vAlign w:val="center"/>
          </w:tcPr>
          <w:p w14:paraId="1C936EA6">
            <w:pPr>
              <w:jc w:val="center"/>
              <w:rPr>
                <w:rFonts w:hint="eastAsia" w:asciiTheme="minorEastAsia" w:hAnsiTheme="minorEastAsia" w:eastAsiaTheme="minorEastAsia" w:cstheme="minorEastAsia"/>
                <w:b w:val="0"/>
                <w:bCs w:val="0"/>
                <w:color w:val="auto"/>
                <w:kern w:val="2"/>
                <w:sz w:val="21"/>
                <w:szCs w:val="24"/>
                <w:vertAlign w:val="baseline"/>
                <w:lang w:val="en-US" w:eastAsia="zh-CN" w:bidi="ar-SA"/>
              </w:rPr>
            </w:pPr>
            <w:r>
              <w:rPr>
                <w:rFonts w:hint="eastAsia" w:asciiTheme="minorEastAsia" w:hAnsiTheme="minorEastAsia" w:cstheme="minorEastAsia"/>
                <w:b w:val="0"/>
                <w:bCs w:val="0"/>
                <w:color w:val="auto"/>
                <w:vertAlign w:val="baseline"/>
                <w:lang w:val="en-US" w:eastAsia="zh-CN"/>
              </w:rPr>
              <w:t>4</w:t>
            </w:r>
          </w:p>
        </w:tc>
        <w:tc>
          <w:tcPr>
            <w:tcW w:w="2452" w:type="dxa"/>
            <w:vAlign w:val="center"/>
          </w:tcPr>
          <w:p w14:paraId="41BC251F">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4</w:t>
            </w:r>
          </w:p>
        </w:tc>
      </w:tr>
      <w:tr w14:paraId="37A3D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46" w:type="dxa"/>
            <w:vAlign w:val="center"/>
          </w:tcPr>
          <w:p w14:paraId="3406885F">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1-4</w:t>
            </w:r>
          </w:p>
        </w:tc>
        <w:tc>
          <w:tcPr>
            <w:tcW w:w="13428" w:type="dxa"/>
            <w:gridSpan w:val="4"/>
            <w:vAlign w:val="center"/>
          </w:tcPr>
          <w:p w14:paraId="358BFEEE">
            <w:pPr>
              <w:jc w:val="left"/>
              <w:rPr>
                <w:rFonts w:hint="eastAsia" w:asciiTheme="minorEastAsia" w:hAnsiTheme="minorEastAsia" w:eastAsiaTheme="minorEastAsia" w:cstheme="minorEastAsia"/>
                <w:color w:val="auto"/>
                <w:vertAlign w:val="baseline"/>
              </w:rPr>
            </w:pPr>
            <w:r>
              <w:rPr>
                <w:rFonts w:hint="eastAsia" w:asciiTheme="minorEastAsia" w:hAnsiTheme="minorEastAsia" w:eastAsiaTheme="minorEastAsia" w:cstheme="minorEastAsia"/>
                <w:b/>
                <w:bCs/>
                <w:color w:val="auto"/>
                <w:vertAlign w:val="baseline"/>
                <w:lang w:eastAsia="zh-CN"/>
              </w:rPr>
              <w:t>任现职以来，担任兼职班主任或辅导员或学生社团指导教师，并在其专项年度考核中评为优秀的，每次计1分，可累加计分，满分为5分。</w:t>
            </w:r>
          </w:p>
        </w:tc>
      </w:tr>
      <w:tr w14:paraId="42B82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46" w:type="dxa"/>
            <w:vAlign w:val="center"/>
          </w:tcPr>
          <w:p w14:paraId="1FFCD797">
            <w:pPr>
              <w:jc w:val="center"/>
              <w:rPr>
                <w:rFonts w:hint="eastAsia" w:asciiTheme="minorEastAsia" w:hAnsiTheme="minorEastAsia" w:eastAsiaTheme="minorEastAsia" w:cstheme="minorEastAsia"/>
                <w:b w:val="0"/>
                <w:bCs w:val="0"/>
                <w:color w:val="auto"/>
                <w:vertAlign w:val="baseline"/>
                <w:lang w:val="en-US" w:eastAsia="zh-CN"/>
              </w:rPr>
            </w:pPr>
          </w:p>
        </w:tc>
        <w:tc>
          <w:tcPr>
            <w:tcW w:w="7569" w:type="dxa"/>
            <w:vAlign w:val="center"/>
          </w:tcPr>
          <w:p w14:paraId="29607EB1">
            <w:pPr>
              <w:jc w:val="left"/>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1.2017</w:t>
            </w:r>
            <w:r>
              <w:rPr>
                <w:rFonts w:hint="eastAsia" w:asciiTheme="minorEastAsia" w:hAnsiTheme="minorEastAsia" w:eastAsiaTheme="minorEastAsia" w:cstheme="minorEastAsia"/>
                <w:bCs/>
                <w:color w:val="auto"/>
                <w:szCs w:val="21"/>
              </w:rPr>
              <w:t>学前教育专科班</w:t>
            </w:r>
            <w:r>
              <w:rPr>
                <w:rFonts w:hint="eastAsia" w:asciiTheme="minorEastAsia" w:hAnsiTheme="minorEastAsia" w:eastAsiaTheme="minorEastAsia" w:cstheme="minorEastAsia"/>
                <w:bCs/>
                <w:color w:val="auto"/>
                <w:szCs w:val="21"/>
                <w:lang w:val="en-US" w:eastAsia="zh-CN"/>
              </w:rPr>
              <w:t>班主任</w:t>
            </w:r>
          </w:p>
        </w:tc>
        <w:tc>
          <w:tcPr>
            <w:tcW w:w="2627" w:type="dxa"/>
            <w:vAlign w:val="center"/>
          </w:tcPr>
          <w:p w14:paraId="493840BB">
            <w:pPr>
              <w:jc w:val="center"/>
              <w:rPr>
                <w:rFonts w:hint="eastAsia" w:asciiTheme="minorEastAsia" w:hAnsiTheme="minorEastAsia" w:eastAsiaTheme="minorEastAsia" w:cstheme="minorEastAsia"/>
                <w:color w:val="auto"/>
                <w:vertAlign w:val="baseline"/>
              </w:rPr>
            </w:pPr>
            <w:r>
              <w:rPr>
                <w:rFonts w:hint="eastAsia" w:asciiTheme="minorEastAsia" w:hAnsiTheme="minorEastAsia" w:eastAsiaTheme="minorEastAsia" w:cstheme="minorEastAsia"/>
                <w:color w:val="auto"/>
                <w:vertAlign w:val="baseline"/>
                <w:lang w:val="en-US" w:eastAsia="zh-CN"/>
              </w:rPr>
              <w:t>教育教学目录5.4（34页）</w:t>
            </w:r>
          </w:p>
        </w:tc>
        <w:tc>
          <w:tcPr>
            <w:tcW w:w="780" w:type="dxa"/>
            <w:vAlign w:val="center"/>
          </w:tcPr>
          <w:p w14:paraId="07AD90F9">
            <w:pPr>
              <w:jc w:val="center"/>
              <w:rPr>
                <w:rFonts w:hint="eastAsia" w:asciiTheme="minorEastAsia" w:hAnsiTheme="minorEastAsia" w:eastAsiaTheme="minorEastAsia" w:cstheme="minorEastAsia"/>
                <w:color w:val="auto"/>
                <w:kern w:val="2"/>
                <w:sz w:val="21"/>
                <w:szCs w:val="24"/>
                <w:vertAlign w:val="baseline"/>
                <w:lang w:val="en-US" w:eastAsia="zh-CN" w:bidi="ar-SA"/>
              </w:rPr>
            </w:pPr>
            <w:r>
              <w:rPr>
                <w:rFonts w:hint="eastAsia" w:asciiTheme="minorEastAsia" w:hAnsiTheme="minorEastAsia" w:eastAsiaTheme="minorEastAsia" w:cstheme="minorEastAsia"/>
                <w:color w:val="auto"/>
                <w:kern w:val="2"/>
                <w:sz w:val="21"/>
                <w:szCs w:val="24"/>
                <w:vertAlign w:val="baseline"/>
                <w:lang w:val="en-US" w:eastAsia="zh-CN" w:bidi="ar-SA"/>
              </w:rPr>
              <w:t>1</w:t>
            </w:r>
          </w:p>
        </w:tc>
        <w:tc>
          <w:tcPr>
            <w:tcW w:w="2452" w:type="dxa"/>
            <w:vAlign w:val="center"/>
          </w:tcPr>
          <w:p w14:paraId="729717FA">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0</w:t>
            </w:r>
          </w:p>
        </w:tc>
      </w:tr>
      <w:tr w14:paraId="6C8F9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46" w:type="dxa"/>
            <w:vAlign w:val="center"/>
          </w:tcPr>
          <w:p w14:paraId="1B7DB5AB">
            <w:pPr>
              <w:jc w:val="center"/>
              <w:rPr>
                <w:rFonts w:hint="eastAsia" w:asciiTheme="minorEastAsia" w:hAnsiTheme="minorEastAsia" w:eastAsiaTheme="minorEastAsia" w:cstheme="minorEastAsia"/>
                <w:b w:val="0"/>
                <w:bCs w:val="0"/>
                <w:color w:val="auto"/>
                <w:vertAlign w:val="baseline"/>
                <w:lang w:val="en-US" w:eastAsia="zh-CN"/>
              </w:rPr>
            </w:pPr>
          </w:p>
        </w:tc>
        <w:tc>
          <w:tcPr>
            <w:tcW w:w="7569" w:type="dxa"/>
            <w:vAlign w:val="center"/>
          </w:tcPr>
          <w:p w14:paraId="4F03ECFD">
            <w:pPr>
              <w:jc w:val="left"/>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2.2019</w:t>
            </w:r>
            <w:r>
              <w:rPr>
                <w:rFonts w:hint="eastAsia" w:asciiTheme="minorEastAsia" w:hAnsiTheme="minorEastAsia" w:eastAsiaTheme="minorEastAsia" w:cstheme="minorEastAsia"/>
                <w:bCs/>
                <w:color w:val="auto"/>
                <w:szCs w:val="21"/>
              </w:rPr>
              <w:t>学前教育本科班</w:t>
            </w:r>
            <w:r>
              <w:rPr>
                <w:rFonts w:hint="eastAsia" w:asciiTheme="minorEastAsia" w:hAnsiTheme="minorEastAsia" w:eastAsiaTheme="minorEastAsia" w:cstheme="minorEastAsia"/>
                <w:bCs/>
                <w:color w:val="auto"/>
                <w:szCs w:val="21"/>
                <w:lang w:val="en-US" w:eastAsia="zh-CN"/>
              </w:rPr>
              <w:t>班主任</w:t>
            </w:r>
          </w:p>
        </w:tc>
        <w:tc>
          <w:tcPr>
            <w:tcW w:w="2627" w:type="dxa"/>
            <w:vAlign w:val="center"/>
          </w:tcPr>
          <w:p w14:paraId="103AF930">
            <w:pPr>
              <w:jc w:val="center"/>
              <w:rPr>
                <w:rFonts w:hint="eastAsia" w:asciiTheme="minorEastAsia" w:hAnsiTheme="minorEastAsia" w:eastAsiaTheme="minorEastAsia" w:cstheme="minorEastAsia"/>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教育教学目录5.4（34页）</w:t>
            </w:r>
          </w:p>
        </w:tc>
        <w:tc>
          <w:tcPr>
            <w:tcW w:w="780" w:type="dxa"/>
            <w:vAlign w:val="center"/>
          </w:tcPr>
          <w:p w14:paraId="7DBF8DC5">
            <w:pPr>
              <w:jc w:val="center"/>
              <w:rPr>
                <w:rFonts w:hint="eastAsia" w:asciiTheme="minorEastAsia" w:hAnsiTheme="minorEastAsia" w:eastAsiaTheme="minorEastAsia" w:cstheme="minorEastAsia"/>
                <w:color w:val="auto"/>
                <w:kern w:val="2"/>
                <w:sz w:val="21"/>
                <w:szCs w:val="24"/>
                <w:vertAlign w:val="baseline"/>
                <w:lang w:val="en-US" w:eastAsia="zh-CN" w:bidi="ar-SA"/>
              </w:rPr>
            </w:pPr>
            <w:r>
              <w:rPr>
                <w:rFonts w:hint="eastAsia" w:asciiTheme="minorEastAsia" w:hAnsiTheme="minorEastAsia" w:eastAsiaTheme="minorEastAsia" w:cstheme="minorEastAsia"/>
                <w:color w:val="auto"/>
                <w:kern w:val="2"/>
                <w:sz w:val="21"/>
                <w:szCs w:val="24"/>
                <w:vertAlign w:val="baseline"/>
                <w:lang w:val="en-US" w:eastAsia="zh-CN" w:bidi="ar-SA"/>
              </w:rPr>
              <w:t>1</w:t>
            </w:r>
          </w:p>
        </w:tc>
        <w:tc>
          <w:tcPr>
            <w:tcW w:w="2452" w:type="dxa"/>
            <w:vAlign w:val="center"/>
          </w:tcPr>
          <w:p w14:paraId="5823ADCD">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0</w:t>
            </w:r>
          </w:p>
        </w:tc>
      </w:tr>
      <w:tr w14:paraId="30B1F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46" w:type="dxa"/>
            <w:vAlign w:val="center"/>
          </w:tcPr>
          <w:p w14:paraId="4661527D">
            <w:pPr>
              <w:jc w:val="center"/>
              <w:rPr>
                <w:rFonts w:hint="eastAsia" w:asciiTheme="minorEastAsia" w:hAnsiTheme="minorEastAsia" w:eastAsiaTheme="minorEastAsia" w:cstheme="minorEastAsia"/>
                <w:b w:val="0"/>
                <w:bCs w:val="0"/>
                <w:color w:val="auto"/>
                <w:vertAlign w:val="baseline"/>
                <w:lang w:val="en-US" w:eastAsia="zh-CN"/>
              </w:rPr>
            </w:pPr>
          </w:p>
        </w:tc>
        <w:tc>
          <w:tcPr>
            <w:tcW w:w="7569" w:type="dxa"/>
            <w:vAlign w:val="center"/>
          </w:tcPr>
          <w:p w14:paraId="067FBA69">
            <w:pPr>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3.2020</w:t>
            </w:r>
            <w:r>
              <w:rPr>
                <w:rFonts w:hint="eastAsia" w:asciiTheme="minorEastAsia" w:hAnsiTheme="minorEastAsia" w:eastAsiaTheme="minorEastAsia" w:cstheme="minorEastAsia"/>
                <w:bCs/>
                <w:color w:val="auto"/>
                <w:szCs w:val="21"/>
              </w:rPr>
              <w:t>护理学本科班小学教育专科班</w:t>
            </w:r>
            <w:r>
              <w:rPr>
                <w:rFonts w:hint="eastAsia" w:asciiTheme="minorEastAsia" w:hAnsiTheme="minorEastAsia" w:eastAsiaTheme="minorEastAsia" w:cstheme="minorEastAsia"/>
                <w:bCs/>
                <w:color w:val="auto"/>
                <w:szCs w:val="21"/>
                <w:lang w:val="en-US" w:eastAsia="zh-CN"/>
              </w:rPr>
              <w:t>班主任</w:t>
            </w:r>
          </w:p>
        </w:tc>
        <w:tc>
          <w:tcPr>
            <w:tcW w:w="2627" w:type="dxa"/>
            <w:vAlign w:val="center"/>
          </w:tcPr>
          <w:p w14:paraId="1F5A5053">
            <w:pPr>
              <w:jc w:val="center"/>
              <w:rPr>
                <w:rFonts w:hint="eastAsia" w:asciiTheme="minorEastAsia" w:hAnsiTheme="minorEastAsia" w:eastAsiaTheme="minorEastAsia" w:cstheme="minorEastAsia"/>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教育教学目录5.4（34页）</w:t>
            </w:r>
          </w:p>
        </w:tc>
        <w:tc>
          <w:tcPr>
            <w:tcW w:w="780" w:type="dxa"/>
            <w:vAlign w:val="center"/>
          </w:tcPr>
          <w:p w14:paraId="18F313CB">
            <w:pPr>
              <w:jc w:val="center"/>
              <w:rPr>
                <w:rFonts w:hint="eastAsia" w:asciiTheme="minorEastAsia" w:hAnsiTheme="minorEastAsia" w:eastAsiaTheme="minorEastAsia" w:cstheme="minorEastAsia"/>
                <w:color w:val="auto"/>
                <w:kern w:val="2"/>
                <w:sz w:val="21"/>
                <w:szCs w:val="24"/>
                <w:vertAlign w:val="baseline"/>
                <w:lang w:val="en-US" w:eastAsia="zh-CN" w:bidi="ar-SA"/>
              </w:rPr>
            </w:pPr>
            <w:r>
              <w:rPr>
                <w:rFonts w:hint="eastAsia" w:asciiTheme="minorEastAsia" w:hAnsiTheme="minorEastAsia" w:eastAsiaTheme="minorEastAsia" w:cstheme="minorEastAsia"/>
                <w:color w:val="auto"/>
                <w:kern w:val="2"/>
                <w:sz w:val="21"/>
                <w:szCs w:val="24"/>
                <w:vertAlign w:val="baseline"/>
                <w:lang w:val="en-US" w:eastAsia="zh-CN" w:bidi="ar-SA"/>
              </w:rPr>
              <w:t>1</w:t>
            </w:r>
          </w:p>
        </w:tc>
        <w:tc>
          <w:tcPr>
            <w:tcW w:w="2452" w:type="dxa"/>
            <w:vAlign w:val="center"/>
          </w:tcPr>
          <w:p w14:paraId="4D92AF67">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0</w:t>
            </w:r>
          </w:p>
        </w:tc>
      </w:tr>
      <w:tr w14:paraId="308F4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46" w:type="dxa"/>
            <w:vAlign w:val="center"/>
          </w:tcPr>
          <w:p w14:paraId="2B44A45D">
            <w:pPr>
              <w:jc w:val="center"/>
              <w:rPr>
                <w:rFonts w:hint="eastAsia" w:asciiTheme="minorEastAsia" w:hAnsiTheme="minorEastAsia" w:eastAsiaTheme="minorEastAsia" w:cstheme="minorEastAsia"/>
                <w:b w:val="0"/>
                <w:bCs w:val="0"/>
                <w:color w:val="auto"/>
                <w:vertAlign w:val="baseline"/>
                <w:lang w:val="en-US" w:eastAsia="zh-CN"/>
              </w:rPr>
            </w:pPr>
          </w:p>
        </w:tc>
        <w:tc>
          <w:tcPr>
            <w:tcW w:w="7569" w:type="dxa"/>
            <w:vAlign w:val="center"/>
          </w:tcPr>
          <w:p w14:paraId="3B5A3CF6">
            <w:pPr>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4.2020</w:t>
            </w:r>
            <w:r>
              <w:rPr>
                <w:rFonts w:hint="eastAsia" w:asciiTheme="minorEastAsia" w:hAnsiTheme="minorEastAsia" w:eastAsiaTheme="minorEastAsia" w:cstheme="minorEastAsia"/>
                <w:bCs/>
                <w:color w:val="auto"/>
                <w:szCs w:val="21"/>
              </w:rPr>
              <w:t>学前教育专科班</w:t>
            </w:r>
            <w:r>
              <w:rPr>
                <w:rFonts w:hint="eastAsia" w:asciiTheme="minorEastAsia" w:hAnsiTheme="minorEastAsia" w:eastAsiaTheme="minorEastAsia" w:cstheme="minorEastAsia"/>
                <w:bCs/>
                <w:color w:val="auto"/>
                <w:szCs w:val="21"/>
                <w:lang w:val="en-US" w:eastAsia="zh-CN"/>
              </w:rPr>
              <w:t>班主任</w:t>
            </w:r>
          </w:p>
        </w:tc>
        <w:tc>
          <w:tcPr>
            <w:tcW w:w="2627" w:type="dxa"/>
            <w:vAlign w:val="center"/>
          </w:tcPr>
          <w:p w14:paraId="1F058D82">
            <w:pPr>
              <w:jc w:val="center"/>
              <w:rPr>
                <w:rFonts w:hint="eastAsia" w:asciiTheme="minorEastAsia" w:hAnsiTheme="minorEastAsia" w:eastAsiaTheme="minorEastAsia" w:cstheme="minorEastAsia"/>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教育教学目录5.4（34页）</w:t>
            </w:r>
          </w:p>
        </w:tc>
        <w:tc>
          <w:tcPr>
            <w:tcW w:w="780" w:type="dxa"/>
            <w:vAlign w:val="center"/>
          </w:tcPr>
          <w:p w14:paraId="68C7FCAC">
            <w:pPr>
              <w:jc w:val="center"/>
              <w:rPr>
                <w:rFonts w:hint="eastAsia" w:asciiTheme="minorEastAsia" w:hAnsiTheme="minorEastAsia" w:eastAsiaTheme="minorEastAsia" w:cstheme="minorEastAsia"/>
                <w:color w:val="auto"/>
                <w:kern w:val="2"/>
                <w:sz w:val="21"/>
                <w:szCs w:val="24"/>
                <w:vertAlign w:val="baseline"/>
                <w:lang w:val="en-US" w:eastAsia="zh-CN" w:bidi="ar-SA"/>
              </w:rPr>
            </w:pPr>
            <w:r>
              <w:rPr>
                <w:rFonts w:hint="eastAsia" w:asciiTheme="minorEastAsia" w:hAnsiTheme="minorEastAsia" w:eastAsiaTheme="minorEastAsia" w:cstheme="minorEastAsia"/>
                <w:color w:val="auto"/>
                <w:kern w:val="2"/>
                <w:sz w:val="21"/>
                <w:szCs w:val="24"/>
                <w:vertAlign w:val="baseline"/>
                <w:lang w:val="en-US" w:eastAsia="zh-CN" w:bidi="ar-SA"/>
              </w:rPr>
              <w:t>1</w:t>
            </w:r>
          </w:p>
        </w:tc>
        <w:tc>
          <w:tcPr>
            <w:tcW w:w="2452" w:type="dxa"/>
            <w:vAlign w:val="center"/>
          </w:tcPr>
          <w:p w14:paraId="027534FC">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0</w:t>
            </w:r>
          </w:p>
        </w:tc>
      </w:tr>
      <w:tr w14:paraId="6AA49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746" w:type="dxa"/>
            <w:shd w:val="clear" w:color="auto" w:fill="DEEBF6" w:themeFill="accent1" w:themeFillTint="32"/>
            <w:vAlign w:val="center"/>
          </w:tcPr>
          <w:p w14:paraId="2AFCDC82">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二</w:t>
            </w:r>
          </w:p>
        </w:tc>
        <w:tc>
          <w:tcPr>
            <w:tcW w:w="13428" w:type="dxa"/>
            <w:gridSpan w:val="4"/>
            <w:shd w:val="clear" w:color="auto" w:fill="DEEBF6" w:themeFill="accent1" w:themeFillTint="32"/>
            <w:vAlign w:val="center"/>
          </w:tcPr>
          <w:p w14:paraId="6EE226BA">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学历、学位（10分）</w:t>
            </w:r>
          </w:p>
        </w:tc>
      </w:tr>
      <w:tr w14:paraId="73FFB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746" w:type="dxa"/>
            <w:vAlign w:val="center"/>
          </w:tcPr>
          <w:p w14:paraId="065073BD">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7F1AFA52">
            <w:pPr>
              <w:jc w:val="center"/>
              <w:rPr>
                <w:rFonts w:hint="eastAsia" w:asciiTheme="minorEastAsia" w:hAnsiTheme="minorEastAsia" w:eastAsiaTheme="minorEastAsia" w:cstheme="minorEastAsia"/>
                <w:b/>
                <w:bCs/>
                <w:color w:val="auto"/>
                <w:kern w:val="2"/>
                <w:sz w:val="21"/>
                <w:szCs w:val="24"/>
                <w:vertAlign w:val="baseline"/>
                <w:lang w:val="en-US" w:eastAsia="zh-CN" w:bidi="ar-SA"/>
              </w:rPr>
            </w:pPr>
            <w:r>
              <w:rPr>
                <w:rFonts w:hint="eastAsia" w:asciiTheme="minorEastAsia" w:hAnsiTheme="minorEastAsia" w:eastAsiaTheme="minorEastAsia" w:cstheme="minorEastAsia"/>
                <w:b/>
                <w:bCs/>
                <w:color w:val="auto"/>
                <w:vertAlign w:val="baseline"/>
                <w:lang w:val="en-US" w:eastAsia="zh-CN"/>
              </w:rPr>
              <w:t>量化加分项目（与公示表一致）</w:t>
            </w:r>
          </w:p>
        </w:tc>
        <w:tc>
          <w:tcPr>
            <w:tcW w:w="2627" w:type="dxa"/>
            <w:vAlign w:val="center"/>
          </w:tcPr>
          <w:p w14:paraId="5D6E6BCB">
            <w:pPr>
              <w:jc w:val="center"/>
              <w:rPr>
                <w:rFonts w:hint="eastAsia" w:asciiTheme="minorEastAsia" w:hAnsiTheme="minorEastAsia" w:eastAsiaTheme="minorEastAsia" w:cstheme="minorEastAsia"/>
                <w:b/>
                <w:bCs/>
                <w:color w:val="auto"/>
                <w:kern w:val="2"/>
                <w:sz w:val="21"/>
                <w:szCs w:val="24"/>
                <w:vertAlign w:val="baseline"/>
                <w:lang w:val="en-US" w:eastAsia="zh-CN" w:bidi="ar-SA"/>
              </w:rPr>
            </w:pPr>
            <w:r>
              <w:rPr>
                <w:rFonts w:hint="eastAsia" w:asciiTheme="minorEastAsia" w:hAnsiTheme="minorEastAsia" w:eastAsiaTheme="minorEastAsia" w:cstheme="minorEastAsia"/>
                <w:b/>
                <w:bCs/>
                <w:color w:val="auto"/>
                <w:vertAlign w:val="baseline"/>
                <w:lang w:val="en-US" w:eastAsia="zh-CN"/>
              </w:rPr>
              <w:t>对应页码</w:t>
            </w:r>
          </w:p>
        </w:tc>
        <w:tc>
          <w:tcPr>
            <w:tcW w:w="780" w:type="dxa"/>
            <w:vAlign w:val="center"/>
          </w:tcPr>
          <w:p w14:paraId="79519C80">
            <w:pPr>
              <w:jc w:val="center"/>
              <w:rPr>
                <w:rFonts w:hint="eastAsia" w:asciiTheme="minorEastAsia" w:hAnsiTheme="minorEastAsia" w:eastAsiaTheme="minorEastAsia" w:cstheme="minorEastAsia"/>
                <w:b/>
                <w:bCs/>
                <w:color w:val="auto"/>
                <w:kern w:val="2"/>
                <w:sz w:val="21"/>
                <w:szCs w:val="24"/>
                <w:vertAlign w:val="baseline"/>
                <w:lang w:val="en-US" w:eastAsia="zh-CN" w:bidi="ar-SA"/>
              </w:rPr>
            </w:pPr>
            <w:r>
              <w:rPr>
                <w:rFonts w:hint="eastAsia" w:asciiTheme="minorEastAsia" w:hAnsiTheme="minorEastAsia" w:eastAsiaTheme="minorEastAsia" w:cstheme="minorEastAsia"/>
                <w:b/>
                <w:bCs/>
                <w:color w:val="auto"/>
                <w:vertAlign w:val="baseline"/>
                <w:lang w:val="en-US" w:eastAsia="zh-CN"/>
              </w:rPr>
              <w:t>自评分数</w:t>
            </w:r>
          </w:p>
        </w:tc>
        <w:tc>
          <w:tcPr>
            <w:tcW w:w="2452" w:type="dxa"/>
            <w:vAlign w:val="center"/>
          </w:tcPr>
          <w:p w14:paraId="373C9376">
            <w:pPr>
              <w:jc w:val="center"/>
              <w:rPr>
                <w:rFonts w:hint="eastAsia" w:asciiTheme="minorEastAsia" w:hAnsiTheme="minorEastAsia" w:eastAsiaTheme="minorEastAsia" w:cstheme="minorEastAsia"/>
                <w:b/>
                <w:bCs/>
                <w:color w:val="auto"/>
                <w:kern w:val="2"/>
                <w:sz w:val="21"/>
                <w:szCs w:val="24"/>
                <w:vertAlign w:val="baseline"/>
                <w:lang w:val="en-US" w:eastAsia="zh-CN" w:bidi="ar-SA"/>
              </w:rPr>
            </w:pPr>
            <w:r>
              <w:rPr>
                <w:rFonts w:hint="eastAsia" w:asciiTheme="minorEastAsia" w:hAnsiTheme="minorEastAsia" w:eastAsiaTheme="minorEastAsia" w:cstheme="minorEastAsia"/>
                <w:b/>
                <w:bCs/>
                <w:color w:val="auto"/>
                <w:vertAlign w:val="baseline"/>
                <w:lang w:val="en-US" w:eastAsia="zh-CN"/>
              </w:rPr>
              <w:t>复核情况</w:t>
            </w:r>
          </w:p>
        </w:tc>
      </w:tr>
      <w:tr w14:paraId="4CF07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3F09B45C">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2-1</w:t>
            </w:r>
          </w:p>
        </w:tc>
        <w:tc>
          <w:tcPr>
            <w:tcW w:w="13428" w:type="dxa"/>
            <w:gridSpan w:val="4"/>
            <w:vAlign w:val="center"/>
          </w:tcPr>
          <w:p w14:paraId="49A5BCB7">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获得学士学位计1分，获得硕士学位（学历）计2分，获得博士学位（学历）计10分。获得“双学士”学位计2分，获得“双硕士”学位计4分，取最高学位（学历）计分，不重复计分。</w:t>
            </w:r>
          </w:p>
        </w:tc>
      </w:tr>
      <w:tr w14:paraId="2D6F6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23B02941">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67B3ED0C">
            <w:pPr>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2015 硕士研究生</w:t>
            </w:r>
          </w:p>
        </w:tc>
        <w:tc>
          <w:tcPr>
            <w:tcW w:w="2627" w:type="dxa"/>
            <w:vAlign w:val="center"/>
          </w:tcPr>
          <w:p w14:paraId="1792E5E5">
            <w:pPr>
              <w:jc w:val="center"/>
              <w:rPr>
                <w:rFonts w:hint="eastAsia" w:asciiTheme="minorEastAsia" w:hAnsiTheme="minorEastAsia" w:eastAsiaTheme="minorEastAsia" w:cstheme="minorEastAsia"/>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资格审查目录1</w:t>
            </w:r>
          </w:p>
          <w:p w14:paraId="6D5D9604">
            <w:pPr>
              <w:jc w:val="center"/>
              <w:rPr>
                <w:rFonts w:hint="eastAsia" w:asciiTheme="minorEastAsia" w:hAnsiTheme="minorEastAsia" w:eastAsiaTheme="minorEastAsia" w:cstheme="minorEastAsia"/>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（1-3页）</w:t>
            </w:r>
          </w:p>
        </w:tc>
        <w:tc>
          <w:tcPr>
            <w:tcW w:w="780" w:type="dxa"/>
            <w:vAlign w:val="center"/>
          </w:tcPr>
          <w:p w14:paraId="591898CB">
            <w:pPr>
              <w:jc w:val="center"/>
              <w:rPr>
                <w:rFonts w:hint="eastAsia" w:asciiTheme="minorEastAsia" w:hAnsiTheme="minorEastAsia" w:eastAsiaTheme="minorEastAsia" w:cstheme="minorEastAsia"/>
                <w:color w:val="auto"/>
                <w:kern w:val="2"/>
                <w:sz w:val="21"/>
                <w:szCs w:val="24"/>
                <w:vertAlign w:val="baseline"/>
                <w:lang w:val="en-US" w:eastAsia="zh-CN" w:bidi="ar-SA"/>
              </w:rPr>
            </w:pPr>
            <w:r>
              <w:rPr>
                <w:rFonts w:hint="eastAsia" w:asciiTheme="minorEastAsia" w:hAnsiTheme="minorEastAsia" w:eastAsiaTheme="minorEastAsia" w:cstheme="minorEastAsia"/>
                <w:color w:val="auto"/>
                <w:kern w:val="2"/>
                <w:sz w:val="21"/>
                <w:szCs w:val="24"/>
                <w:vertAlign w:val="baseline"/>
                <w:lang w:val="en-US" w:eastAsia="zh-CN" w:bidi="ar-SA"/>
              </w:rPr>
              <w:t>2</w:t>
            </w:r>
          </w:p>
        </w:tc>
        <w:tc>
          <w:tcPr>
            <w:tcW w:w="2452" w:type="dxa"/>
            <w:vAlign w:val="center"/>
          </w:tcPr>
          <w:p w14:paraId="1F1B1454">
            <w:pPr>
              <w:jc w:val="center"/>
              <w:rPr>
                <w:rFonts w:hint="eastAsia" w:asciiTheme="minorEastAsia" w:hAnsiTheme="minorEastAsia" w:eastAsiaTheme="minorEastAsia" w:cstheme="minorEastAsia"/>
                <w:color w:val="auto"/>
                <w:vertAlign w:val="baseline"/>
                <w:lang w:val="en-US" w:eastAsia="zh-CN"/>
              </w:rPr>
            </w:pPr>
            <w:r>
              <w:rPr>
                <w:rFonts w:hint="eastAsia" w:asciiTheme="minorEastAsia" w:hAnsiTheme="minorEastAsia" w:cstheme="minorEastAsia"/>
                <w:color w:val="auto"/>
                <w:vertAlign w:val="baseline"/>
                <w:lang w:val="en-US" w:eastAsia="zh-CN"/>
              </w:rPr>
              <w:t>2</w:t>
            </w:r>
          </w:p>
        </w:tc>
      </w:tr>
      <w:tr w14:paraId="417CB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746" w:type="dxa"/>
            <w:shd w:val="clear" w:color="auto" w:fill="DEEBF6" w:themeFill="accent1" w:themeFillTint="32"/>
            <w:vAlign w:val="center"/>
          </w:tcPr>
          <w:p w14:paraId="596F30F2">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三</w:t>
            </w:r>
          </w:p>
        </w:tc>
        <w:tc>
          <w:tcPr>
            <w:tcW w:w="13428" w:type="dxa"/>
            <w:gridSpan w:val="4"/>
            <w:shd w:val="clear" w:color="auto" w:fill="DEEBF6" w:themeFill="accent1" w:themeFillTint="32"/>
            <w:vAlign w:val="center"/>
          </w:tcPr>
          <w:p w14:paraId="1B973914">
            <w:pPr>
              <w:jc w:val="center"/>
              <w:rPr>
                <w:rFonts w:hint="eastAsia" w:asciiTheme="minorEastAsia" w:hAnsiTheme="minorEastAsia" w:eastAsiaTheme="minorEastAsia" w:cstheme="minorEastAsia"/>
                <w:b/>
                <w:bCs/>
                <w:color w:val="auto"/>
                <w:vertAlign w:val="baseline"/>
                <w:lang w:eastAsia="zh-CN"/>
              </w:rPr>
            </w:pPr>
            <w:r>
              <w:rPr>
                <w:rFonts w:hint="eastAsia" w:asciiTheme="minorEastAsia" w:hAnsiTheme="minorEastAsia" w:eastAsiaTheme="minorEastAsia" w:cstheme="minorEastAsia"/>
                <w:b/>
                <w:bCs/>
                <w:color w:val="auto"/>
                <w:vertAlign w:val="baseline"/>
                <w:lang w:eastAsia="zh-CN"/>
              </w:rPr>
              <w:t>外语和计算机水平（6分）</w:t>
            </w:r>
          </w:p>
        </w:tc>
      </w:tr>
      <w:tr w14:paraId="3B459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746" w:type="dxa"/>
            <w:vAlign w:val="center"/>
          </w:tcPr>
          <w:p w14:paraId="6FB9CD21">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3-1</w:t>
            </w:r>
          </w:p>
        </w:tc>
        <w:tc>
          <w:tcPr>
            <w:tcW w:w="13428" w:type="dxa"/>
            <w:gridSpan w:val="4"/>
            <w:vAlign w:val="center"/>
          </w:tcPr>
          <w:p w14:paraId="448F0455">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根据湖南省人力资源和社会保障厅外语、计算机考试建议目录，两项均达到合格要求的计6分；单独具备外语或计算机水平合格证其中一项的计3分。</w:t>
            </w:r>
          </w:p>
        </w:tc>
      </w:tr>
      <w:tr w14:paraId="3D3E8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24F43E07">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2C0590A3">
            <w:pPr>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专业技术人员计算机应用考试</w:t>
            </w:r>
          </w:p>
        </w:tc>
        <w:tc>
          <w:tcPr>
            <w:tcW w:w="2627" w:type="dxa"/>
            <w:vAlign w:val="center"/>
          </w:tcPr>
          <w:p w14:paraId="6DB65D0B">
            <w:pPr>
              <w:jc w:val="center"/>
              <w:rPr>
                <w:rFonts w:hint="eastAsia" w:asciiTheme="minorEastAsia" w:hAnsiTheme="minorEastAsia" w:eastAsiaTheme="minorEastAsia" w:cstheme="minorEastAsia"/>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资格审查目录10</w:t>
            </w:r>
          </w:p>
          <w:p w14:paraId="2FAC3AD1">
            <w:pPr>
              <w:jc w:val="center"/>
              <w:rPr>
                <w:rFonts w:hint="eastAsia" w:asciiTheme="minorEastAsia" w:hAnsiTheme="minorEastAsia" w:eastAsiaTheme="minorEastAsia" w:cstheme="minorEastAsia"/>
                <w:color w:val="auto"/>
                <w:vertAlign w:val="baseline"/>
              </w:rPr>
            </w:pPr>
            <w:r>
              <w:rPr>
                <w:rFonts w:hint="eastAsia" w:asciiTheme="minorEastAsia" w:hAnsiTheme="minorEastAsia" w:eastAsiaTheme="minorEastAsia" w:cstheme="minorEastAsia"/>
                <w:color w:val="auto"/>
                <w:vertAlign w:val="baseline"/>
                <w:lang w:val="en-US" w:eastAsia="zh-CN"/>
              </w:rPr>
              <w:t>（26-30页）</w:t>
            </w:r>
          </w:p>
        </w:tc>
        <w:tc>
          <w:tcPr>
            <w:tcW w:w="780" w:type="dxa"/>
            <w:vAlign w:val="center"/>
          </w:tcPr>
          <w:p w14:paraId="645C61EA">
            <w:pPr>
              <w:jc w:val="center"/>
              <w:rPr>
                <w:rFonts w:hint="eastAsia" w:asciiTheme="minorEastAsia" w:hAnsiTheme="minorEastAsia" w:eastAsiaTheme="minorEastAsia" w:cstheme="minorEastAsia"/>
                <w:color w:val="auto"/>
                <w:kern w:val="2"/>
                <w:sz w:val="21"/>
                <w:szCs w:val="24"/>
                <w:vertAlign w:val="baseline"/>
                <w:lang w:val="en-US" w:eastAsia="zh-CN" w:bidi="ar-SA"/>
              </w:rPr>
            </w:pPr>
            <w:r>
              <w:rPr>
                <w:rFonts w:hint="eastAsia" w:asciiTheme="minorEastAsia" w:hAnsiTheme="minorEastAsia" w:eastAsiaTheme="minorEastAsia" w:cstheme="minorEastAsia"/>
                <w:color w:val="auto"/>
                <w:kern w:val="2"/>
                <w:sz w:val="21"/>
                <w:szCs w:val="24"/>
                <w:vertAlign w:val="baseline"/>
                <w:lang w:val="en-US" w:eastAsia="zh-CN" w:bidi="ar-SA"/>
              </w:rPr>
              <w:t>3</w:t>
            </w:r>
          </w:p>
        </w:tc>
        <w:tc>
          <w:tcPr>
            <w:tcW w:w="2452" w:type="dxa"/>
            <w:vAlign w:val="center"/>
          </w:tcPr>
          <w:p w14:paraId="56807A4E">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3</w:t>
            </w:r>
          </w:p>
        </w:tc>
      </w:tr>
      <w:tr w14:paraId="0F054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46" w:type="dxa"/>
            <w:shd w:val="clear" w:color="auto" w:fill="DEEBF6" w:themeFill="accent1" w:themeFillTint="32"/>
            <w:vAlign w:val="center"/>
          </w:tcPr>
          <w:p w14:paraId="7B9225CA">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四</w:t>
            </w:r>
          </w:p>
        </w:tc>
        <w:tc>
          <w:tcPr>
            <w:tcW w:w="13428" w:type="dxa"/>
            <w:gridSpan w:val="4"/>
            <w:shd w:val="clear" w:color="auto" w:fill="DEEBF6" w:themeFill="accent1" w:themeFillTint="32"/>
            <w:vAlign w:val="center"/>
          </w:tcPr>
          <w:p w14:paraId="2F1D5C9C">
            <w:pPr>
              <w:jc w:val="center"/>
              <w:rPr>
                <w:rFonts w:hint="eastAsia" w:asciiTheme="minorEastAsia" w:hAnsiTheme="minorEastAsia" w:eastAsiaTheme="minorEastAsia" w:cstheme="minorEastAsia"/>
                <w:b/>
                <w:bCs/>
                <w:color w:val="auto"/>
                <w:vertAlign w:val="baseline"/>
                <w:lang w:eastAsia="zh-CN"/>
              </w:rPr>
            </w:pPr>
            <w:r>
              <w:rPr>
                <w:rFonts w:hint="eastAsia" w:asciiTheme="minorEastAsia" w:hAnsiTheme="minorEastAsia" w:eastAsiaTheme="minorEastAsia" w:cstheme="minorEastAsia"/>
                <w:b/>
                <w:bCs/>
                <w:color w:val="auto"/>
                <w:vertAlign w:val="baseline"/>
                <w:lang w:eastAsia="zh-CN"/>
              </w:rPr>
              <w:t>继续教育（9分）</w:t>
            </w:r>
          </w:p>
        </w:tc>
      </w:tr>
      <w:tr w14:paraId="2D5B1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1A612C10">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4-1</w:t>
            </w:r>
          </w:p>
        </w:tc>
        <w:tc>
          <w:tcPr>
            <w:tcW w:w="13428" w:type="dxa"/>
            <w:gridSpan w:val="4"/>
            <w:vAlign w:val="center"/>
          </w:tcPr>
          <w:p w14:paraId="76B28719">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任现职以来，参加继续教育，并获得人力资源社会保障部门出具的继续教育合格证明，计9分。</w:t>
            </w:r>
          </w:p>
        </w:tc>
      </w:tr>
      <w:tr w14:paraId="1DAF0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746" w:type="dxa"/>
            <w:vAlign w:val="center"/>
          </w:tcPr>
          <w:p w14:paraId="0E1CF71A">
            <w:pPr>
              <w:jc w:val="center"/>
              <w:rPr>
                <w:rFonts w:hint="eastAsia" w:asciiTheme="minorEastAsia" w:hAnsiTheme="minorEastAsia" w:eastAsiaTheme="minorEastAsia" w:cstheme="minorEastAsia"/>
                <w:b w:val="0"/>
                <w:bCs w:val="0"/>
                <w:color w:val="auto"/>
                <w:vertAlign w:val="baseline"/>
                <w:lang w:val="en-US" w:eastAsia="zh-CN"/>
              </w:rPr>
            </w:pPr>
          </w:p>
        </w:tc>
        <w:tc>
          <w:tcPr>
            <w:tcW w:w="7569" w:type="dxa"/>
            <w:shd w:val="clear" w:color="auto" w:fill="auto"/>
            <w:vAlign w:val="center"/>
          </w:tcPr>
          <w:p w14:paraId="52293E00">
            <w:pPr>
              <w:rPr>
                <w:rFonts w:hint="default"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cstheme="minorEastAsia"/>
                <w:b w:val="0"/>
                <w:bCs w:val="0"/>
                <w:color w:val="auto"/>
                <w:vertAlign w:val="baseline"/>
                <w:lang w:val="en-US" w:eastAsia="zh-CN"/>
              </w:rPr>
              <w:t>湖南省专业技术人员继续教育学时认定单（2020）00061772</w:t>
            </w:r>
          </w:p>
        </w:tc>
        <w:tc>
          <w:tcPr>
            <w:tcW w:w="2627" w:type="dxa"/>
            <w:shd w:val="clear" w:color="auto" w:fill="auto"/>
            <w:vAlign w:val="center"/>
          </w:tcPr>
          <w:p w14:paraId="5BB51213">
            <w:pPr>
              <w:jc w:val="center"/>
              <w:rPr>
                <w:rFonts w:hint="eastAsia" w:asciiTheme="minorEastAsia" w:hAnsiTheme="minorEastAsia" w:eastAsiaTheme="minorEastAsia" w:cstheme="minorEastAsia"/>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资格审查目录8</w:t>
            </w:r>
          </w:p>
          <w:p w14:paraId="7A659167">
            <w:pPr>
              <w:jc w:val="center"/>
              <w:rPr>
                <w:rFonts w:hint="eastAsia" w:asciiTheme="minorEastAsia" w:hAnsiTheme="minorEastAsia" w:eastAsiaTheme="minorEastAsia" w:cstheme="minorEastAsia"/>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w:t>
            </w:r>
            <w:r>
              <w:rPr>
                <w:rFonts w:hint="eastAsia" w:asciiTheme="minorEastAsia" w:hAnsiTheme="minorEastAsia" w:cstheme="minorEastAsia"/>
                <w:color w:val="auto"/>
                <w:vertAlign w:val="baseline"/>
                <w:lang w:val="en-US" w:eastAsia="zh-CN"/>
              </w:rPr>
              <w:t>32</w:t>
            </w:r>
            <w:r>
              <w:rPr>
                <w:rFonts w:hint="eastAsia" w:asciiTheme="minorEastAsia" w:hAnsiTheme="minorEastAsia" w:eastAsiaTheme="minorEastAsia" w:cstheme="minorEastAsia"/>
                <w:color w:val="auto"/>
                <w:vertAlign w:val="baseline"/>
                <w:lang w:val="en-US" w:eastAsia="zh-CN"/>
              </w:rPr>
              <w:t>-</w:t>
            </w:r>
            <w:r>
              <w:rPr>
                <w:rFonts w:hint="eastAsia" w:asciiTheme="minorEastAsia" w:hAnsiTheme="minorEastAsia" w:cstheme="minorEastAsia"/>
                <w:color w:val="auto"/>
                <w:vertAlign w:val="baseline"/>
                <w:lang w:val="en-US" w:eastAsia="zh-CN"/>
              </w:rPr>
              <w:t>33</w:t>
            </w:r>
            <w:r>
              <w:rPr>
                <w:rFonts w:hint="eastAsia" w:asciiTheme="minorEastAsia" w:hAnsiTheme="minorEastAsia" w:eastAsiaTheme="minorEastAsia" w:cstheme="minorEastAsia"/>
                <w:color w:val="auto"/>
                <w:vertAlign w:val="baseline"/>
                <w:lang w:val="en-US" w:eastAsia="zh-CN"/>
              </w:rPr>
              <w:t>页）</w:t>
            </w:r>
          </w:p>
        </w:tc>
        <w:tc>
          <w:tcPr>
            <w:tcW w:w="780" w:type="dxa"/>
            <w:shd w:val="clear" w:color="auto" w:fill="auto"/>
            <w:vAlign w:val="center"/>
          </w:tcPr>
          <w:p w14:paraId="308BA2C4">
            <w:pPr>
              <w:jc w:val="center"/>
              <w:rPr>
                <w:rFonts w:hint="default" w:asciiTheme="minorEastAsia" w:hAnsiTheme="minorEastAsia" w:eastAsiaTheme="minorEastAsia" w:cstheme="minorEastAsia"/>
                <w:color w:val="auto"/>
                <w:kern w:val="2"/>
                <w:sz w:val="21"/>
                <w:szCs w:val="24"/>
                <w:vertAlign w:val="baseline"/>
                <w:lang w:val="en-US" w:eastAsia="zh-CN" w:bidi="ar-SA"/>
              </w:rPr>
            </w:pPr>
            <w:r>
              <w:rPr>
                <w:rFonts w:hint="eastAsia" w:asciiTheme="minorEastAsia" w:hAnsiTheme="minorEastAsia" w:cstheme="minorEastAsia"/>
                <w:color w:val="auto"/>
                <w:kern w:val="2"/>
                <w:sz w:val="21"/>
                <w:szCs w:val="24"/>
                <w:vertAlign w:val="baseline"/>
                <w:lang w:val="en-US" w:eastAsia="zh-CN" w:bidi="ar-SA"/>
              </w:rPr>
              <w:t>9</w:t>
            </w:r>
          </w:p>
        </w:tc>
        <w:tc>
          <w:tcPr>
            <w:tcW w:w="2452" w:type="dxa"/>
            <w:shd w:val="clear" w:color="auto" w:fill="auto"/>
            <w:vAlign w:val="center"/>
          </w:tcPr>
          <w:p w14:paraId="2CBF0DA0">
            <w:pPr>
              <w:jc w:val="center"/>
              <w:rPr>
                <w:rFonts w:hint="default" w:asciiTheme="minorEastAsia" w:hAnsiTheme="minorEastAsia" w:eastAsiaTheme="minorEastAsia" w:cstheme="minorEastAsia"/>
                <w:b/>
                <w:bCs/>
                <w:color w:val="auto"/>
                <w:kern w:val="2"/>
                <w:sz w:val="21"/>
                <w:szCs w:val="24"/>
                <w:vertAlign w:val="baseline"/>
                <w:lang w:val="en-US" w:eastAsia="zh-CN" w:bidi="ar-SA"/>
              </w:rPr>
            </w:pPr>
            <w:r>
              <w:rPr>
                <w:rFonts w:hint="eastAsia" w:asciiTheme="minorEastAsia" w:hAnsiTheme="minorEastAsia" w:cstheme="minorEastAsia"/>
                <w:b/>
                <w:bCs/>
                <w:color w:val="auto"/>
                <w:kern w:val="2"/>
                <w:sz w:val="21"/>
                <w:szCs w:val="24"/>
                <w:vertAlign w:val="baseline"/>
                <w:lang w:val="en-US" w:eastAsia="zh-CN" w:bidi="ar-SA"/>
              </w:rPr>
              <w:t>9</w:t>
            </w:r>
          </w:p>
        </w:tc>
      </w:tr>
      <w:tr w14:paraId="6EA5B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shd w:val="clear" w:color="auto" w:fill="DEEBF6" w:themeFill="accent1" w:themeFillTint="32"/>
            <w:vAlign w:val="center"/>
          </w:tcPr>
          <w:p w14:paraId="465A4130">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五</w:t>
            </w:r>
          </w:p>
        </w:tc>
        <w:tc>
          <w:tcPr>
            <w:tcW w:w="13428" w:type="dxa"/>
            <w:gridSpan w:val="4"/>
            <w:shd w:val="clear" w:color="auto" w:fill="DEEBF6" w:themeFill="accent1" w:themeFillTint="32"/>
            <w:vAlign w:val="center"/>
          </w:tcPr>
          <w:p w14:paraId="49113058">
            <w:pPr>
              <w:jc w:val="center"/>
              <w:rPr>
                <w:rFonts w:hint="eastAsia" w:asciiTheme="minorEastAsia" w:hAnsiTheme="minorEastAsia" w:eastAsiaTheme="minorEastAsia" w:cstheme="minorEastAsia"/>
                <w:b/>
                <w:bCs/>
                <w:color w:val="auto"/>
                <w:vertAlign w:val="baseline"/>
                <w:lang w:eastAsia="zh-CN"/>
              </w:rPr>
            </w:pPr>
            <w:r>
              <w:rPr>
                <w:rFonts w:hint="eastAsia" w:asciiTheme="minorEastAsia" w:hAnsiTheme="minorEastAsia" w:eastAsiaTheme="minorEastAsia" w:cstheme="minorEastAsia"/>
                <w:b/>
                <w:bCs/>
                <w:color w:val="auto"/>
                <w:vertAlign w:val="baseline"/>
                <w:lang w:eastAsia="zh-CN"/>
              </w:rPr>
              <w:t>年度考核获优情况（5分）</w:t>
            </w:r>
          </w:p>
        </w:tc>
      </w:tr>
      <w:tr w14:paraId="5DE07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58370EFB">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5-1</w:t>
            </w:r>
          </w:p>
        </w:tc>
        <w:tc>
          <w:tcPr>
            <w:tcW w:w="13428" w:type="dxa"/>
            <w:gridSpan w:val="4"/>
            <w:vAlign w:val="center"/>
          </w:tcPr>
          <w:p w14:paraId="2399C843">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任现职以来，年度考核评为优秀等级的，每次计1分。可累加计分，满分为5分。</w:t>
            </w:r>
          </w:p>
        </w:tc>
      </w:tr>
      <w:tr w14:paraId="32201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168288F3">
            <w:pPr>
              <w:jc w:val="center"/>
              <w:rPr>
                <w:rFonts w:hint="eastAsia" w:asciiTheme="minorEastAsia" w:hAnsiTheme="minorEastAsia" w:eastAsiaTheme="minorEastAsia" w:cstheme="minorEastAsia"/>
                <w:b w:val="0"/>
                <w:bCs w:val="0"/>
                <w:color w:val="auto"/>
                <w:vertAlign w:val="baseline"/>
                <w:lang w:val="en-US" w:eastAsia="zh-CN"/>
              </w:rPr>
            </w:pPr>
          </w:p>
        </w:tc>
        <w:tc>
          <w:tcPr>
            <w:tcW w:w="7569" w:type="dxa"/>
            <w:vAlign w:val="center"/>
          </w:tcPr>
          <w:p w14:paraId="3383B297">
            <w:pPr>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23年年度考核评为优秀</w:t>
            </w:r>
          </w:p>
        </w:tc>
        <w:tc>
          <w:tcPr>
            <w:tcW w:w="2627" w:type="dxa"/>
            <w:vAlign w:val="center"/>
          </w:tcPr>
          <w:p w14:paraId="52F6DC83">
            <w:pPr>
              <w:jc w:val="center"/>
              <w:rPr>
                <w:rFonts w:hint="eastAsia" w:asciiTheme="minorEastAsia" w:hAnsiTheme="minorEastAsia" w:eastAsiaTheme="minorEastAsia" w:cstheme="minorEastAsia"/>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资格审查目录5</w:t>
            </w:r>
          </w:p>
          <w:p w14:paraId="54C2A0FA">
            <w:pPr>
              <w:jc w:val="center"/>
              <w:rPr>
                <w:rFonts w:hint="eastAsia" w:asciiTheme="minorEastAsia" w:hAnsiTheme="minorEastAsia" w:eastAsiaTheme="minorEastAsia" w:cstheme="minorEastAsia"/>
                <w:color w:val="auto"/>
                <w:vertAlign w:val="baseline"/>
              </w:rPr>
            </w:pPr>
            <w:r>
              <w:rPr>
                <w:rFonts w:hint="eastAsia" w:asciiTheme="minorEastAsia" w:hAnsiTheme="minorEastAsia" w:eastAsiaTheme="minorEastAsia" w:cstheme="minorEastAsia"/>
                <w:color w:val="auto"/>
                <w:vertAlign w:val="baseline"/>
                <w:lang w:val="en-US" w:eastAsia="zh-CN"/>
              </w:rPr>
              <w:t>（14-15页）</w:t>
            </w:r>
          </w:p>
        </w:tc>
        <w:tc>
          <w:tcPr>
            <w:tcW w:w="780" w:type="dxa"/>
            <w:vAlign w:val="center"/>
          </w:tcPr>
          <w:p w14:paraId="6D70DF18">
            <w:pPr>
              <w:jc w:val="center"/>
              <w:rPr>
                <w:rFonts w:hint="eastAsia" w:asciiTheme="minorEastAsia" w:hAnsiTheme="minorEastAsia" w:eastAsiaTheme="minorEastAsia" w:cstheme="minorEastAsia"/>
                <w:color w:val="auto"/>
                <w:kern w:val="2"/>
                <w:sz w:val="21"/>
                <w:szCs w:val="24"/>
                <w:vertAlign w:val="baseline"/>
                <w:lang w:val="en-US" w:eastAsia="zh-CN" w:bidi="ar-SA"/>
              </w:rPr>
            </w:pPr>
            <w:r>
              <w:rPr>
                <w:rFonts w:hint="eastAsia" w:asciiTheme="minorEastAsia" w:hAnsiTheme="minorEastAsia" w:eastAsiaTheme="minorEastAsia" w:cstheme="minorEastAsia"/>
                <w:color w:val="auto"/>
                <w:kern w:val="2"/>
                <w:sz w:val="21"/>
                <w:szCs w:val="24"/>
                <w:vertAlign w:val="baseline"/>
                <w:lang w:val="en-US" w:eastAsia="zh-CN" w:bidi="ar-SA"/>
              </w:rPr>
              <w:t>1</w:t>
            </w:r>
          </w:p>
        </w:tc>
        <w:tc>
          <w:tcPr>
            <w:tcW w:w="2452" w:type="dxa"/>
            <w:vAlign w:val="center"/>
          </w:tcPr>
          <w:p w14:paraId="70173512">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1</w:t>
            </w:r>
          </w:p>
        </w:tc>
      </w:tr>
      <w:tr w14:paraId="74A03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4FA512AB">
            <w:pPr>
              <w:jc w:val="center"/>
              <w:rPr>
                <w:rFonts w:hint="eastAsia" w:asciiTheme="minorEastAsia" w:hAnsiTheme="minorEastAsia" w:eastAsiaTheme="minorEastAsia" w:cstheme="minorEastAsia"/>
                <w:b w:val="0"/>
                <w:bCs w:val="0"/>
                <w:color w:val="auto"/>
                <w:vertAlign w:val="baseline"/>
                <w:lang w:val="en-US" w:eastAsia="zh-CN"/>
              </w:rPr>
            </w:pPr>
          </w:p>
        </w:tc>
        <w:tc>
          <w:tcPr>
            <w:tcW w:w="7569" w:type="dxa"/>
            <w:vAlign w:val="center"/>
          </w:tcPr>
          <w:p w14:paraId="53B1FDBB">
            <w:pPr>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21年年度考核评为优秀</w:t>
            </w:r>
          </w:p>
        </w:tc>
        <w:tc>
          <w:tcPr>
            <w:tcW w:w="2627" w:type="dxa"/>
            <w:vAlign w:val="center"/>
          </w:tcPr>
          <w:p w14:paraId="16B0CC8D">
            <w:pPr>
              <w:jc w:val="center"/>
              <w:rPr>
                <w:rFonts w:hint="eastAsia" w:asciiTheme="minorEastAsia" w:hAnsiTheme="minorEastAsia" w:eastAsiaTheme="minorEastAsia" w:cstheme="minorEastAsia"/>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资格审查目录5</w:t>
            </w:r>
          </w:p>
          <w:p w14:paraId="5D498CC0">
            <w:pPr>
              <w:jc w:val="center"/>
              <w:rPr>
                <w:rFonts w:hint="eastAsia" w:asciiTheme="minorEastAsia" w:hAnsiTheme="minorEastAsia" w:eastAsiaTheme="minorEastAsia" w:cstheme="minorEastAsia"/>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（18-19页）</w:t>
            </w:r>
          </w:p>
        </w:tc>
        <w:tc>
          <w:tcPr>
            <w:tcW w:w="780" w:type="dxa"/>
            <w:vAlign w:val="center"/>
          </w:tcPr>
          <w:p w14:paraId="33F15473">
            <w:pPr>
              <w:jc w:val="center"/>
              <w:rPr>
                <w:rFonts w:hint="eastAsia" w:asciiTheme="minorEastAsia" w:hAnsiTheme="minorEastAsia" w:eastAsiaTheme="minorEastAsia" w:cstheme="minorEastAsia"/>
                <w:color w:val="auto"/>
                <w:kern w:val="2"/>
                <w:sz w:val="21"/>
                <w:szCs w:val="24"/>
                <w:vertAlign w:val="baseline"/>
                <w:lang w:val="en-US" w:eastAsia="zh-CN" w:bidi="ar-SA"/>
              </w:rPr>
            </w:pPr>
            <w:r>
              <w:rPr>
                <w:rFonts w:hint="eastAsia" w:asciiTheme="minorEastAsia" w:hAnsiTheme="minorEastAsia" w:eastAsiaTheme="minorEastAsia" w:cstheme="minorEastAsia"/>
                <w:color w:val="auto"/>
                <w:kern w:val="2"/>
                <w:sz w:val="21"/>
                <w:szCs w:val="24"/>
                <w:vertAlign w:val="baseline"/>
                <w:lang w:val="en-US" w:eastAsia="zh-CN" w:bidi="ar-SA"/>
              </w:rPr>
              <w:t>1</w:t>
            </w:r>
          </w:p>
        </w:tc>
        <w:tc>
          <w:tcPr>
            <w:tcW w:w="2452" w:type="dxa"/>
            <w:vAlign w:val="center"/>
          </w:tcPr>
          <w:p w14:paraId="2B3EABC4">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1</w:t>
            </w:r>
          </w:p>
        </w:tc>
      </w:tr>
      <w:tr w14:paraId="203E7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shd w:val="clear" w:color="auto" w:fill="DEEBF6" w:themeFill="accent1" w:themeFillTint="32"/>
            <w:vAlign w:val="center"/>
          </w:tcPr>
          <w:p w14:paraId="66CB95DF">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六</w:t>
            </w:r>
          </w:p>
        </w:tc>
        <w:tc>
          <w:tcPr>
            <w:tcW w:w="13428" w:type="dxa"/>
            <w:gridSpan w:val="4"/>
            <w:shd w:val="clear" w:color="auto" w:fill="DEEBF6" w:themeFill="accent1" w:themeFillTint="32"/>
            <w:vAlign w:val="center"/>
          </w:tcPr>
          <w:p w14:paraId="6BB69D4B">
            <w:pPr>
              <w:jc w:val="center"/>
              <w:rPr>
                <w:rFonts w:hint="eastAsia" w:asciiTheme="minorEastAsia" w:hAnsiTheme="minorEastAsia" w:eastAsiaTheme="minorEastAsia" w:cstheme="minorEastAsia"/>
                <w:b/>
                <w:bCs/>
                <w:color w:val="auto"/>
                <w:vertAlign w:val="baseline"/>
                <w:lang w:eastAsia="zh-CN"/>
              </w:rPr>
            </w:pPr>
            <w:r>
              <w:rPr>
                <w:rFonts w:hint="eastAsia" w:asciiTheme="minorEastAsia" w:hAnsiTheme="minorEastAsia" w:eastAsiaTheme="minorEastAsia" w:cstheme="minorEastAsia"/>
                <w:b/>
                <w:bCs/>
                <w:color w:val="auto"/>
                <w:vertAlign w:val="baseline"/>
                <w:lang w:eastAsia="zh-CN"/>
              </w:rPr>
              <w:t>教育教学（教学型</w:t>
            </w:r>
            <w:r>
              <w:rPr>
                <w:rFonts w:hint="eastAsia" w:asciiTheme="minorEastAsia" w:hAnsiTheme="minorEastAsia" w:eastAsiaTheme="minorEastAsia" w:cstheme="minorEastAsia"/>
                <w:b/>
                <w:bCs/>
                <w:color w:val="auto"/>
                <w:vertAlign w:val="baseline"/>
                <w:lang w:val="en-US" w:eastAsia="zh-CN"/>
              </w:rPr>
              <w:t>120分，教学科研型70分，双师双能型80分</w:t>
            </w:r>
            <w:r>
              <w:rPr>
                <w:rFonts w:hint="eastAsia" w:asciiTheme="minorEastAsia" w:hAnsiTheme="minorEastAsia" w:eastAsiaTheme="minorEastAsia" w:cstheme="minorEastAsia"/>
                <w:b/>
                <w:bCs/>
                <w:color w:val="auto"/>
                <w:vertAlign w:val="baseline"/>
                <w:lang w:eastAsia="zh-CN"/>
              </w:rPr>
              <w:t>）</w:t>
            </w:r>
          </w:p>
        </w:tc>
      </w:tr>
      <w:tr w14:paraId="33910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69366DC3">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6-1</w:t>
            </w:r>
          </w:p>
        </w:tc>
        <w:tc>
          <w:tcPr>
            <w:tcW w:w="13428" w:type="dxa"/>
            <w:gridSpan w:val="4"/>
            <w:vAlign w:val="center"/>
          </w:tcPr>
          <w:p w14:paraId="256EAAB4">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专职教师任现职以来，在完成当年度额定教学工作量的前提下，课堂教学时量年均每超过40学时计1分，满分为10分。</w:t>
            </w:r>
          </w:p>
        </w:tc>
      </w:tr>
      <w:tr w14:paraId="24F8A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131A06ED">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43F63937">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任现职</w:t>
            </w:r>
            <w:r>
              <w:rPr>
                <w:rFonts w:hint="eastAsia" w:asciiTheme="minorEastAsia" w:hAnsiTheme="minorEastAsia" w:cstheme="minorEastAsia"/>
                <w:b w:val="0"/>
                <w:bCs w:val="0"/>
                <w:color w:val="auto"/>
                <w:vertAlign w:val="baseline"/>
                <w:lang w:val="en-US" w:eastAsia="zh-CN"/>
              </w:rPr>
              <w:t>以来</w:t>
            </w:r>
            <w:r>
              <w:rPr>
                <w:rFonts w:hint="eastAsia" w:asciiTheme="minorEastAsia" w:hAnsiTheme="minorEastAsia" w:eastAsiaTheme="minorEastAsia" w:cstheme="minorEastAsia"/>
                <w:b w:val="0"/>
                <w:bCs w:val="0"/>
                <w:color w:val="auto"/>
                <w:vertAlign w:val="baseline"/>
                <w:lang w:val="en-US" w:eastAsia="zh-CN"/>
              </w:rPr>
              <w:t>课堂教学年均526学时</w:t>
            </w:r>
          </w:p>
        </w:tc>
        <w:tc>
          <w:tcPr>
            <w:tcW w:w="2627" w:type="dxa"/>
            <w:vAlign w:val="center"/>
          </w:tcPr>
          <w:p w14:paraId="4D755CBE">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教育教学目录5.1（24页）</w:t>
            </w:r>
          </w:p>
        </w:tc>
        <w:tc>
          <w:tcPr>
            <w:tcW w:w="780" w:type="dxa"/>
            <w:vAlign w:val="center"/>
          </w:tcPr>
          <w:p w14:paraId="2A515421">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10</w:t>
            </w:r>
          </w:p>
        </w:tc>
        <w:tc>
          <w:tcPr>
            <w:tcW w:w="2452" w:type="dxa"/>
            <w:vAlign w:val="center"/>
          </w:tcPr>
          <w:p w14:paraId="6B0DF0ED">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8.2</w:t>
            </w:r>
          </w:p>
        </w:tc>
      </w:tr>
      <w:tr w14:paraId="178B4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11E7E99A">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6-2</w:t>
            </w:r>
          </w:p>
        </w:tc>
        <w:tc>
          <w:tcPr>
            <w:tcW w:w="13428" w:type="dxa"/>
            <w:gridSpan w:val="4"/>
            <w:vAlign w:val="center"/>
          </w:tcPr>
          <w:p w14:paraId="2ED2CAE8">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0F5D3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1A4D2E5D">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5E4E2041">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1+2017年11月从教+益阳开放</w:t>
            </w:r>
            <w:r>
              <w:rPr>
                <w:rFonts w:hint="eastAsia" w:asciiTheme="minorEastAsia" w:hAnsiTheme="minorEastAsia" w:eastAsiaTheme="minorEastAsia" w:cstheme="minorEastAsia"/>
                <w:b w:val="0"/>
                <w:bCs w:val="0"/>
                <w:color w:val="auto"/>
                <w:highlight w:val="none"/>
                <w:vertAlign w:val="baseline"/>
                <w:lang w:val="en-US" w:eastAsia="zh-CN"/>
              </w:rPr>
              <w:t>大学（信息技术中心）+</w:t>
            </w:r>
            <w:r>
              <w:rPr>
                <w:rFonts w:hint="eastAsia" w:asciiTheme="minorEastAsia" w:hAnsiTheme="minorEastAsia" w:eastAsiaTheme="minorEastAsia" w:cstheme="minorEastAsia"/>
                <w:b w:val="0"/>
                <w:bCs w:val="0"/>
                <w:color w:val="auto"/>
                <w:vertAlign w:val="baseline"/>
                <w:lang w:val="en-US" w:eastAsia="zh-CN"/>
              </w:rPr>
              <w:t>电子商务、电商客服等，满7年</w:t>
            </w:r>
            <w:r>
              <w:rPr>
                <w:rFonts w:hint="eastAsia" w:asciiTheme="minorEastAsia" w:hAnsiTheme="minorEastAsia" w:cstheme="minorEastAsia"/>
                <w:b w:val="0"/>
                <w:bCs w:val="0"/>
                <w:color w:val="auto"/>
                <w:vertAlign w:val="baseline"/>
                <w:lang w:val="en-US" w:eastAsia="zh-CN"/>
              </w:rPr>
              <w:t>。</w:t>
            </w:r>
          </w:p>
        </w:tc>
        <w:tc>
          <w:tcPr>
            <w:tcW w:w="2627" w:type="dxa"/>
            <w:vAlign w:val="center"/>
          </w:tcPr>
          <w:p w14:paraId="70948713">
            <w:pPr>
              <w:jc w:val="center"/>
              <w:rPr>
                <w:rFonts w:hint="eastAsia" w:asciiTheme="minorEastAsia" w:hAnsiTheme="minorEastAsia" w:eastAsiaTheme="minorEastAsia" w:cstheme="minorEastAsia"/>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教育教学目录5.1</w:t>
            </w:r>
          </w:p>
          <w:p w14:paraId="08189680">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（21-24页）</w:t>
            </w:r>
          </w:p>
        </w:tc>
        <w:tc>
          <w:tcPr>
            <w:tcW w:w="780" w:type="dxa"/>
            <w:vAlign w:val="center"/>
          </w:tcPr>
          <w:p w14:paraId="1947DADC">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3.5</w:t>
            </w:r>
          </w:p>
        </w:tc>
        <w:tc>
          <w:tcPr>
            <w:tcW w:w="2452" w:type="dxa"/>
            <w:vAlign w:val="center"/>
          </w:tcPr>
          <w:p w14:paraId="0008A832">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3.5</w:t>
            </w:r>
          </w:p>
        </w:tc>
      </w:tr>
      <w:tr w14:paraId="5AECF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6E60F1A4">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6-3</w:t>
            </w:r>
          </w:p>
        </w:tc>
        <w:tc>
          <w:tcPr>
            <w:tcW w:w="13428" w:type="dxa"/>
            <w:gridSpan w:val="4"/>
            <w:vAlign w:val="center"/>
          </w:tcPr>
          <w:p w14:paraId="335EAD66">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学校质量监控与评价中心根据参评人员任职期间课堂评教、常规教学状态数据、同行专家评价等数据得出参评人员教学质量评价得分，满分为5分。</w:t>
            </w:r>
          </w:p>
        </w:tc>
      </w:tr>
      <w:tr w14:paraId="24E9F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6441F391">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1434397E">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根据职能部门出具的教学质量评价得分自评分数</w:t>
            </w:r>
          </w:p>
        </w:tc>
        <w:tc>
          <w:tcPr>
            <w:tcW w:w="2627" w:type="dxa"/>
            <w:vAlign w:val="center"/>
          </w:tcPr>
          <w:p w14:paraId="392BF087">
            <w:pPr>
              <w:jc w:val="center"/>
              <w:rPr>
                <w:rFonts w:hint="eastAsia" w:asciiTheme="minorEastAsia" w:hAnsiTheme="minorEastAsia" w:eastAsiaTheme="minorEastAsia" w:cstheme="minorEastAsia"/>
                <w:b/>
                <w:bCs/>
                <w:color w:val="auto"/>
                <w:vertAlign w:val="baseline"/>
                <w:lang w:val="en-US" w:eastAsia="zh-CN"/>
              </w:rPr>
            </w:pPr>
          </w:p>
        </w:tc>
        <w:tc>
          <w:tcPr>
            <w:tcW w:w="780" w:type="dxa"/>
            <w:vAlign w:val="center"/>
          </w:tcPr>
          <w:p w14:paraId="6A5D8707">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5</w:t>
            </w:r>
          </w:p>
        </w:tc>
        <w:tc>
          <w:tcPr>
            <w:tcW w:w="2452" w:type="dxa"/>
            <w:vAlign w:val="center"/>
          </w:tcPr>
          <w:p w14:paraId="64FBAB5B">
            <w:pPr>
              <w:jc w:val="left"/>
              <w:rPr>
                <w:rFonts w:hint="eastAsia" w:asciiTheme="minorEastAsia" w:hAnsiTheme="minorEastAsia" w:eastAsiaTheme="minorEastAsia" w:cstheme="minorEastAsia"/>
                <w:b/>
                <w:bCs/>
                <w:color w:val="auto"/>
                <w:vertAlign w:val="baseline"/>
                <w:lang w:val="en-US" w:eastAsia="zh-CN"/>
              </w:rPr>
            </w:pPr>
          </w:p>
        </w:tc>
      </w:tr>
      <w:tr w14:paraId="6AEBF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27E5AFAF">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6-4</w:t>
            </w:r>
          </w:p>
        </w:tc>
        <w:tc>
          <w:tcPr>
            <w:tcW w:w="13428" w:type="dxa"/>
            <w:gridSpan w:val="4"/>
            <w:vAlign w:val="center"/>
          </w:tcPr>
          <w:p w14:paraId="78300A07">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主持或参与学科建设、专业建设、课程建设、“双创示范”、教学质量与教学改革工程项目、实验室（实习实训室）建设等情况。</w:t>
            </w:r>
          </w:p>
          <w:p w14:paraId="5528D9C2">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主持或参与建设情况所含各项可累加计分，满分为40分。</w:t>
            </w:r>
          </w:p>
        </w:tc>
      </w:tr>
      <w:tr w14:paraId="7BF79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7CAA011B">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73838B32">
            <w:pPr>
              <w:jc w:val="left"/>
              <w:rPr>
                <w:rFonts w:hint="eastAsia" w:asciiTheme="minorEastAsia" w:hAnsiTheme="minorEastAsia" w:eastAsiaTheme="minorEastAsia" w:cstheme="minorEastAsia"/>
                <w:b w:val="0"/>
                <w:bCs w:val="0"/>
                <w:color w:val="auto"/>
                <w:vertAlign w:val="baseline"/>
                <w:lang w:eastAsia="zh-CN"/>
              </w:rPr>
            </w:pPr>
            <w:r>
              <w:rPr>
                <w:rFonts w:hint="eastAsia" w:asciiTheme="minorEastAsia" w:hAnsiTheme="minorEastAsia" w:eastAsiaTheme="minorEastAsia" w:cstheme="minorEastAsia"/>
                <w:b w:val="0"/>
                <w:bCs w:val="0"/>
                <w:color w:val="auto"/>
                <w:vertAlign w:val="baseline"/>
                <w:lang w:val="en-US" w:eastAsia="zh-CN"/>
              </w:rPr>
              <w:t>格式：</w:t>
            </w:r>
            <w:r>
              <w:rPr>
                <w:rFonts w:hint="eastAsia" w:asciiTheme="minorEastAsia" w:hAnsiTheme="minorEastAsia" w:eastAsiaTheme="minorEastAsia" w:cstheme="minorEastAsia"/>
                <w:b w:val="0"/>
                <w:bCs w:val="0"/>
                <w:color w:val="auto"/>
                <w:vertAlign w:val="baseline"/>
                <w:lang w:eastAsia="zh-CN"/>
              </w:rPr>
              <w:t>序号</w:t>
            </w:r>
            <w:r>
              <w:rPr>
                <w:rFonts w:hint="eastAsia" w:asciiTheme="minorEastAsia" w:hAnsiTheme="minorEastAsia" w:eastAsiaTheme="minorEastAsia" w:cstheme="minorEastAsia"/>
                <w:b w:val="0"/>
                <w:bCs w:val="0"/>
                <w:color w:val="auto"/>
                <w:vertAlign w:val="baseline"/>
                <w:lang w:val="en-US" w:eastAsia="zh-CN"/>
              </w:rPr>
              <w:t>+</w:t>
            </w:r>
            <w:r>
              <w:rPr>
                <w:rFonts w:hint="eastAsia" w:asciiTheme="minorEastAsia" w:hAnsiTheme="minorEastAsia" w:eastAsiaTheme="minorEastAsia" w:cstheme="minorEastAsia"/>
                <w:b w:val="0"/>
                <w:bCs w:val="0"/>
                <w:color w:val="auto"/>
                <w:vertAlign w:val="baseline"/>
                <w:lang w:eastAsia="zh-CN"/>
              </w:rPr>
              <w:t>年度+</w:t>
            </w:r>
            <w:r>
              <w:rPr>
                <w:rFonts w:hint="eastAsia" w:asciiTheme="minorEastAsia" w:hAnsiTheme="minorEastAsia" w:eastAsiaTheme="minorEastAsia" w:cstheme="minorEastAsia"/>
                <w:b w:val="0"/>
                <w:bCs w:val="0"/>
                <w:color w:val="auto"/>
                <w:vertAlign w:val="baseline"/>
                <w:lang w:val="en-US" w:eastAsia="zh-CN"/>
              </w:rPr>
              <w:t>级别+</w:t>
            </w:r>
            <w:r>
              <w:rPr>
                <w:rFonts w:hint="eastAsia" w:asciiTheme="minorEastAsia" w:hAnsiTheme="minorEastAsia" w:eastAsiaTheme="minorEastAsia" w:cstheme="minorEastAsia"/>
                <w:b w:val="0"/>
                <w:bCs w:val="0"/>
                <w:color w:val="auto"/>
                <w:vertAlign w:val="baseline"/>
                <w:lang w:eastAsia="zh-CN"/>
              </w:rPr>
              <w:t>名称+排名+授予部门；</w:t>
            </w:r>
          </w:p>
          <w:p w14:paraId="3AD42EA1">
            <w:pPr>
              <w:pStyle w:val="2"/>
              <w:jc w:val="left"/>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项目格式：序号+项目名称+立项时间+立项审批单位+项目性质+项目编号（文件号）+本人排名+完成情况+鉴定获奖（到校经费），如：财务报表编制与分析，2022年教育部办公厅，职业教育国家在线精品课程，教育部办公厅关于公布2022年职业教育国家在线精品课程名单的公告，排名第二，已完成；</w:t>
            </w:r>
          </w:p>
        </w:tc>
        <w:tc>
          <w:tcPr>
            <w:tcW w:w="2627" w:type="dxa"/>
            <w:vAlign w:val="center"/>
          </w:tcPr>
          <w:p w14:paraId="121FB534">
            <w:pPr>
              <w:jc w:val="left"/>
              <w:rPr>
                <w:rFonts w:hint="eastAsia" w:asciiTheme="minorEastAsia" w:hAnsiTheme="minorEastAsia" w:eastAsiaTheme="minorEastAsia" w:cstheme="minorEastAsia"/>
                <w:b/>
                <w:bCs/>
                <w:color w:val="auto"/>
                <w:vertAlign w:val="baseline"/>
                <w:lang w:val="en-US" w:eastAsia="zh-CN"/>
              </w:rPr>
            </w:pPr>
          </w:p>
        </w:tc>
        <w:tc>
          <w:tcPr>
            <w:tcW w:w="780" w:type="dxa"/>
            <w:vAlign w:val="center"/>
          </w:tcPr>
          <w:p w14:paraId="61330CA4">
            <w:pPr>
              <w:jc w:val="left"/>
              <w:rPr>
                <w:rFonts w:hint="eastAsia" w:asciiTheme="minorEastAsia" w:hAnsiTheme="minorEastAsia" w:eastAsiaTheme="minorEastAsia" w:cstheme="minorEastAsia"/>
                <w:b/>
                <w:bCs/>
                <w:color w:val="auto"/>
                <w:vertAlign w:val="baseline"/>
                <w:lang w:val="en-US" w:eastAsia="zh-CN"/>
              </w:rPr>
            </w:pPr>
          </w:p>
        </w:tc>
        <w:tc>
          <w:tcPr>
            <w:tcW w:w="2452" w:type="dxa"/>
            <w:vAlign w:val="center"/>
          </w:tcPr>
          <w:p w14:paraId="6FCA5384">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0</w:t>
            </w:r>
          </w:p>
        </w:tc>
      </w:tr>
      <w:tr w14:paraId="1940D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092BB8FB">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6-5</w:t>
            </w:r>
          </w:p>
        </w:tc>
        <w:tc>
          <w:tcPr>
            <w:tcW w:w="13428" w:type="dxa"/>
            <w:gridSpan w:val="4"/>
            <w:vAlign w:val="center"/>
          </w:tcPr>
          <w:p w14:paraId="2DCE25A8">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获教学成果奖。获教学成果奖所含各项可累加计分，满分为40分。</w:t>
            </w:r>
          </w:p>
        </w:tc>
      </w:tr>
      <w:tr w14:paraId="3E31B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7D837BE6">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6-6</w:t>
            </w:r>
          </w:p>
        </w:tc>
        <w:tc>
          <w:tcPr>
            <w:tcW w:w="13428" w:type="dxa"/>
            <w:gridSpan w:val="4"/>
            <w:vAlign w:val="center"/>
          </w:tcPr>
          <w:p w14:paraId="4498312B">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指导学生参加竞赛、毕业设计、社会实践（调查）等活动获奖。指导学生获奖所含各项可累加计分，满分为30分。</w:t>
            </w:r>
          </w:p>
        </w:tc>
      </w:tr>
      <w:tr w14:paraId="78022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746" w:type="dxa"/>
            <w:vAlign w:val="center"/>
          </w:tcPr>
          <w:p w14:paraId="46F2B8B7">
            <w:pPr>
              <w:jc w:val="center"/>
              <w:rPr>
                <w:rFonts w:hint="eastAsia" w:asciiTheme="minorEastAsia" w:hAnsiTheme="minorEastAsia" w:eastAsiaTheme="minorEastAsia" w:cstheme="minorEastAsia"/>
                <w:b w:val="0"/>
                <w:bCs w:val="0"/>
                <w:color w:val="auto"/>
                <w:vertAlign w:val="baseline"/>
                <w:lang w:val="en-US" w:eastAsia="zh-CN"/>
              </w:rPr>
            </w:pPr>
          </w:p>
        </w:tc>
        <w:tc>
          <w:tcPr>
            <w:tcW w:w="7569" w:type="dxa"/>
            <w:vAlign w:val="center"/>
          </w:tcPr>
          <w:p w14:paraId="001F45AB">
            <w:pPr>
              <w:numPr>
                <w:ilvl w:val="0"/>
                <w:numId w:val="0"/>
              </w:numPr>
              <w:spacing w:line="260" w:lineRule="exact"/>
              <w:ind w:left="0" w:leftChars="0" w:firstLine="0" w:firstLineChars="0"/>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color w:val="auto"/>
                <w:lang w:val="en-US" w:eastAsia="zh-CN"/>
              </w:rPr>
              <w:t>1.2023 国家开放大学 优秀指导教师证书(指导作品获一等奖)，排名第二，国家开放大学</w:t>
            </w:r>
          </w:p>
        </w:tc>
        <w:tc>
          <w:tcPr>
            <w:tcW w:w="2627" w:type="dxa"/>
            <w:vAlign w:val="center"/>
          </w:tcPr>
          <w:p w14:paraId="0DE4A47C">
            <w:pPr>
              <w:jc w:val="center"/>
              <w:rPr>
                <w:rFonts w:hint="eastAsia" w:asciiTheme="minorEastAsia" w:hAnsiTheme="minorEastAsia" w:eastAsiaTheme="minorEastAsia" w:cstheme="minorEastAsia"/>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教育教学目录5.3.2</w:t>
            </w:r>
          </w:p>
          <w:p w14:paraId="1D4D3E5C">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（2</w:t>
            </w:r>
            <w:r>
              <w:rPr>
                <w:rFonts w:hint="eastAsia" w:asciiTheme="minorEastAsia" w:hAnsiTheme="minorEastAsia" w:cstheme="minorEastAsia"/>
                <w:color w:val="auto"/>
                <w:vertAlign w:val="baseline"/>
                <w:lang w:val="en-US" w:eastAsia="zh-CN"/>
              </w:rPr>
              <w:t>8</w:t>
            </w:r>
            <w:r>
              <w:rPr>
                <w:rFonts w:hint="eastAsia" w:asciiTheme="minorEastAsia" w:hAnsiTheme="minorEastAsia" w:eastAsiaTheme="minorEastAsia" w:cstheme="minorEastAsia"/>
                <w:color w:val="auto"/>
                <w:vertAlign w:val="baseline"/>
                <w:lang w:val="en-US" w:eastAsia="zh-CN"/>
              </w:rPr>
              <w:t>页）</w:t>
            </w:r>
          </w:p>
        </w:tc>
        <w:tc>
          <w:tcPr>
            <w:tcW w:w="780" w:type="dxa"/>
            <w:vAlign w:val="center"/>
          </w:tcPr>
          <w:p w14:paraId="2EA5CB55">
            <w:pPr>
              <w:jc w:val="center"/>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1</w:t>
            </w:r>
          </w:p>
        </w:tc>
        <w:tc>
          <w:tcPr>
            <w:tcW w:w="2452" w:type="dxa"/>
            <w:vAlign w:val="center"/>
          </w:tcPr>
          <w:p w14:paraId="0AE75F61">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1</w:t>
            </w:r>
          </w:p>
        </w:tc>
      </w:tr>
      <w:tr w14:paraId="38170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1CEFEFDB">
            <w:pPr>
              <w:jc w:val="center"/>
              <w:rPr>
                <w:rFonts w:hint="eastAsia" w:asciiTheme="minorEastAsia" w:hAnsiTheme="minorEastAsia" w:eastAsiaTheme="minorEastAsia" w:cstheme="minorEastAsia"/>
                <w:b w:val="0"/>
                <w:bCs w:val="0"/>
                <w:color w:val="auto"/>
                <w:vertAlign w:val="baseline"/>
                <w:lang w:val="en-US" w:eastAsia="zh-CN"/>
              </w:rPr>
            </w:pPr>
          </w:p>
        </w:tc>
        <w:tc>
          <w:tcPr>
            <w:tcW w:w="7569" w:type="dxa"/>
            <w:vAlign w:val="center"/>
          </w:tcPr>
          <w:p w14:paraId="52268332">
            <w:pPr>
              <w:jc w:val="left"/>
              <w:rPr>
                <w:rFonts w:hint="eastAsia" w:asciiTheme="minorEastAsia" w:hAnsiTheme="minorEastAsia" w:eastAsiaTheme="minorEastAsia" w:cstheme="minorEastAsia"/>
                <w:color w:val="FF0000"/>
                <w:sz w:val="21"/>
                <w:szCs w:val="21"/>
                <w:lang w:val="en-US" w:eastAsia="zh-CN"/>
              </w:rPr>
            </w:pPr>
            <w:r>
              <w:rPr>
                <w:rFonts w:hint="eastAsia" w:ascii="宋体" w:hAnsi="宋体"/>
                <w:color w:val="FF0000"/>
                <w:sz w:val="21"/>
                <w:szCs w:val="21"/>
                <w:lang w:val="en-US" w:eastAsia="zh-CN"/>
              </w:rPr>
              <w:t>2022年指导的指导的《益阳本土旅游特色》获校教育网页设计大赛三等奖</w:t>
            </w:r>
          </w:p>
        </w:tc>
        <w:tc>
          <w:tcPr>
            <w:tcW w:w="2627" w:type="dxa"/>
            <w:vAlign w:val="center"/>
          </w:tcPr>
          <w:p w14:paraId="5A7C0730">
            <w:pPr>
              <w:jc w:val="both"/>
              <w:rPr>
                <w:rFonts w:hint="eastAsia" w:asciiTheme="minorEastAsia" w:hAnsiTheme="minorEastAsia" w:eastAsiaTheme="minorEastAsia" w:cstheme="minorEastAsia"/>
                <w:color w:val="FF0000"/>
                <w:sz w:val="21"/>
                <w:szCs w:val="21"/>
                <w:vertAlign w:val="baseline"/>
                <w:lang w:val="en-US" w:eastAsia="zh-CN"/>
              </w:rPr>
            </w:pPr>
            <w:r>
              <w:rPr>
                <w:rFonts w:hint="eastAsia" w:asciiTheme="minorEastAsia" w:hAnsiTheme="minorEastAsia" w:eastAsiaTheme="minorEastAsia" w:cstheme="minorEastAsia"/>
                <w:color w:val="FF0000"/>
                <w:vertAlign w:val="baseline"/>
                <w:lang w:val="en-US" w:eastAsia="zh-CN"/>
              </w:rPr>
              <w:t>教育教学目录</w:t>
            </w:r>
            <w:r>
              <w:rPr>
                <w:rFonts w:hint="eastAsia" w:ascii="宋体" w:hAnsi="宋体" w:eastAsia="宋体" w:cs="宋体"/>
                <w:i w:val="0"/>
                <w:iCs w:val="0"/>
                <w:color w:val="FF0000"/>
                <w:sz w:val="21"/>
                <w:szCs w:val="21"/>
                <w:u w:val="none"/>
                <w:lang w:val="en-US" w:eastAsia="zh-CN"/>
              </w:rPr>
              <w:t>，</w:t>
            </w:r>
            <w:r>
              <w:rPr>
                <w:rFonts w:hint="eastAsia" w:ascii="宋体" w:hAnsi="宋体"/>
                <w:color w:val="FF0000"/>
                <w:sz w:val="21"/>
                <w:szCs w:val="21"/>
                <w:lang w:val="en-US" w:eastAsia="zh-CN"/>
              </w:rPr>
              <w:t xml:space="preserve">5.3.1  </w:t>
            </w:r>
            <w:r>
              <w:rPr>
                <w:rFonts w:hint="eastAsia" w:ascii="宋体" w:hAnsi="宋体" w:eastAsia="宋体" w:cs="宋体"/>
                <w:i w:val="0"/>
                <w:iCs w:val="0"/>
                <w:color w:val="FF0000"/>
                <w:sz w:val="21"/>
                <w:szCs w:val="21"/>
                <w:u w:val="none"/>
                <w:lang w:val="en-US" w:eastAsia="zh-CN"/>
              </w:rPr>
              <w:t>第27页</w:t>
            </w:r>
          </w:p>
        </w:tc>
        <w:tc>
          <w:tcPr>
            <w:tcW w:w="780" w:type="dxa"/>
            <w:vAlign w:val="center"/>
          </w:tcPr>
          <w:p w14:paraId="18528737">
            <w:pPr>
              <w:jc w:val="center"/>
              <w:rPr>
                <w:rFonts w:hint="default" w:asciiTheme="minorEastAsia" w:hAnsiTheme="minorEastAsia" w:eastAsiaTheme="minorEastAsia" w:cstheme="minorEastAsia"/>
                <w:b w:val="0"/>
                <w:bCs w:val="0"/>
                <w:color w:val="FF0000"/>
                <w:vertAlign w:val="baseline"/>
                <w:lang w:val="en-US" w:eastAsia="zh-CN"/>
              </w:rPr>
            </w:pPr>
            <w:r>
              <w:rPr>
                <w:rFonts w:hint="eastAsia" w:asciiTheme="minorEastAsia" w:hAnsiTheme="minorEastAsia" w:cstheme="minorEastAsia"/>
                <w:b w:val="0"/>
                <w:bCs w:val="0"/>
                <w:color w:val="FF0000"/>
                <w:vertAlign w:val="baseline"/>
                <w:lang w:val="en-US" w:eastAsia="zh-CN"/>
              </w:rPr>
              <w:t>1</w:t>
            </w:r>
          </w:p>
        </w:tc>
        <w:tc>
          <w:tcPr>
            <w:tcW w:w="2452" w:type="dxa"/>
            <w:vAlign w:val="center"/>
          </w:tcPr>
          <w:p w14:paraId="0B6E8488">
            <w:pPr>
              <w:jc w:val="both"/>
              <w:rPr>
                <w:rFonts w:hint="eastAsia" w:asciiTheme="minorEastAsia" w:hAnsiTheme="minorEastAsia" w:eastAsiaTheme="minorEastAsia" w:cstheme="minorEastAsia"/>
                <w:b/>
                <w:bCs/>
                <w:color w:val="FF0000"/>
                <w:vertAlign w:val="baseline"/>
                <w:lang w:val="en-US" w:eastAsia="zh-CN"/>
              </w:rPr>
            </w:pPr>
            <w:r>
              <w:rPr>
                <w:rFonts w:hint="eastAsia" w:asciiTheme="minorEastAsia" w:hAnsiTheme="minorEastAsia" w:cstheme="minorEastAsia"/>
                <w:b/>
                <w:bCs/>
                <w:color w:val="FF0000"/>
                <w:vertAlign w:val="baseline"/>
                <w:lang w:val="en-US" w:eastAsia="zh-CN"/>
              </w:rPr>
              <w:t>指导学生三等奖不计分</w:t>
            </w:r>
          </w:p>
        </w:tc>
      </w:tr>
      <w:tr w14:paraId="5644B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320BF679">
            <w:pPr>
              <w:jc w:val="center"/>
              <w:rPr>
                <w:rFonts w:hint="eastAsia" w:asciiTheme="minorEastAsia" w:hAnsiTheme="minorEastAsia" w:eastAsiaTheme="minorEastAsia" w:cstheme="minorEastAsia"/>
                <w:b w:val="0"/>
                <w:bCs w:val="0"/>
                <w:color w:val="auto"/>
                <w:vertAlign w:val="baseline"/>
                <w:lang w:val="en-US" w:eastAsia="zh-CN"/>
              </w:rPr>
            </w:pPr>
          </w:p>
        </w:tc>
        <w:tc>
          <w:tcPr>
            <w:tcW w:w="7569" w:type="dxa"/>
            <w:vAlign w:val="center"/>
          </w:tcPr>
          <w:p w14:paraId="0983CCAD">
            <w:pPr>
              <w:jc w:val="left"/>
              <w:rPr>
                <w:rFonts w:hint="eastAsia" w:asciiTheme="minorEastAsia" w:hAnsiTheme="minorEastAsia" w:eastAsiaTheme="minorEastAsia" w:cstheme="minorEastAsia"/>
                <w:color w:val="FF0000"/>
                <w:sz w:val="21"/>
                <w:szCs w:val="21"/>
                <w:lang w:val="en-US" w:eastAsia="zh-CN"/>
              </w:rPr>
            </w:pPr>
            <w:r>
              <w:rPr>
                <w:rFonts w:hint="eastAsia" w:ascii="宋体" w:hAnsi="宋体"/>
                <w:color w:val="FF0000"/>
                <w:sz w:val="21"/>
                <w:szCs w:val="21"/>
                <w:lang w:val="en-US" w:eastAsia="zh-CN"/>
              </w:rPr>
              <w:t>2023开放教育学生书法摄影演讲大赛优秀指导老师（指导硬笔作品三等奖）</w:t>
            </w:r>
          </w:p>
        </w:tc>
        <w:tc>
          <w:tcPr>
            <w:tcW w:w="2627" w:type="dxa"/>
            <w:vAlign w:val="center"/>
          </w:tcPr>
          <w:p w14:paraId="24729AF6">
            <w:pPr>
              <w:jc w:val="both"/>
              <w:rPr>
                <w:rFonts w:hint="eastAsia" w:asciiTheme="minorEastAsia" w:hAnsiTheme="minorEastAsia" w:eastAsiaTheme="minorEastAsia" w:cstheme="minorEastAsia"/>
                <w:color w:val="FF0000"/>
                <w:sz w:val="21"/>
                <w:szCs w:val="21"/>
                <w:vertAlign w:val="baseline"/>
                <w:lang w:val="en-US" w:eastAsia="zh-CN"/>
              </w:rPr>
            </w:pPr>
            <w:r>
              <w:rPr>
                <w:rFonts w:hint="eastAsia" w:asciiTheme="minorEastAsia" w:hAnsiTheme="minorEastAsia" w:eastAsiaTheme="minorEastAsia" w:cstheme="minorEastAsia"/>
                <w:color w:val="FF0000"/>
                <w:vertAlign w:val="baseline"/>
                <w:lang w:val="en-US" w:eastAsia="zh-CN"/>
              </w:rPr>
              <w:t>教育教学目录</w:t>
            </w:r>
            <w:r>
              <w:rPr>
                <w:rFonts w:hint="eastAsia" w:ascii="宋体" w:hAnsi="宋体" w:eastAsia="宋体" w:cs="宋体"/>
                <w:i w:val="0"/>
                <w:iCs w:val="0"/>
                <w:color w:val="FF0000"/>
                <w:sz w:val="21"/>
                <w:szCs w:val="21"/>
                <w:u w:val="none"/>
                <w:lang w:val="en-US" w:eastAsia="zh-CN"/>
              </w:rPr>
              <w:t>，</w:t>
            </w:r>
            <w:r>
              <w:rPr>
                <w:rFonts w:hint="eastAsia" w:ascii="宋体" w:hAnsi="宋体"/>
                <w:color w:val="FF0000"/>
                <w:sz w:val="21"/>
                <w:szCs w:val="21"/>
                <w:lang w:val="en-US" w:eastAsia="zh-CN"/>
              </w:rPr>
              <w:t xml:space="preserve">5.3.4  </w:t>
            </w:r>
            <w:r>
              <w:rPr>
                <w:rFonts w:hint="eastAsia" w:ascii="宋体" w:hAnsi="宋体" w:eastAsia="宋体" w:cs="宋体"/>
                <w:i w:val="0"/>
                <w:iCs w:val="0"/>
                <w:color w:val="FF0000"/>
                <w:sz w:val="21"/>
                <w:szCs w:val="21"/>
                <w:u w:val="none"/>
                <w:lang w:val="en-US" w:eastAsia="zh-CN"/>
              </w:rPr>
              <w:t>第32页</w:t>
            </w:r>
          </w:p>
        </w:tc>
        <w:tc>
          <w:tcPr>
            <w:tcW w:w="780" w:type="dxa"/>
            <w:vAlign w:val="center"/>
          </w:tcPr>
          <w:p w14:paraId="413976C6">
            <w:pPr>
              <w:jc w:val="center"/>
              <w:rPr>
                <w:rFonts w:hint="default" w:asciiTheme="minorEastAsia" w:hAnsiTheme="minorEastAsia" w:eastAsiaTheme="minorEastAsia" w:cstheme="minorEastAsia"/>
                <w:b w:val="0"/>
                <w:bCs w:val="0"/>
                <w:color w:val="FF0000"/>
                <w:vertAlign w:val="baseline"/>
                <w:lang w:val="en-US" w:eastAsia="zh-CN"/>
              </w:rPr>
            </w:pPr>
            <w:r>
              <w:rPr>
                <w:rFonts w:hint="eastAsia" w:asciiTheme="minorEastAsia" w:hAnsiTheme="minorEastAsia" w:cstheme="minorEastAsia"/>
                <w:b w:val="0"/>
                <w:bCs w:val="0"/>
                <w:color w:val="FF0000"/>
                <w:vertAlign w:val="baseline"/>
                <w:lang w:val="en-US" w:eastAsia="zh-CN"/>
              </w:rPr>
              <w:t>1</w:t>
            </w:r>
          </w:p>
        </w:tc>
        <w:tc>
          <w:tcPr>
            <w:tcW w:w="2452" w:type="dxa"/>
            <w:vAlign w:val="center"/>
          </w:tcPr>
          <w:p w14:paraId="789012C6">
            <w:pPr>
              <w:jc w:val="center"/>
              <w:rPr>
                <w:rFonts w:hint="default" w:asciiTheme="minorEastAsia" w:hAnsiTheme="minorEastAsia" w:cstheme="minorEastAsia"/>
                <w:b/>
                <w:bCs/>
                <w:color w:val="FF0000"/>
                <w:vertAlign w:val="baseline"/>
                <w:lang w:val="en-US" w:eastAsia="zh-CN"/>
              </w:rPr>
            </w:pPr>
            <w:r>
              <w:rPr>
                <w:rFonts w:hint="eastAsia" w:asciiTheme="minorEastAsia" w:hAnsiTheme="minorEastAsia" w:cstheme="minorEastAsia"/>
                <w:b/>
                <w:bCs/>
                <w:color w:val="FF0000"/>
                <w:vertAlign w:val="baseline"/>
                <w:lang w:val="en-US" w:eastAsia="zh-CN"/>
              </w:rPr>
              <w:t>指导学生三等奖不计分</w:t>
            </w:r>
          </w:p>
        </w:tc>
      </w:tr>
      <w:tr w14:paraId="6B52A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5F56AFE6">
            <w:pPr>
              <w:jc w:val="center"/>
              <w:rPr>
                <w:rFonts w:hint="eastAsia" w:asciiTheme="minorEastAsia" w:hAnsiTheme="minorEastAsia" w:eastAsiaTheme="minorEastAsia" w:cstheme="minorEastAsia"/>
                <w:b w:val="0"/>
                <w:bCs w:val="0"/>
                <w:color w:val="auto"/>
                <w:vertAlign w:val="baseline"/>
                <w:lang w:val="en-US" w:eastAsia="zh-CN"/>
              </w:rPr>
            </w:pPr>
          </w:p>
        </w:tc>
        <w:tc>
          <w:tcPr>
            <w:tcW w:w="7569" w:type="dxa"/>
            <w:vAlign w:val="center"/>
          </w:tcPr>
          <w:p w14:paraId="428F69A0">
            <w:pPr>
              <w:jc w:val="left"/>
              <w:rPr>
                <w:rFonts w:hint="eastAsia" w:asciiTheme="minorEastAsia" w:hAnsiTheme="minorEastAsia" w:eastAsiaTheme="minorEastAsia" w:cstheme="minorEastAsia"/>
                <w:color w:val="FF0000"/>
                <w:sz w:val="21"/>
                <w:szCs w:val="21"/>
                <w:lang w:val="en-US" w:eastAsia="zh-CN"/>
              </w:rPr>
            </w:pPr>
            <w:r>
              <w:rPr>
                <w:rFonts w:hint="eastAsia" w:ascii="宋体" w:hAnsi="宋体"/>
                <w:color w:val="FF0000"/>
                <w:sz w:val="21"/>
                <w:szCs w:val="21"/>
                <w:lang w:val="en-US" w:eastAsia="zh-CN"/>
              </w:rPr>
              <w:t>2023湖南开放大学第二届学生讲思政课公开课指导作品二等奖</w:t>
            </w:r>
          </w:p>
        </w:tc>
        <w:tc>
          <w:tcPr>
            <w:tcW w:w="2627" w:type="dxa"/>
            <w:vAlign w:val="center"/>
          </w:tcPr>
          <w:p w14:paraId="423244CC">
            <w:pPr>
              <w:jc w:val="both"/>
              <w:rPr>
                <w:rFonts w:hint="eastAsia" w:asciiTheme="minorEastAsia" w:hAnsiTheme="minorEastAsia" w:eastAsiaTheme="minorEastAsia" w:cstheme="minorEastAsia"/>
                <w:color w:val="FF0000"/>
                <w:sz w:val="21"/>
                <w:szCs w:val="21"/>
                <w:vertAlign w:val="baseline"/>
                <w:lang w:val="en-US" w:eastAsia="zh-CN"/>
              </w:rPr>
            </w:pPr>
            <w:r>
              <w:rPr>
                <w:rFonts w:hint="eastAsia" w:asciiTheme="minorEastAsia" w:hAnsiTheme="minorEastAsia" w:eastAsiaTheme="minorEastAsia" w:cstheme="minorEastAsia"/>
                <w:color w:val="FF0000"/>
                <w:vertAlign w:val="baseline"/>
                <w:lang w:val="en-US" w:eastAsia="zh-CN"/>
              </w:rPr>
              <w:t>教育教学目录</w:t>
            </w:r>
            <w:r>
              <w:rPr>
                <w:rFonts w:hint="eastAsia" w:ascii="宋体" w:hAnsi="宋体" w:eastAsia="宋体" w:cs="宋体"/>
                <w:i w:val="0"/>
                <w:iCs w:val="0"/>
                <w:color w:val="FF0000"/>
                <w:sz w:val="21"/>
                <w:szCs w:val="21"/>
                <w:u w:val="none"/>
                <w:lang w:val="en-US" w:eastAsia="zh-CN"/>
              </w:rPr>
              <w:t>，</w:t>
            </w:r>
            <w:r>
              <w:rPr>
                <w:rFonts w:hint="eastAsia" w:ascii="宋体" w:hAnsi="宋体"/>
                <w:color w:val="FF0000"/>
                <w:sz w:val="21"/>
                <w:szCs w:val="21"/>
                <w:lang w:val="en-US" w:eastAsia="zh-CN"/>
              </w:rPr>
              <w:t xml:space="preserve">5.3.5  </w:t>
            </w:r>
            <w:r>
              <w:rPr>
                <w:rFonts w:hint="eastAsia" w:ascii="宋体" w:hAnsi="宋体" w:eastAsia="宋体" w:cs="宋体"/>
                <w:i w:val="0"/>
                <w:iCs w:val="0"/>
                <w:color w:val="FF0000"/>
                <w:sz w:val="21"/>
                <w:szCs w:val="21"/>
                <w:u w:val="none"/>
                <w:lang w:val="en-US" w:eastAsia="zh-CN"/>
              </w:rPr>
              <w:t>第33页</w:t>
            </w:r>
          </w:p>
        </w:tc>
        <w:tc>
          <w:tcPr>
            <w:tcW w:w="780" w:type="dxa"/>
            <w:vAlign w:val="center"/>
          </w:tcPr>
          <w:p w14:paraId="7A09DFBC">
            <w:pPr>
              <w:jc w:val="center"/>
              <w:rPr>
                <w:rFonts w:hint="default" w:asciiTheme="minorEastAsia" w:hAnsiTheme="minorEastAsia" w:eastAsiaTheme="minorEastAsia" w:cstheme="minorEastAsia"/>
                <w:b w:val="0"/>
                <w:bCs w:val="0"/>
                <w:color w:val="FF0000"/>
                <w:vertAlign w:val="baseline"/>
                <w:lang w:val="en-US" w:eastAsia="zh-CN"/>
              </w:rPr>
            </w:pPr>
            <w:r>
              <w:rPr>
                <w:rFonts w:hint="eastAsia" w:asciiTheme="minorEastAsia" w:hAnsiTheme="minorEastAsia" w:cstheme="minorEastAsia"/>
                <w:b w:val="0"/>
                <w:bCs w:val="0"/>
                <w:color w:val="FF0000"/>
                <w:vertAlign w:val="baseline"/>
                <w:lang w:val="en-US" w:eastAsia="zh-CN"/>
              </w:rPr>
              <w:t>2</w:t>
            </w:r>
          </w:p>
        </w:tc>
        <w:tc>
          <w:tcPr>
            <w:tcW w:w="2452" w:type="dxa"/>
            <w:vAlign w:val="center"/>
          </w:tcPr>
          <w:p w14:paraId="40E4F492">
            <w:pPr>
              <w:jc w:val="center"/>
              <w:rPr>
                <w:rFonts w:hint="default" w:asciiTheme="minorEastAsia" w:hAnsiTheme="minorEastAsia" w:cstheme="minorEastAsia"/>
                <w:b/>
                <w:bCs/>
                <w:color w:val="FF0000"/>
                <w:vertAlign w:val="baseline"/>
                <w:lang w:val="en-US" w:eastAsia="zh-CN"/>
              </w:rPr>
            </w:pPr>
            <w:r>
              <w:rPr>
                <w:rFonts w:hint="eastAsia" w:asciiTheme="minorEastAsia" w:hAnsiTheme="minorEastAsia" w:cstheme="minorEastAsia"/>
                <w:b/>
                <w:bCs/>
                <w:color w:val="FF0000"/>
                <w:vertAlign w:val="baseline"/>
                <w:lang w:val="en-US" w:eastAsia="zh-CN"/>
              </w:rPr>
              <w:t>二等奖排名第二不计分</w:t>
            </w:r>
          </w:p>
        </w:tc>
      </w:tr>
      <w:tr w14:paraId="7301F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50C29FBF">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6-7</w:t>
            </w:r>
          </w:p>
        </w:tc>
        <w:tc>
          <w:tcPr>
            <w:tcW w:w="13428" w:type="dxa"/>
            <w:gridSpan w:val="4"/>
            <w:vAlign w:val="center"/>
          </w:tcPr>
          <w:p w14:paraId="4BCE6A82">
            <w:pPr>
              <w:jc w:val="left"/>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教案评优。优、良、合格、不合格四个等级，对应计分为8分、5分、3分、0分。</w:t>
            </w:r>
            <w:r>
              <w:rPr>
                <w:rFonts w:hint="eastAsia" w:asciiTheme="minorEastAsia" w:hAnsiTheme="minorEastAsia" w:cstheme="minorEastAsia"/>
                <w:b/>
                <w:bCs/>
                <w:color w:val="auto"/>
                <w:vertAlign w:val="baseline"/>
                <w:lang w:val="en-US" w:eastAsia="zh-CN"/>
              </w:rPr>
              <w:t xml:space="preserve">                                         </w:t>
            </w:r>
            <w:r>
              <w:rPr>
                <w:rFonts w:hint="eastAsia" w:asciiTheme="minorEastAsia" w:hAnsiTheme="minorEastAsia" w:cstheme="minorEastAsia"/>
                <w:b/>
                <w:bCs/>
                <w:color w:val="FF0000"/>
                <w:vertAlign w:val="baseline"/>
                <w:lang w:val="en-US" w:eastAsia="zh-CN"/>
              </w:rPr>
              <w:t xml:space="preserve"> 5（复核7分）</w:t>
            </w:r>
          </w:p>
        </w:tc>
      </w:tr>
      <w:tr w14:paraId="786BE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1D42FA51">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6-8</w:t>
            </w:r>
          </w:p>
        </w:tc>
        <w:tc>
          <w:tcPr>
            <w:tcW w:w="13428" w:type="dxa"/>
            <w:gridSpan w:val="4"/>
            <w:vAlign w:val="center"/>
          </w:tcPr>
          <w:p w14:paraId="4BF3DBB0">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教学技能竞赛获奖情况</w:t>
            </w:r>
          </w:p>
        </w:tc>
      </w:tr>
      <w:tr w14:paraId="20BC7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51C3D824">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086C5180">
            <w:pPr>
              <w:numPr>
                <w:ilvl w:val="0"/>
                <w:numId w:val="0"/>
              </w:numPr>
              <w:spacing w:line="260" w:lineRule="exact"/>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highlight w:val="none"/>
                <w:lang w:val="en-US" w:eastAsia="zh-CN"/>
              </w:rPr>
              <w:t xml:space="preserve">1.2024 </w:t>
            </w:r>
            <w:r>
              <w:rPr>
                <w:rFonts w:hint="eastAsia" w:asciiTheme="minorEastAsia" w:hAnsiTheme="minorEastAsia" w:eastAsiaTheme="minorEastAsia" w:cstheme="minorEastAsia"/>
                <w:b w:val="0"/>
                <w:bCs w:val="0"/>
                <w:color w:val="auto"/>
                <w:highlight w:val="none"/>
                <w:vertAlign w:val="baseline"/>
                <w:lang w:val="en-US" w:eastAsia="zh-CN"/>
              </w:rPr>
              <w:t>湖南开放大学</w:t>
            </w:r>
            <w:r>
              <w:rPr>
                <w:rFonts w:hint="eastAsia" w:asciiTheme="minorEastAsia" w:hAnsiTheme="minorEastAsia" w:eastAsiaTheme="minorEastAsia" w:cstheme="minorEastAsia"/>
                <w:color w:val="auto"/>
                <w:highlight w:val="none"/>
                <w:lang w:val="en-US" w:eastAsia="zh-CN"/>
              </w:rPr>
              <w:t xml:space="preserve"> 湖南开放大学首届经济管理类教师优秀论文评比二等奖，排名第一，湖南开放大学</w:t>
            </w:r>
          </w:p>
        </w:tc>
        <w:tc>
          <w:tcPr>
            <w:tcW w:w="2627" w:type="dxa"/>
            <w:vAlign w:val="center"/>
          </w:tcPr>
          <w:p w14:paraId="446DAA79">
            <w:pPr>
              <w:jc w:val="center"/>
              <w:rPr>
                <w:rFonts w:hint="eastAsia" w:asciiTheme="minorEastAsia" w:hAnsiTheme="minorEastAsia" w:cstheme="minorEastAsia"/>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教育教学目录7.</w:t>
            </w:r>
            <w:r>
              <w:rPr>
                <w:rFonts w:hint="eastAsia" w:asciiTheme="minorEastAsia" w:hAnsiTheme="minorEastAsia" w:cstheme="minorEastAsia"/>
                <w:color w:val="auto"/>
                <w:vertAlign w:val="baseline"/>
                <w:lang w:val="en-US" w:eastAsia="zh-CN"/>
              </w:rPr>
              <w:t>2</w:t>
            </w:r>
          </w:p>
          <w:p w14:paraId="680F930A">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w:t>
            </w:r>
            <w:r>
              <w:rPr>
                <w:rFonts w:hint="eastAsia" w:asciiTheme="minorEastAsia" w:hAnsiTheme="minorEastAsia" w:cstheme="minorEastAsia"/>
                <w:color w:val="auto"/>
                <w:vertAlign w:val="baseline"/>
                <w:lang w:val="en-US" w:eastAsia="zh-CN"/>
              </w:rPr>
              <w:t>46</w:t>
            </w:r>
            <w:r>
              <w:rPr>
                <w:rFonts w:hint="eastAsia" w:asciiTheme="minorEastAsia" w:hAnsiTheme="minorEastAsia" w:eastAsiaTheme="minorEastAsia" w:cstheme="minorEastAsia"/>
                <w:color w:val="auto"/>
                <w:vertAlign w:val="baseline"/>
                <w:lang w:val="en-US" w:eastAsia="zh-CN"/>
              </w:rPr>
              <w:t>-</w:t>
            </w:r>
            <w:r>
              <w:rPr>
                <w:rFonts w:hint="eastAsia" w:asciiTheme="minorEastAsia" w:hAnsiTheme="minorEastAsia" w:cstheme="minorEastAsia"/>
                <w:color w:val="auto"/>
                <w:vertAlign w:val="baseline"/>
                <w:lang w:val="en-US" w:eastAsia="zh-CN"/>
              </w:rPr>
              <w:t>48</w:t>
            </w:r>
            <w:r>
              <w:rPr>
                <w:rFonts w:hint="eastAsia" w:asciiTheme="minorEastAsia" w:hAnsiTheme="minorEastAsia" w:eastAsiaTheme="minorEastAsia" w:cstheme="minorEastAsia"/>
                <w:color w:val="auto"/>
                <w:vertAlign w:val="baseline"/>
                <w:lang w:val="en-US" w:eastAsia="zh-CN"/>
              </w:rPr>
              <w:t>页）</w:t>
            </w:r>
          </w:p>
        </w:tc>
        <w:tc>
          <w:tcPr>
            <w:tcW w:w="780" w:type="dxa"/>
            <w:vAlign w:val="center"/>
          </w:tcPr>
          <w:p w14:paraId="03F8A0BF">
            <w:pPr>
              <w:jc w:val="center"/>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2</w:t>
            </w:r>
          </w:p>
        </w:tc>
        <w:tc>
          <w:tcPr>
            <w:tcW w:w="2452" w:type="dxa"/>
            <w:vAlign w:val="center"/>
          </w:tcPr>
          <w:p w14:paraId="1B8692C6">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2</w:t>
            </w:r>
          </w:p>
        </w:tc>
      </w:tr>
      <w:tr w14:paraId="11EC4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377662F3">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771698C5">
            <w:pPr>
              <w:numPr>
                <w:ilvl w:val="0"/>
                <w:numId w:val="0"/>
              </w:numPr>
              <w:spacing w:line="260" w:lineRule="exact"/>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highlight w:val="none"/>
                <w:lang w:val="en-US" w:eastAsia="zh-CN"/>
              </w:rPr>
              <w:t>2.2024</w:t>
            </w:r>
            <w:r>
              <w:rPr>
                <w:rFonts w:hint="eastAsia" w:asciiTheme="minorEastAsia" w:hAnsiTheme="minorEastAsia" w:eastAsiaTheme="minorEastAsia" w:cstheme="minorEastAsia"/>
                <w:b w:val="0"/>
                <w:bCs w:val="0"/>
                <w:color w:val="auto"/>
                <w:highlight w:val="none"/>
                <w:vertAlign w:val="baseline"/>
                <w:lang w:val="en-US" w:eastAsia="zh-CN"/>
              </w:rPr>
              <w:t>湖南开放大学</w:t>
            </w:r>
            <w:r>
              <w:rPr>
                <w:rFonts w:hint="eastAsia" w:asciiTheme="minorEastAsia" w:hAnsiTheme="minorEastAsia" w:eastAsiaTheme="minorEastAsia" w:cstheme="minorEastAsia"/>
                <w:color w:val="auto"/>
                <w:highlight w:val="none"/>
                <w:lang w:val="en-US" w:eastAsia="zh-CN"/>
              </w:rPr>
              <w:t xml:space="preserve"> 湖南开放大学首届经济管理类教师优秀论文评比三等奖，排名第一，湖南开放大学</w:t>
            </w:r>
          </w:p>
        </w:tc>
        <w:tc>
          <w:tcPr>
            <w:tcW w:w="2627" w:type="dxa"/>
            <w:vAlign w:val="center"/>
          </w:tcPr>
          <w:p w14:paraId="5F6EFEA7">
            <w:pPr>
              <w:jc w:val="center"/>
              <w:rPr>
                <w:rFonts w:hint="eastAsia" w:asciiTheme="minorEastAsia" w:hAnsiTheme="minorEastAsia" w:cstheme="minorEastAsia"/>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教育教学目录7.</w:t>
            </w:r>
            <w:r>
              <w:rPr>
                <w:rFonts w:hint="eastAsia" w:asciiTheme="minorEastAsia" w:hAnsiTheme="minorEastAsia" w:cstheme="minorEastAsia"/>
                <w:color w:val="auto"/>
                <w:vertAlign w:val="baseline"/>
                <w:lang w:val="en-US" w:eastAsia="zh-CN"/>
              </w:rPr>
              <w:t>2</w:t>
            </w:r>
          </w:p>
          <w:p w14:paraId="501CF5F9">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（4</w:t>
            </w:r>
            <w:r>
              <w:rPr>
                <w:rFonts w:hint="eastAsia" w:asciiTheme="minorEastAsia" w:hAnsiTheme="minorEastAsia" w:cstheme="minorEastAsia"/>
                <w:color w:val="auto"/>
                <w:vertAlign w:val="baseline"/>
                <w:lang w:val="en-US" w:eastAsia="zh-CN"/>
              </w:rPr>
              <w:t>6</w:t>
            </w:r>
            <w:r>
              <w:rPr>
                <w:rFonts w:hint="eastAsia" w:asciiTheme="minorEastAsia" w:hAnsiTheme="minorEastAsia" w:eastAsiaTheme="minorEastAsia" w:cstheme="minorEastAsia"/>
                <w:color w:val="auto"/>
                <w:vertAlign w:val="baseline"/>
                <w:lang w:val="en-US" w:eastAsia="zh-CN"/>
              </w:rPr>
              <w:t>-</w:t>
            </w:r>
            <w:r>
              <w:rPr>
                <w:rFonts w:hint="eastAsia" w:asciiTheme="minorEastAsia" w:hAnsiTheme="minorEastAsia" w:cstheme="minorEastAsia"/>
                <w:color w:val="auto"/>
                <w:vertAlign w:val="baseline"/>
                <w:lang w:val="en-US" w:eastAsia="zh-CN"/>
              </w:rPr>
              <w:t>48</w:t>
            </w:r>
            <w:r>
              <w:rPr>
                <w:rFonts w:hint="eastAsia" w:asciiTheme="minorEastAsia" w:hAnsiTheme="minorEastAsia" w:eastAsiaTheme="minorEastAsia" w:cstheme="minorEastAsia"/>
                <w:color w:val="auto"/>
                <w:vertAlign w:val="baseline"/>
                <w:lang w:val="en-US" w:eastAsia="zh-CN"/>
              </w:rPr>
              <w:t>页）</w:t>
            </w:r>
          </w:p>
        </w:tc>
        <w:tc>
          <w:tcPr>
            <w:tcW w:w="780" w:type="dxa"/>
            <w:vAlign w:val="center"/>
          </w:tcPr>
          <w:p w14:paraId="7775C027">
            <w:pPr>
              <w:jc w:val="center"/>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1</w:t>
            </w:r>
          </w:p>
        </w:tc>
        <w:tc>
          <w:tcPr>
            <w:tcW w:w="2452" w:type="dxa"/>
            <w:vAlign w:val="center"/>
          </w:tcPr>
          <w:p w14:paraId="7AC6FF17">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1</w:t>
            </w:r>
          </w:p>
        </w:tc>
      </w:tr>
      <w:tr w14:paraId="51E5D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670C95A1">
            <w:pPr>
              <w:jc w:val="center"/>
              <w:rPr>
                <w:rFonts w:hint="eastAsia" w:asciiTheme="minorEastAsia" w:hAnsiTheme="minorEastAsia" w:eastAsiaTheme="minorEastAsia" w:cstheme="minorEastAsia"/>
                <w:b/>
                <w:bCs/>
                <w:color w:val="auto"/>
                <w:vertAlign w:val="baseline"/>
                <w:lang w:val="en-US" w:eastAsia="zh-CN"/>
              </w:rPr>
            </w:pPr>
          </w:p>
        </w:tc>
        <w:tc>
          <w:tcPr>
            <w:tcW w:w="7569" w:type="dxa"/>
            <w:shd w:val="clear" w:color="auto" w:fill="auto"/>
            <w:vAlign w:val="center"/>
          </w:tcPr>
          <w:p w14:paraId="5A877FF8">
            <w:pPr>
              <w:jc w:val="left"/>
              <w:rPr>
                <w:rFonts w:hint="eastAsia" w:asciiTheme="minorEastAsia" w:hAnsiTheme="minorEastAsia" w:eastAsiaTheme="minorEastAsia" w:cstheme="minorEastAsia"/>
                <w:b w:val="0"/>
                <w:bCs w:val="0"/>
                <w:color w:val="auto"/>
                <w:kern w:val="2"/>
                <w:sz w:val="21"/>
                <w:szCs w:val="24"/>
                <w:highlight w:val="none"/>
                <w:vertAlign w:val="baseline"/>
                <w:lang w:val="en-US" w:eastAsia="zh-CN" w:bidi="ar-SA"/>
              </w:rPr>
            </w:pPr>
            <w:r>
              <w:rPr>
                <w:rFonts w:hint="eastAsia" w:asciiTheme="minorEastAsia" w:hAnsiTheme="minorEastAsia" w:eastAsiaTheme="minorEastAsia" w:cstheme="minorEastAsia"/>
                <w:b w:val="0"/>
                <w:bCs w:val="0"/>
                <w:color w:val="auto"/>
                <w:highlight w:val="none"/>
                <w:vertAlign w:val="baseline"/>
                <w:lang w:val="en-US" w:eastAsia="zh-CN"/>
              </w:rPr>
              <w:t>3.2024 湖南开放大学 政法类专业优秀教案设计三等奖，排名第二，湖南开放大学</w:t>
            </w:r>
          </w:p>
        </w:tc>
        <w:tc>
          <w:tcPr>
            <w:tcW w:w="2627" w:type="dxa"/>
            <w:shd w:val="clear" w:color="auto" w:fill="auto"/>
            <w:vAlign w:val="center"/>
          </w:tcPr>
          <w:p w14:paraId="4AD0BE18">
            <w:pPr>
              <w:jc w:val="center"/>
              <w:rPr>
                <w:rFonts w:hint="eastAsia" w:asciiTheme="minorEastAsia" w:hAnsiTheme="minorEastAsia" w:eastAsiaTheme="minorEastAsia" w:cstheme="minorEastAsia"/>
                <w:color w:val="auto"/>
                <w:kern w:val="2"/>
                <w:sz w:val="21"/>
                <w:szCs w:val="24"/>
                <w:vertAlign w:val="baseline"/>
                <w:lang w:val="en-US" w:eastAsia="zh-CN" w:bidi="ar-SA"/>
              </w:rPr>
            </w:pPr>
            <w:r>
              <w:rPr>
                <w:rFonts w:hint="eastAsia" w:asciiTheme="minorEastAsia" w:hAnsiTheme="minorEastAsia" w:eastAsiaTheme="minorEastAsia" w:cstheme="minorEastAsia"/>
                <w:color w:val="auto"/>
                <w:vertAlign w:val="baseline"/>
                <w:lang w:val="en-US" w:eastAsia="zh-CN"/>
              </w:rPr>
              <w:t>师德师风目录9.1（</w:t>
            </w:r>
            <w:r>
              <w:rPr>
                <w:rFonts w:hint="eastAsia" w:asciiTheme="minorEastAsia" w:hAnsiTheme="minorEastAsia" w:cstheme="minorEastAsia"/>
                <w:color w:val="auto"/>
                <w:vertAlign w:val="baseline"/>
                <w:lang w:val="en-US" w:eastAsia="zh-CN"/>
              </w:rPr>
              <w:t>32</w:t>
            </w:r>
            <w:r>
              <w:rPr>
                <w:rFonts w:hint="eastAsia" w:asciiTheme="minorEastAsia" w:hAnsiTheme="minorEastAsia" w:eastAsiaTheme="minorEastAsia" w:cstheme="minorEastAsia"/>
                <w:color w:val="auto"/>
                <w:vertAlign w:val="baseline"/>
                <w:lang w:val="en-US" w:eastAsia="zh-CN"/>
              </w:rPr>
              <w:t>页）</w:t>
            </w:r>
          </w:p>
        </w:tc>
        <w:tc>
          <w:tcPr>
            <w:tcW w:w="780" w:type="dxa"/>
            <w:shd w:val="clear" w:color="auto" w:fill="auto"/>
            <w:vAlign w:val="center"/>
          </w:tcPr>
          <w:p w14:paraId="48B440CF">
            <w:pPr>
              <w:jc w:val="center"/>
              <w:rPr>
                <w:rFonts w:hint="eastAsia" w:asciiTheme="minorEastAsia" w:hAnsiTheme="minorEastAsia" w:eastAsiaTheme="minorEastAsia" w:cstheme="minorEastAsia"/>
                <w:color w:val="auto"/>
                <w:kern w:val="2"/>
                <w:sz w:val="21"/>
                <w:szCs w:val="24"/>
                <w:vertAlign w:val="baseline"/>
                <w:lang w:val="en-US" w:eastAsia="zh-CN" w:bidi="ar-SA"/>
              </w:rPr>
            </w:pPr>
            <w:r>
              <w:rPr>
                <w:rFonts w:hint="eastAsia" w:asciiTheme="minorEastAsia" w:hAnsiTheme="minorEastAsia" w:eastAsiaTheme="minorEastAsia" w:cstheme="minorEastAsia"/>
                <w:color w:val="auto"/>
                <w:kern w:val="2"/>
                <w:sz w:val="21"/>
                <w:szCs w:val="24"/>
                <w:vertAlign w:val="baseline"/>
                <w:lang w:val="en-US" w:eastAsia="zh-CN" w:bidi="ar-SA"/>
              </w:rPr>
              <w:t>0.2</w:t>
            </w:r>
          </w:p>
        </w:tc>
        <w:tc>
          <w:tcPr>
            <w:tcW w:w="2452" w:type="dxa"/>
            <w:vAlign w:val="center"/>
          </w:tcPr>
          <w:p w14:paraId="73C0B129">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1</w:t>
            </w:r>
          </w:p>
        </w:tc>
      </w:tr>
      <w:tr w14:paraId="6E9FD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201D69E3">
            <w:pPr>
              <w:jc w:val="center"/>
              <w:rPr>
                <w:rFonts w:hint="eastAsia" w:asciiTheme="minorEastAsia" w:hAnsiTheme="minorEastAsia" w:eastAsiaTheme="minorEastAsia" w:cstheme="minorEastAsia"/>
                <w:b/>
                <w:bCs/>
                <w:color w:val="auto"/>
                <w:vertAlign w:val="baseline"/>
                <w:lang w:val="en-US" w:eastAsia="zh-CN"/>
              </w:rPr>
            </w:pPr>
          </w:p>
        </w:tc>
        <w:tc>
          <w:tcPr>
            <w:tcW w:w="7569" w:type="dxa"/>
            <w:shd w:val="clear" w:color="auto" w:fill="auto"/>
            <w:vAlign w:val="center"/>
          </w:tcPr>
          <w:p w14:paraId="233F5C85">
            <w:pPr>
              <w:jc w:val="left"/>
              <w:rPr>
                <w:rFonts w:hint="eastAsia" w:asciiTheme="minorEastAsia" w:hAnsiTheme="minorEastAsia" w:eastAsiaTheme="minorEastAsia" w:cstheme="minorEastAsia"/>
                <w:b w:val="0"/>
                <w:bCs w:val="0"/>
                <w:color w:val="auto"/>
                <w:kern w:val="2"/>
                <w:sz w:val="21"/>
                <w:szCs w:val="24"/>
                <w:highlight w:val="none"/>
                <w:vertAlign w:val="baseline"/>
                <w:lang w:val="en-US" w:eastAsia="zh-CN" w:bidi="ar-SA"/>
              </w:rPr>
            </w:pPr>
            <w:r>
              <w:rPr>
                <w:rFonts w:hint="eastAsia" w:asciiTheme="minorEastAsia" w:hAnsiTheme="minorEastAsia" w:cstheme="minorEastAsia"/>
                <w:color w:val="auto"/>
                <w:kern w:val="2"/>
                <w:sz w:val="21"/>
                <w:szCs w:val="21"/>
                <w:highlight w:val="none"/>
                <w:lang w:val="en-US" w:eastAsia="zh-CN" w:bidi="ar-SA"/>
              </w:rPr>
              <w:t>4</w:t>
            </w:r>
            <w:r>
              <w:rPr>
                <w:rFonts w:hint="eastAsia" w:asciiTheme="minorEastAsia" w:hAnsiTheme="minorEastAsia" w:eastAsiaTheme="minorEastAsia" w:cstheme="minorEastAsia"/>
                <w:color w:val="auto"/>
                <w:kern w:val="2"/>
                <w:sz w:val="21"/>
                <w:szCs w:val="21"/>
                <w:highlight w:val="none"/>
                <w:lang w:val="en-US" w:eastAsia="zh-CN" w:bidi="ar-SA"/>
              </w:rPr>
              <w:t xml:space="preserve">.2023 </w:t>
            </w:r>
            <w:r>
              <w:rPr>
                <w:rFonts w:hint="eastAsia" w:asciiTheme="minorEastAsia" w:hAnsiTheme="minorEastAsia" w:eastAsiaTheme="minorEastAsia" w:cstheme="minorEastAsia"/>
                <w:b w:val="0"/>
                <w:bCs w:val="0"/>
                <w:color w:val="auto"/>
                <w:highlight w:val="none"/>
                <w:vertAlign w:val="baseline"/>
                <w:lang w:val="en-US" w:eastAsia="zh-CN"/>
              </w:rPr>
              <w:t>湖南开放大学</w:t>
            </w:r>
            <w:r>
              <w:rPr>
                <w:rFonts w:hint="eastAsia" w:asciiTheme="minorEastAsia" w:hAnsiTheme="minorEastAsia" w:eastAsiaTheme="minorEastAsia" w:cstheme="minorEastAsia"/>
                <w:color w:val="auto"/>
                <w:kern w:val="2"/>
                <w:sz w:val="21"/>
                <w:szCs w:val="21"/>
                <w:highlight w:val="none"/>
                <w:lang w:val="en-US" w:eastAsia="zh-CN" w:bidi="ar-SA"/>
              </w:rPr>
              <w:t xml:space="preserve"> 湖南开放大学办学体系教师直播教学能力大赛中荣获二等奖，排名第三，湖南开放大学</w:t>
            </w:r>
          </w:p>
        </w:tc>
        <w:tc>
          <w:tcPr>
            <w:tcW w:w="2627" w:type="dxa"/>
            <w:shd w:val="clear" w:color="auto" w:fill="auto"/>
            <w:vAlign w:val="center"/>
          </w:tcPr>
          <w:p w14:paraId="37E0EBF8">
            <w:pPr>
              <w:jc w:val="center"/>
              <w:rPr>
                <w:rFonts w:hint="eastAsia" w:asciiTheme="minorEastAsia" w:hAnsiTheme="minorEastAsia" w:cstheme="minorEastAsia"/>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教育教学目录5.2.</w:t>
            </w:r>
            <w:r>
              <w:rPr>
                <w:rFonts w:hint="eastAsia" w:asciiTheme="minorEastAsia" w:hAnsiTheme="minorEastAsia" w:cstheme="minorEastAsia"/>
                <w:color w:val="auto"/>
                <w:vertAlign w:val="baseline"/>
                <w:lang w:val="en-US" w:eastAsia="zh-CN"/>
              </w:rPr>
              <w:t>2</w:t>
            </w:r>
          </w:p>
          <w:p w14:paraId="25B4CDB9">
            <w:pPr>
              <w:jc w:val="center"/>
              <w:rPr>
                <w:rFonts w:hint="eastAsia" w:asciiTheme="minorEastAsia" w:hAnsiTheme="minorEastAsia" w:eastAsiaTheme="minorEastAsia" w:cstheme="minorEastAsia"/>
                <w:color w:val="auto"/>
                <w:kern w:val="2"/>
                <w:sz w:val="21"/>
                <w:szCs w:val="24"/>
                <w:vertAlign w:val="baseline"/>
                <w:lang w:val="en-US" w:eastAsia="zh-CN" w:bidi="ar-SA"/>
              </w:rPr>
            </w:pPr>
            <w:r>
              <w:rPr>
                <w:rFonts w:hint="eastAsia" w:asciiTheme="minorEastAsia" w:hAnsiTheme="minorEastAsia" w:eastAsiaTheme="minorEastAsia" w:cstheme="minorEastAsia"/>
                <w:color w:val="auto"/>
                <w:vertAlign w:val="baseline"/>
                <w:lang w:val="en-US" w:eastAsia="zh-CN"/>
              </w:rPr>
              <w:t>（2</w:t>
            </w:r>
            <w:r>
              <w:rPr>
                <w:rFonts w:hint="eastAsia" w:asciiTheme="minorEastAsia" w:hAnsiTheme="minorEastAsia" w:cstheme="minorEastAsia"/>
                <w:color w:val="auto"/>
                <w:vertAlign w:val="baseline"/>
                <w:lang w:val="en-US" w:eastAsia="zh-CN"/>
              </w:rPr>
              <w:t>6</w:t>
            </w:r>
            <w:r>
              <w:rPr>
                <w:rFonts w:hint="eastAsia" w:asciiTheme="minorEastAsia" w:hAnsiTheme="minorEastAsia" w:eastAsiaTheme="minorEastAsia" w:cstheme="minorEastAsia"/>
                <w:color w:val="auto"/>
                <w:vertAlign w:val="baseline"/>
                <w:lang w:val="en-US" w:eastAsia="zh-CN"/>
              </w:rPr>
              <w:t>页）</w:t>
            </w:r>
          </w:p>
        </w:tc>
        <w:tc>
          <w:tcPr>
            <w:tcW w:w="780" w:type="dxa"/>
            <w:shd w:val="clear" w:color="auto" w:fill="auto"/>
            <w:vAlign w:val="center"/>
          </w:tcPr>
          <w:p w14:paraId="60204B20">
            <w:pPr>
              <w:jc w:val="center"/>
              <w:rPr>
                <w:rFonts w:hint="eastAsia" w:asciiTheme="minorEastAsia" w:hAnsiTheme="minorEastAsia" w:eastAsiaTheme="minorEastAsia" w:cstheme="minorEastAsia"/>
                <w:color w:val="auto"/>
                <w:kern w:val="2"/>
                <w:sz w:val="21"/>
                <w:szCs w:val="24"/>
                <w:vertAlign w:val="baseline"/>
                <w:lang w:val="en-US" w:eastAsia="zh-CN" w:bidi="ar-SA"/>
              </w:rPr>
            </w:pPr>
            <w:r>
              <w:rPr>
                <w:rFonts w:hint="eastAsia" w:asciiTheme="minorEastAsia" w:hAnsiTheme="minorEastAsia" w:eastAsiaTheme="minorEastAsia" w:cstheme="minorEastAsia"/>
                <w:color w:val="auto"/>
                <w:kern w:val="2"/>
                <w:sz w:val="21"/>
                <w:szCs w:val="24"/>
                <w:vertAlign w:val="baseline"/>
                <w:lang w:val="en-US" w:eastAsia="zh-CN" w:bidi="ar-SA"/>
              </w:rPr>
              <w:t>0.2</w:t>
            </w:r>
          </w:p>
        </w:tc>
        <w:tc>
          <w:tcPr>
            <w:tcW w:w="2452" w:type="dxa"/>
            <w:vAlign w:val="center"/>
          </w:tcPr>
          <w:p w14:paraId="590575D9">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2</w:t>
            </w:r>
          </w:p>
        </w:tc>
      </w:tr>
      <w:tr w14:paraId="056C1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1EA35CF7">
            <w:pPr>
              <w:jc w:val="center"/>
              <w:rPr>
                <w:rFonts w:hint="eastAsia" w:asciiTheme="minorEastAsia" w:hAnsiTheme="minorEastAsia" w:eastAsiaTheme="minorEastAsia" w:cstheme="minorEastAsia"/>
                <w:b/>
                <w:bCs/>
                <w:color w:val="auto"/>
                <w:vertAlign w:val="baseline"/>
                <w:lang w:val="en-US" w:eastAsia="zh-CN"/>
              </w:rPr>
            </w:pPr>
          </w:p>
        </w:tc>
        <w:tc>
          <w:tcPr>
            <w:tcW w:w="7569" w:type="dxa"/>
            <w:shd w:val="clear" w:color="auto" w:fill="auto"/>
            <w:vAlign w:val="center"/>
          </w:tcPr>
          <w:p w14:paraId="7667240A">
            <w:pPr>
              <w:pStyle w:val="2"/>
              <w:jc w:val="left"/>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cstheme="minorEastAsia"/>
                <w:color w:val="auto"/>
                <w:sz w:val="21"/>
                <w:szCs w:val="21"/>
                <w:highlight w:val="none"/>
                <w:lang w:val="en-US" w:eastAsia="zh-CN"/>
              </w:rPr>
              <w:t>5</w:t>
            </w:r>
            <w:r>
              <w:rPr>
                <w:rFonts w:hint="eastAsia" w:asciiTheme="minorEastAsia" w:hAnsiTheme="minorEastAsia" w:eastAsiaTheme="minorEastAsia" w:cstheme="minorEastAsia"/>
                <w:color w:val="auto"/>
                <w:sz w:val="21"/>
                <w:szCs w:val="21"/>
                <w:highlight w:val="none"/>
                <w:lang w:val="en-US" w:eastAsia="zh-CN"/>
              </w:rPr>
              <w:t xml:space="preserve">.2023年 </w:t>
            </w:r>
            <w:r>
              <w:rPr>
                <w:rFonts w:hint="eastAsia" w:asciiTheme="minorEastAsia" w:hAnsiTheme="minorEastAsia" w:eastAsiaTheme="minorEastAsia" w:cstheme="minorEastAsia"/>
                <w:b w:val="0"/>
                <w:bCs w:val="0"/>
                <w:color w:val="auto"/>
                <w:highlight w:val="none"/>
                <w:vertAlign w:val="baseline"/>
                <w:lang w:val="en-US" w:eastAsia="zh-CN"/>
              </w:rPr>
              <w:t>湖南开放大学</w:t>
            </w:r>
            <w:r>
              <w:rPr>
                <w:rFonts w:hint="eastAsia" w:asciiTheme="minorEastAsia" w:hAnsiTheme="minorEastAsia" w:eastAsiaTheme="minorEastAsia" w:cstheme="minorEastAsia"/>
                <w:color w:val="auto"/>
                <w:sz w:val="21"/>
                <w:szCs w:val="21"/>
                <w:highlight w:val="none"/>
                <w:lang w:val="en-US" w:eastAsia="zh-CN"/>
              </w:rPr>
              <w:t xml:space="preserve"> 老年教育微课大赛一等奖及优秀脚本，</w:t>
            </w:r>
            <w:r>
              <w:rPr>
                <w:rFonts w:hint="eastAsia" w:asciiTheme="minorEastAsia" w:hAnsiTheme="minorEastAsia" w:eastAsiaTheme="minorEastAsia" w:cstheme="minorEastAsia"/>
                <w:color w:val="auto"/>
                <w:highlight w:val="none"/>
                <w:lang w:val="en-US" w:eastAsia="zh-CN"/>
              </w:rPr>
              <w:t>排名第二，</w:t>
            </w:r>
            <w:r>
              <w:rPr>
                <w:rFonts w:hint="eastAsia" w:asciiTheme="minorEastAsia" w:hAnsiTheme="minorEastAsia" w:eastAsiaTheme="minorEastAsia" w:cstheme="minorEastAsia"/>
                <w:color w:val="auto"/>
                <w:sz w:val="21"/>
                <w:szCs w:val="21"/>
                <w:highlight w:val="none"/>
                <w:lang w:val="en-US" w:eastAsia="zh-CN"/>
              </w:rPr>
              <w:t>湖南开放大学</w:t>
            </w:r>
          </w:p>
        </w:tc>
        <w:tc>
          <w:tcPr>
            <w:tcW w:w="2627" w:type="dxa"/>
            <w:shd w:val="clear" w:color="auto" w:fill="auto"/>
            <w:vAlign w:val="center"/>
          </w:tcPr>
          <w:p w14:paraId="222ECC92">
            <w:pPr>
              <w:jc w:val="center"/>
              <w:rPr>
                <w:rFonts w:hint="eastAsia" w:asciiTheme="minorEastAsia" w:hAnsiTheme="minorEastAsia" w:eastAsiaTheme="minorEastAsia" w:cstheme="minorEastAsia"/>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教育教学目录6.1.4</w:t>
            </w:r>
          </w:p>
          <w:p w14:paraId="44023011">
            <w:pPr>
              <w:jc w:val="center"/>
              <w:rPr>
                <w:rFonts w:hint="eastAsia" w:asciiTheme="minorEastAsia" w:hAnsiTheme="minorEastAsia" w:eastAsiaTheme="minorEastAsia" w:cstheme="minorEastAsia"/>
                <w:b/>
                <w:bCs/>
                <w:color w:val="auto"/>
                <w:kern w:val="2"/>
                <w:sz w:val="21"/>
                <w:szCs w:val="24"/>
                <w:vertAlign w:val="baseline"/>
                <w:lang w:val="en-US" w:eastAsia="zh-CN" w:bidi="ar-SA"/>
              </w:rPr>
            </w:pPr>
            <w:r>
              <w:rPr>
                <w:rFonts w:hint="eastAsia" w:asciiTheme="minorEastAsia" w:hAnsiTheme="minorEastAsia" w:eastAsiaTheme="minorEastAsia" w:cstheme="minorEastAsia"/>
                <w:color w:val="auto"/>
                <w:vertAlign w:val="baseline"/>
                <w:lang w:val="en-US" w:eastAsia="zh-CN"/>
              </w:rPr>
              <w:t>（</w:t>
            </w:r>
            <w:r>
              <w:rPr>
                <w:rFonts w:hint="eastAsia" w:asciiTheme="minorEastAsia" w:hAnsiTheme="minorEastAsia" w:cstheme="minorEastAsia"/>
                <w:color w:val="auto"/>
                <w:vertAlign w:val="baseline"/>
                <w:lang w:val="en-US" w:eastAsia="zh-CN"/>
              </w:rPr>
              <w:t>39</w:t>
            </w:r>
            <w:r>
              <w:rPr>
                <w:rFonts w:hint="eastAsia" w:asciiTheme="minorEastAsia" w:hAnsiTheme="minorEastAsia" w:eastAsiaTheme="minorEastAsia" w:cstheme="minorEastAsia"/>
                <w:color w:val="auto"/>
                <w:vertAlign w:val="baseline"/>
                <w:lang w:val="en-US" w:eastAsia="zh-CN"/>
              </w:rPr>
              <w:t>页）</w:t>
            </w:r>
          </w:p>
        </w:tc>
        <w:tc>
          <w:tcPr>
            <w:tcW w:w="780" w:type="dxa"/>
            <w:shd w:val="clear" w:color="auto" w:fill="auto"/>
            <w:vAlign w:val="center"/>
          </w:tcPr>
          <w:p w14:paraId="7DF9CF36">
            <w:pPr>
              <w:jc w:val="center"/>
              <w:rPr>
                <w:rFonts w:hint="eastAsia" w:asciiTheme="minorEastAsia" w:hAnsiTheme="minorEastAsia" w:eastAsiaTheme="minorEastAsia" w:cstheme="minorEastAsia"/>
                <w:b w:val="0"/>
                <w:bCs w:val="0"/>
                <w:color w:val="auto"/>
                <w:kern w:val="2"/>
                <w:sz w:val="21"/>
                <w:szCs w:val="24"/>
                <w:vertAlign w:val="baseline"/>
                <w:lang w:val="en-US" w:eastAsia="zh-CN" w:bidi="ar-SA"/>
              </w:rPr>
            </w:pPr>
            <w:r>
              <w:rPr>
                <w:rFonts w:hint="eastAsia" w:asciiTheme="minorEastAsia" w:hAnsiTheme="minorEastAsia" w:eastAsiaTheme="minorEastAsia" w:cstheme="minorEastAsia"/>
                <w:b w:val="0"/>
                <w:bCs w:val="0"/>
                <w:color w:val="auto"/>
                <w:vertAlign w:val="baseline"/>
                <w:lang w:val="en-US" w:eastAsia="zh-CN"/>
              </w:rPr>
              <w:t>0.36</w:t>
            </w:r>
          </w:p>
        </w:tc>
        <w:tc>
          <w:tcPr>
            <w:tcW w:w="2452" w:type="dxa"/>
            <w:vAlign w:val="center"/>
          </w:tcPr>
          <w:p w14:paraId="20030B9A">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3</w:t>
            </w:r>
          </w:p>
        </w:tc>
      </w:tr>
      <w:tr w14:paraId="634F0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160952DF">
            <w:pPr>
              <w:jc w:val="center"/>
              <w:rPr>
                <w:rFonts w:hint="eastAsia" w:asciiTheme="minorEastAsia" w:hAnsiTheme="minorEastAsia" w:eastAsiaTheme="minorEastAsia" w:cstheme="minorEastAsia"/>
                <w:b/>
                <w:bCs/>
                <w:color w:val="auto"/>
                <w:vertAlign w:val="baseline"/>
                <w:lang w:val="en-US" w:eastAsia="zh-CN"/>
              </w:rPr>
            </w:pPr>
          </w:p>
        </w:tc>
        <w:tc>
          <w:tcPr>
            <w:tcW w:w="7569" w:type="dxa"/>
            <w:shd w:val="clear" w:color="auto" w:fill="auto"/>
            <w:vAlign w:val="center"/>
          </w:tcPr>
          <w:p w14:paraId="0022A3F0">
            <w:pPr>
              <w:jc w:val="left"/>
              <w:rPr>
                <w:rFonts w:hint="eastAsia" w:asciiTheme="minorEastAsia" w:hAnsiTheme="minorEastAsia" w:cstheme="minorEastAsia"/>
                <w:color w:val="FF0000"/>
                <w:sz w:val="21"/>
                <w:szCs w:val="21"/>
                <w:highlight w:val="none"/>
                <w:lang w:val="en-US" w:eastAsia="zh-CN"/>
              </w:rPr>
            </w:pPr>
            <w:r>
              <w:rPr>
                <w:rFonts w:hint="eastAsia" w:ascii="宋体" w:hAnsi="宋体"/>
                <w:color w:val="FF0000"/>
                <w:sz w:val="21"/>
                <w:szCs w:val="21"/>
                <w:lang w:val="en-US" w:eastAsia="zh-CN"/>
              </w:rPr>
              <w:t>教师新风教育教学评比微课比赛一等奖</w:t>
            </w:r>
          </w:p>
        </w:tc>
        <w:tc>
          <w:tcPr>
            <w:tcW w:w="2627" w:type="dxa"/>
            <w:shd w:val="clear" w:color="auto" w:fill="auto"/>
            <w:vAlign w:val="center"/>
          </w:tcPr>
          <w:p w14:paraId="62DE991C">
            <w:pPr>
              <w:jc w:val="both"/>
              <w:rPr>
                <w:rFonts w:hint="eastAsia" w:asciiTheme="minorEastAsia" w:hAnsiTheme="minorEastAsia" w:eastAsiaTheme="minorEastAsia" w:cstheme="minorEastAsia"/>
                <w:color w:val="FF0000"/>
                <w:sz w:val="21"/>
                <w:szCs w:val="21"/>
                <w:vertAlign w:val="baseline"/>
                <w:lang w:val="en-US" w:eastAsia="zh-CN"/>
              </w:rPr>
            </w:pPr>
            <w:r>
              <w:rPr>
                <w:rFonts w:hint="eastAsia" w:ascii="宋体" w:hAnsi="宋体" w:eastAsia="宋体" w:cs="宋体"/>
                <w:i w:val="0"/>
                <w:iCs w:val="0"/>
                <w:color w:val="FF0000"/>
                <w:sz w:val="21"/>
                <w:szCs w:val="21"/>
                <w:u w:val="none"/>
                <w:lang w:val="en-US" w:eastAsia="zh-CN"/>
              </w:rPr>
              <w:t>遗漏，</w:t>
            </w:r>
            <w:r>
              <w:rPr>
                <w:rFonts w:hint="eastAsia" w:asciiTheme="minorEastAsia" w:hAnsiTheme="minorEastAsia" w:eastAsiaTheme="minorEastAsia" w:cstheme="minorEastAsia"/>
                <w:color w:val="FF0000"/>
                <w:vertAlign w:val="baseline"/>
                <w:lang w:val="en-US" w:eastAsia="zh-CN"/>
              </w:rPr>
              <w:t>教育教学目录</w:t>
            </w:r>
            <w:r>
              <w:rPr>
                <w:rFonts w:hint="eastAsia" w:ascii="宋体" w:hAnsi="宋体"/>
                <w:color w:val="FF0000"/>
                <w:sz w:val="21"/>
                <w:szCs w:val="21"/>
                <w:lang w:val="en-US" w:eastAsia="zh-CN"/>
              </w:rPr>
              <w:t xml:space="preserve">6.1.1  </w:t>
            </w:r>
            <w:r>
              <w:rPr>
                <w:rFonts w:hint="eastAsia" w:ascii="宋体" w:hAnsi="宋体" w:eastAsia="宋体" w:cs="宋体"/>
                <w:i w:val="0"/>
                <w:iCs w:val="0"/>
                <w:color w:val="FF0000"/>
                <w:sz w:val="21"/>
                <w:szCs w:val="21"/>
                <w:u w:val="none"/>
                <w:lang w:val="en-US" w:eastAsia="zh-CN"/>
              </w:rPr>
              <w:t>第36页</w:t>
            </w:r>
          </w:p>
        </w:tc>
        <w:tc>
          <w:tcPr>
            <w:tcW w:w="780" w:type="dxa"/>
            <w:shd w:val="clear" w:color="auto" w:fill="auto"/>
            <w:vAlign w:val="center"/>
          </w:tcPr>
          <w:p w14:paraId="01A32AD6">
            <w:pPr>
              <w:jc w:val="center"/>
              <w:rPr>
                <w:rFonts w:hint="eastAsia" w:asciiTheme="minorEastAsia" w:hAnsiTheme="minorEastAsia" w:eastAsiaTheme="minorEastAsia" w:cstheme="minorEastAsia"/>
                <w:b w:val="0"/>
                <w:bCs w:val="0"/>
                <w:color w:val="FF0000"/>
                <w:sz w:val="21"/>
                <w:szCs w:val="21"/>
                <w:vertAlign w:val="baseline"/>
                <w:lang w:val="en-US" w:eastAsia="zh-CN"/>
              </w:rPr>
            </w:pPr>
            <w:r>
              <w:rPr>
                <w:rFonts w:hint="eastAsia" w:ascii="仿宋" w:hAnsi="仿宋" w:eastAsia="仿宋" w:cs="仿宋"/>
                <w:i w:val="0"/>
                <w:iCs w:val="0"/>
                <w:color w:val="FF0000"/>
                <w:sz w:val="21"/>
                <w:szCs w:val="21"/>
                <w:u w:val="none"/>
                <w:lang w:val="en-US" w:eastAsia="zh-CN"/>
              </w:rPr>
              <w:t>2</w:t>
            </w:r>
          </w:p>
        </w:tc>
        <w:tc>
          <w:tcPr>
            <w:tcW w:w="2452" w:type="dxa"/>
            <w:vAlign w:val="center"/>
          </w:tcPr>
          <w:p w14:paraId="47C7D79B">
            <w:pPr>
              <w:jc w:val="center"/>
              <w:rPr>
                <w:rFonts w:hint="default" w:asciiTheme="minorEastAsia" w:hAnsiTheme="minorEastAsia" w:cstheme="minorEastAsia"/>
                <w:b/>
                <w:bCs/>
                <w:color w:val="FF0000"/>
                <w:vertAlign w:val="baseline"/>
                <w:lang w:val="en-US" w:eastAsia="zh-CN"/>
              </w:rPr>
            </w:pPr>
            <w:r>
              <w:rPr>
                <w:rFonts w:hint="eastAsia" w:asciiTheme="minorEastAsia" w:hAnsiTheme="minorEastAsia" w:cstheme="minorEastAsia"/>
                <w:b/>
                <w:bCs/>
                <w:color w:val="FF0000"/>
                <w:vertAlign w:val="baseline"/>
                <w:lang w:val="en-US" w:eastAsia="zh-CN"/>
              </w:rPr>
              <w:t>教育部课程研究所获奖不计分</w:t>
            </w:r>
          </w:p>
        </w:tc>
      </w:tr>
      <w:tr w14:paraId="09910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1DAD19A2">
            <w:pPr>
              <w:jc w:val="center"/>
              <w:rPr>
                <w:rFonts w:hint="eastAsia" w:asciiTheme="minorEastAsia" w:hAnsiTheme="minorEastAsia" w:eastAsiaTheme="minorEastAsia" w:cstheme="minorEastAsia"/>
                <w:b/>
                <w:bCs/>
                <w:color w:val="auto"/>
                <w:vertAlign w:val="baseline"/>
                <w:lang w:val="en-US" w:eastAsia="zh-CN"/>
              </w:rPr>
            </w:pPr>
          </w:p>
        </w:tc>
        <w:tc>
          <w:tcPr>
            <w:tcW w:w="7569" w:type="dxa"/>
            <w:shd w:val="clear" w:color="auto" w:fill="auto"/>
            <w:vAlign w:val="center"/>
          </w:tcPr>
          <w:p w14:paraId="2BDA2980">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Theme="minorEastAsia" w:hAnsiTheme="minorEastAsia" w:cstheme="minorEastAsia"/>
                <w:color w:val="FF0000"/>
                <w:sz w:val="21"/>
                <w:szCs w:val="21"/>
                <w:highlight w:val="none"/>
                <w:lang w:val="en-US" w:eastAsia="zh-CN"/>
              </w:rPr>
            </w:pPr>
            <w:r>
              <w:rPr>
                <w:rFonts w:hint="eastAsia" w:ascii="宋体" w:hAnsi="宋体" w:eastAsia="宋体"/>
                <w:color w:val="FF0000"/>
                <w:sz w:val="21"/>
                <w:szCs w:val="21"/>
                <w:lang w:val="en-US" w:eastAsia="zh-CN"/>
              </w:rPr>
              <w:t>2024国家开放大学一带一路共创繁华案例优秀阅读推广案例获国家开放大学二等奖</w:t>
            </w:r>
          </w:p>
        </w:tc>
        <w:tc>
          <w:tcPr>
            <w:tcW w:w="2627" w:type="dxa"/>
            <w:shd w:val="clear" w:color="auto" w:fill="auto"/>
            <w:vAlign w:val="center"/>
          </w:tcPr>
          <w:p w14:paraId="016DB98B">
            <w:pPr>
              <w:jc w:val="both"/>
              <w:rPr>
                <w:rFonts w:hint="eastAsia" w:asciiTheme="minorEastAsia" w:hAnsiTheme="minorEastAsia" w:eastAsiaTheme="minorEastAsia" w:cstheme="minorEastAsia"/>
                <w:color w:val="FF0000"/>
                <w:sz w:val="21"/>
                <w:szCs w:val="21"/>
                <w:vertAlign w:val="baseline"/>
                <w:lang w:val="en-US" w:eastAsia="zh-CN"/>
              </w:rPr>
            </w:pPr>
            <w:r>
              <w:rPr>
                <w:rFonts w:hint="eastAsia" w:ascii="宋体" w:hAnsi="宋体" w:eastAsia="宋体" w:cs="宋体"/>
                <w:i w:val="0"/>
                <w:iCs w:val="0"/>
                <w:color w:val="FF0000"/>
                <w:sz w:val="21"/>
                <w:szCs w:val="21"/>
                <w:u w:val="none"/>
                <w:lang w:val="en-US" w:eastAsia="zh-CN"/>
              </w:rPr>
              <w:t>遗漏，</w:t>
            </w:r>
            <w:r>
              <w:rPr>
                <w:rFonts w:hint="eastAsia" w:asciiTheme="minorEastAsia" w:hAnsiTheme="minorEastAsia" w:eastAsiaTheme="minorEastAsia" w:cstheme="minorEastAsia"/>
                <w:color w:val="FF0000"/>
                <w:vertAlign w:val="baseline"/>
                <w:lang w:val="en-US" w:eastAsia="zh-CN"/>
              </w:rPr>
              <w:t>教育教学目录</w:t>
            </w:r>
            <w:r>
              <w:rPr>
                <w:rFonts w:hint="eastAsia" w:ascii="宋体" w:hAnsi="宋体"/>
                <w:color w:val="FF0000"/>
                <w:sz w:val="21"/>
                <w:szCs w:val="21"/>
                <w:lang w:val="en-US" w:eastAsia="zh-CN"/>
              </w:rPr>
              <w:t xml:space="preserve">6.2  </w:t>
            </w:r>
            <w:r>
              <w:rPr>
                <w:rFonts w:hint="eastAsia" w:ascii="宋体" w:hAnsi="宋体" w:eastAsia="宋体" w:cs="宋体"/>
                <w:i w:val="0"/>
                <w:iCs w:val="0"/>
                <w:color w:val="FF0000"/>
                <w:sz w:val="21"/>
                <w:szCs w:val="21"/>
                <w:u w:val="none"/>
                <w:lang w:val="en-US" w:eastAsia="zh-CN"/>
              </w:rPr>
              <w:t>第40-43页</w:t>
            </w:r>
          </w:p>
        </w:tc>
        <w:tc>
          <w:tcPr>
            <w:tcW w:w="780" w:type="dxa"/>
            <w:shd w:val="clear" w:color="auto" w:fill="auto"/>
            <w:vAlign w:val="center"/>
          </w:tcPr>
          <w:p w14:paraId="515109DF">
            <w:pPr>
              <w:jc w:val="center"/>
              <w:rPr>
                <w:rFonts w:hint="eastAsia" w:asciiTheme="minorEastAsia" w:hAnsiTheme="minorEastAsia" w:eastAsiaTheme="minorEastAsia" w:cstheme="minorEastAsia"/>
                <w:b w:val="0"/>
                <w:bCs w:val="0"/>
                <w:color w:val="FF0000"/>
                <w:sz w:val="21"/>
                <w:szCs w:val="21"/>
                <w:vertAlign w:val="baseline"/>
                <w:lang w:val="en-US" w:eastAsia="zh-CN"/>
              </w:rPr>
            </w:pPr>
            <w:r>
              <w:rPr>
                <w:rFonts w:hint="eastAsia" w:ascii="宋体" w:hAnsi="宋体" w:eastAsia="宋体" w:cs="宋体"/>
                <w:i w:val="0"/>
                <w:iCs w:val="0"/>
                <w:color w:val="FF0000"/>
                <w:sz w:val="21"/>
                <w:szCs w:val="21"/>
                <w:u w:val="none"/>
                <w:lang w:val="en-US" w:eastAsia="zh-CN"/>
              </w:rPr>
              <w:t>4</w:t>
            </w:r>
          </w:p>
        </w:tc>
        <w:tc>
          <w:tcPr>
            <w:tcW w:w="2452" w:type="dxa"/>
            <w:vAlign w:val="center"/>
          </w:tcPr>
          <w:p w14:paraId="3201ECF7">
            <w:pPr>
              <w:jc w:val="center"/>
              <w:rPr>
                <w:rFonts w:hint="default" w:asciiTheme="minorEastAsia" w:hAnsiTheme="minorEastAsia" w:cstheme="minorEastAsia"/>
                <w:b/>
                <w:bCs/>
                <w:color w:val="FF0000"/>
                <w:vertAlign w:val="baseline"/>
                <w:lang w:val="en-US" w:eastAsia="zh-CN"/>
              </w:rPr>
            </w:pPr>
            <w:r>
              <w:rPr>
                <w:rFonts w:hint="eastAsia" w:asciiTheme="minorEastAsia" w:hAnsiTheme="minorEastAsia" w:cstheme="minorEastAsia"/>
                <w:b/>
                <w:bCs/>
                <w:color w:val="FF0000"/>
                <w:vertAlign w:val="baseline"/>
                <w:lang w:val="en-US" w:eastAsia="zh-CN"/>
              </w:rPr>
              <w:t>3（国开二等奖第2计3分）</w:t>
            </w:r>
          </w:p>
        </w:tc>
      </w:tr>
      <w:tr w14:paraId="653FC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7A67C5E8">
            <w:pPr>
              <w:jc w:val="center"/>
              <w:rPr>
                <w:rFonts w:hint="eastAsia" w:asciiTheme="minorEastAsia" w:hAnsiTheme="minorEastAsia" w:eastAsiaTheme="minorEastAsia" w:cstheme="minorEastAsia"/>
                <w:b/>
                <w:bCs/>
                <w:color w:val="auto"/>
                <w:vertAlign w:val="baseline"/>
                <w:lang w:val="en-US" w:eastAsia="zh-CN"/>
              </w:rPr>
            </w:pPr>
          </w:p>
        </w:tc>
        <w:tc>
          <w:tcPr>
            <w:tcW w:w="7569" w:type="dxa"/>
            <w:shd w:val="clear" w:color="auto" w:fill="auto"/>
            <w:vAlign w:val="center"/>
          </w:tcPr>
          <w:p w14:paraId="0B1E7F16">
            <w:pPr>
              <w:jc w:val="left"/>
              <w:rPr>
                <w:rFonts w:hint="eastAsia" w:asciiTheme="minorEastAsia" w:hAnsiTheme="minorEastAsia" w:cstheme="minorEastAsia"/>
                <w:color w:val="FF0000"/>
                <w:sz w:val="21"/>
                <w:szCs w:val="21"/>
                <w:highlight w:val="none"/>
                <w:lang w:val="en-US" w:eastAsia="zh-CN"/>
              </w:rPr>
            </w:pPr>
            <w:r>
              <w:rPr>
                <w:rFonts w:hint="eastAsia" w:ascii="宋体" w:hAnsi="宋体" w:eastAsia="宋体" w:cs="宋体"/>
                <w:i w:val="0"/>
                <w:iCs w:val="0"/>
                <w:color w:val="FF0000"/>
                <w:sz w:val="21"/>
                <w:szCs w:val="21"/>
                <w:u w:val="none"/>
                <w:lang w:val="en-US" w:eastAsia="zh-CN"/>
              </w:rPr>
              <w:t>湖南开放大学第一届开放教育质量管理优秀案例评选中获优胜奖</w:t>
            </w:r>
          </w:p>
        </w:tc>
        <w:tc>
          <w:tcPr>
            <w:tcW w:w="2627" w:type="dxa"/>
            <w:shd w:val="clear" w:color="auto" w:fill="auto"/>
            <w:vAlign w:val="center"/>
          </w:tcPr>
          <w:p w14:paraId="3C7AB6D5">
            <w:pPr>
              <w:jc w:val="center"/>
              <w:rPr>
                <w:rFonts w:hint="eastAsia" w:asciiTheme="minorEastAsia" w:hAnsiTheme="minorEastAsia" w:eastAsiaTheme="minorEastAsia" w:cstheme="minorEastAsia"/>
                <w:color w:val="FF0000"/>
                <w:sz w:val="21"/>
                <w:szCs w:val="21"/>
                <w:vertAlign w:val="baseline"/>
                <w:lang w:val="en-US" w:eastAsia="zh-CN"/>
              </w:rPr>
            </w:pPr>
            <w:r>
              <w:rPr>
                <w:rFonts w:hint="eastAsia" w:ascii="宋体" w:hAnsi="宋体" w:eastAsia="宋体" w:cs="宋体"/>
                <w:i w:val="0"/>
                <w:iCs w:val="0"/>
                <w:color w:val="FF0000"/>
                <w:sz w:val="21"/>
                <w:szCs w:val="21"/>
                <w:u w:val="none"/>
                <w:lang w:val="en-US" w:eastAsia="zh-CN"/>
              </w:rPr>
              <w:t>遗漏，</w:t>
            </w:r>
            <w:r>
              <w:rPr>
                <w:rFonts w:hint="eastAsia" w:asciiTheme="minorEastAsia" w:hAnsiTheme="minorEastAsia" w:eastAsiaTheme="minorEastAsia" w:cstheme="minorEastAsia"/>
                <w:color w:val="FF0000"/>
                <w:vertAlign w:val="baseline"/>
                <w:lang w:val="en-US" w:eastAsia="zh-CN"/>
              </w:rPr>
              <w:t>教育教学目录</w:t>
            </w:r>
            <w:r>
              <w:rPr>
                <w:rFonts w:hint="eastAsia" w:ascii="宋体" w:hAnsi="宋体"/>
                <w:color w:val="FF0000"/>
                <w:sz w:val="21"/>
                <w:szCs w:val="21"/>
                <w:lang w:val="en-US" w:eastAsia="zh-CN"/>
              </w:rPr>
              <w:t xml:space="preserve">6.1.3 </w:t>
            </w:r>
            <w:r>
              <w:rPr>
                <w:rFonts w:hint="eastAsia" w:ascii="宋体" w:hAnsi="宋体" w:eastAsia="宋体" w:cs="宋体"/>
                <w:i w:val="0"/>
                <w:iCs w:val="0"/>
                <w:color w:val="FF0000"/>
                <w:sz w:val="21"/>
                <w:szCs w:val="21"/>
                <w:u w:val="none"/>
                <w:lang w:val="en-US" w:eastAsia="zh-CN"/>
              </w:rPr>
              <w:t>第37页</w:t>
            </w:r>
          </w:p>
        </w:tc>
        <w:tc>
          <w:tcPr>
            <w:tcW w:w="780" w:type="dxa"/>
            <w:shd w:val="clear" w:color="auto" w:fill="auto"/>
            <w:vAlign w:val="center"/>
          </w:tcPr>
          <w:p w14:paraId="3887E3BF">
            <w:pPr>
              <w:jc w:val="center"/>
              <w:rPr>
                <w:rFonts w:hint="eastAsia" w:asciiTheme="minorEastAsia" w:hAnsiTheme="minorEastAsia" w:eastAsiaTheme="minorEastAsia" w:cstheme="minorEastAsia"/>
                <w:b w:val="0"/>
                <w:bCs w:val="0"/>
                <w:color w:val="FF0000"/>
                <w:sz w:val="21"/>
                <w:szCs w:val="21"/>
                <w:vertAlign w:val="baseline"/>
                <w:lang w:val="en-US" w:eastAsia="zh-CN"/>
              </w:rPr>
            </w:pPr>
            <w:r>
              <w:rPr>
                <w:rFonts w:hint="eastAsia" w:ascii="宋体" w:hAnsi="宋体" w:eastAsia="宋体" w:cs="宋体"/>
                <w:i w:val="0"/>
                <w:iCs w:val="0"/>
                <w:color w:val="FF0000"/>
                <w:sz w:val="21"/>
                <w:szCs w:val="21"/>
                <w:u w:val="none"/>
                <w:lang w:val="en-US" w:eastAsia="zh-CN"/>
              </w:rPr>
              <w:t>0.5</w:t>
            </w:r>
          </w:p>
        </w:tc>
        <w:tc>
          <w:tcPr>
            <w:tcW w:w="2452" w:type="dxa"/>
            <w:vAlign w:val="center"/>
          </w:tcPr>
          <w:p w14:paraId="163B9BC6">
            <w:pPr>
              <w:jc w:val="center"/>
              <w:rPr>
                <w:rFonts w:hint="default" w:asciiTheme="minorEastAsia" w:hAnsiTheme="minorEastAsia" w:cstheme="minorEastAsia"/>
                <w:b/>
                <w:bCs/>
                <w:color w:val="FF0000"/>
                <w:vertAlign w:val="baseline"/>
                <w:lang w:val="en-US" w:eastAsia="zh-CN"/>
              </w:rPr>
            </w:pPr>
            <w:r>
              <w:rPr>
                <w:rFonts w:hint="eastAsia" w:asciiTheme="minorEastAsia" w:hAnsiTheme="minorEastAsia" w:cstheme="minorEastAsia"/>
                <w:b/>
                <w:bCs/>
                <w:color w:val="FF0000"/>
                <w:vertAlign w:val="baseline"/>
                <w:lang w:val="en-US" w:eastAsia="zh-CN"/>
              </w:rPr>
              <w:t>0（优胜奖不计分）</w:t>
            </w:r>
          </w:p>
        </w:tc>
      </w:tr>
      <w:tr w14:paraId="78DD5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3CA8AEF8">
            <w:pPr>
              <w:jc w:val="center"/>
              <w:rPr>
                <w:rFonts w:hint="eastAsia" w:asciiTheme="minorEastAsia" w:hAnsiTheme="minorEastAsia" w:eastAsiaTheme="minorEastAsia" w:cstheme="minorEastAsia"/>
                <w:b/>
                <w:bCs/>
                <w:color w:val="auto"/>
                <w:vertAlign w:val="baseline"/>
                <w:lang w:val="en-US" w:eastAsia="zh-CN"/>
              </w:rPr>
            </w:pPr>
          </w:p>
        </w:tc>
        <w:tc>
          <w:tcPr>
            <w:tcW w:w="7569" w:type="dxa"/>
            <w:shd w:val="clear" w:color="auto" w:fill="auto"/>
            <w:vAlign w:val="center"/>
          </w:tcPr>
          <w:p w14:paraId="42CF73B7">
            <w:pPr>
              <w:jc w:val="left"/>
              <w:rPr>
                <w:rFonts w:hint="eastAsia" w:asciiTheme="minorEastAsia" w:hAnsiTheme="minorEastAsia" w:cstheme="minorEastAsia"/>
                <w:color w:val="FF0000"/>
                <w:sz w:val="21"/>
                <w:szCs w:val="21"/>
                <w:highlight w:val="none"/>
                <w:lang w:val="en-US" w:eastAsia="zh-CN"/>
              </w:rPr>
            </w:pPr>
            <w:r>
              <w:rPr>
                <w:rFonts w:hint="eastAsia" w:ascii="宋体" w:hAnsi="宋体" w:eastAsia="宋体" w:cs="宋体"/>
                <w:i w:val="0"/>
                <w:iCs w:val="0"/>
                <w:color w:val="FF0000"/>
                <w:sz w:val="21"/>
                <w:szCs w:val="21"/>
                <w:u w:val="none"/>
                <w:lang w:val="en-US" w:eastAsia="zh-CN"/>
              </w:rPr>
              <w:t>湖南开放大学第一届开放教育质量管理优秀案例评选中获优胜奖</w:t>
            </w:r>
          </w:p>
        </w:tc>
        <w:tc>
          <w:tcPr>
            <w:tcW w:w="2627" w:type="dxa"/>
            <w:shd w:val="clear" w:color="auto" w:fill="auto"/>
            <w:vAlign w:val="center"/>
          </w:tcPr>
          <w:p w14:paraId="08E34207">
            <w:pPr>
              <w:jc w:val="center"/>
              <w:rPr>
                <w:rFonts w:hint="eastAsia" w:asciiTheme="minorEastAsia" w:hAnsiTheme="minorEastAsia" w:eastAsiaTheme="minorEastAsia" w:cstheme="minorEastAsia"/>
                <w:color w:val="FF0000"/>
                <w:sz w:val="21"/>
                <w:szCs w:val="21"/>
                <w:vertAlign w:val="baseline"/>
                <w:lang w:val="en-US" w:eastAsia="zh-CN"/>
              </w:rPr>
            </w:pPr>
            <w:r>
              <w:rPr>
                <w:rFonts w:hint="eastAsia" w:ascii="宋体" w:hAnsi="宋体" w:eastAsia="宋体" w:cs="宋体"/>
                <w:i w:val="0"/>
                <w:iCs w:val="0"/>
                <w:color w:val="FF0000"/>
                <w:sz w:val="21"/>
                <w:szCs w:val="21"/>
                <w:u w:val="none"/>
                <w:lang w:val="en-US" w:eastAsia="zh-CN"/>
              </w:rPr>
              <w:t>遗漏，</w:t>
            </w:r>
            <w:r>
              <w:rPr>
                <w:rFonts w:hint="eastAsia" w:asciiTheme="minorEastAsia" w:hAnsiTheme="minorEastAsia" w:eastAsiaTheme="minorEastAsia" w:cstheme="minorEastAsia"/>
                <w:color w:val="FF0000"/>
                <w:vertAlign w:val="baseline"/>
                <w:lang w:val="en-US" w:eastAsia="zh-CN"/>
              </w:rPr>
              <w:t>教育教学目录</w:t>
            </w:r>
            <w:r>
              <w:rPr>
                <w:rFonts w:hint="eastAsia" w:ascii="宋体" w:hAnsi="宋体"/>
                <w:color w:val="FF0000"/>
                <w:sz w:val="21"/>
                <w:szCs w:val="21"/>
                <w:lang w:val="en-US" w:eastAsia="zh-CN"/>
              </w:rPr>
              <w:t xml:space="preserve">6.1.3  </w:t>
            </w:r>
            <w:r>
              <w:rPr>
                <w:rFonts w:hint="eastAsia" w:ascii="宋体" w:hAnsi="宋体" w:eastAsia="宋体" w:cs="宋体"/>
                <w:i w:val="0"/>
                <w:iCs w:val="0"/>
                <w:color w:val="FF0000"/>
                <w:sz w:val="21"/>
                <w:szCs w:val="21"/>
                <w:u w:val="none"/>
                <w:lang w:val="en-US" w:eastAsia="zh-CN"/>
              </w:rPr>
              <w:t>第38页</w:t>
            </w:r>
          </w:p>
        </w:tc>
        <w:tc>
          <w:tcPr>
            <w:tcW w:w="780" w:type="dxa"/>
            <w:shd w:val="clear" w:color="auto" w:fill="auto"/>
            <w:vAlign w:val="center"/>
          </w:tcPr>
          <w:p w14:paraId="25A819B2">
            <w:pPr>
              <w:jc w:val="center"/>
              <w:rPr>
                <w:rFonts w:hint="eastAsia" w:asciiTheme="minorEastAsia" w:hAnsiTheme="minorEastAsia" w:eastAsiaTheme="minorEastAsia" w:cstheme="minorEastAsia"/>
                <w:b w:val="0"/>
                <w:bCs w:val="0"/>
                <w:color w:val="FF0000"/>
                <w:sz w:val="21"/>
                <w:szCs w:val="21"/>
                <w:vertAlign w:val="baseline"/>
                <w:lang w:val="en-US" w:eastAsia="zh-CN"/>
              </w:rPr>
            </w:pPr>
            <w:r>
              <w:rPr>
                <w:rFonts w:hint="eastAsia" w:ascii="宋体" w:hAnsi="宋体" w:eastAsia="宋体" w:cs="宋体"/>
                <w:i w:val="0"/>
                <w:iCs w:val="0"/>
                <w:color w:val="FF0000"/>
                <w:sz w:val="21"/>
                <w:szCs w:val="21"/>
                <w:u w:val="none"/>
                <w:lang w:val="en-US" w:eastAsia="zh-CN"/>
              </w:rPr>
              <w:t>0.5</w:t>
            </w:r>
          </w:p>
        </w:tc>
        <w:tc>
          <w:tcPr>
            <w:tcW w:w="2452" w:type="dxa"/>
            <w:vAlign w:val="center"/>
          </w:tcPr>
          <w:p w14:paraId="53DAAE23">
            <w:pPr>
              <w:jc w:val="center"/>
              <w:rPr>
                <w:rFonts w:hint="default" w:asciiTheme="minorEastAsia" w:hAnsiTheme="minorEastAsia" w:cstheme="minorEastAsia"/>
                <w:b/>
                <w:bCs/>
                <w:color w:val="FF0000"/>
                <w:vertAlign w:val="baseline"/>
                <w:lang w:val="en-US" w:eastAsia="zh-CN"/>
              </w:rPr>
            </w:pPr>
            <w:r>
              <w:rPr>
                <w:rFonts w:hint="eastAsia" w:asciiTheme="minorEastAsia" w:hAnsiTheme="minorEastAsia" w:cstheme="minorEastAsia"/>
                <w:b/>
                <w:bCs/>
                <w:color w:val="FF0000"/>
                <w:vertAlign w:val="baseline"/>
                <w:lang w:val="en-US" w:eastAsia="zh-CN"/>
              </w:rPr>
              <w:t>0（优胜奖不计分）</w:t>
            </w:r>
          </w:p>
        </w:tc>
      </w:tr>
      <w:tr w14:paraId="411A9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2BA753B1">
            <w:pPr>
              <w:jc w:val="center"/>
              <w:rPr>
                <w:rFonts w:hint="eastAsia" w:asciiTheme="minorEastAsia" w:hAnsiTheme="minorEastAsia" w:eastAsiaTheme="minorEastAsia" w:cstheme="minorEastAsia"/>
                <w:b/>
                <w:bCs/>
                <w:color w:val="auto"/>
                <w:vertAlign w:val="baseline"/>
                <w:lang w:val="en-US" w:eastAsia="zh-CN"/>
              </w:rPr>
            </w:pPr>
          </w:p>
        </w:tc>
        <w:tc>
          <w:tcPr>
            <w:tcW w:w="7569" w:type="dxa"/>
            <w:shd w:val="clear" w:color="auto" w:fill="auto"/>
            <w:vAlign w:val="center"/>
          </w:tcPr>
          <w:p w14:paraId="713AEA97">
            <w:pPr>
              <w:jc w:val="left"/>
              <w:rPr>
                <w:rFonts w:hint="eastAsia" w:asciiTheme="minorEastAsia" w:hAnsiTheme="minorEastAsia" w:cstheme="minorEastAsia"/>
                <w:color w:val="FF0000"/>
                <w:sz w:val="21"/>
                <w:szCs w:val="21"/>
                <w:highlight w:val="none"/>
                <w:lang w:val="en-US" w:eastAsia="zh-CN"/>
              </w:rPr>
            </w:pPr>
            <w:r>
              <w:rPr>
                <w:rFonts w:hint="eastAsia" w:ascii="宋体" w:hAnsi="宋体" w:eastAsia="宋体" w:cs="宋体"/>
                <w:i w:val="0"/>
                <w:iCs w:val="0"/>
                <w:color w:val="FF0000"/>
                <w:sz w:val="21"/>
                <w:szCs w:val="21"/>
                <w:u w:val="none"/>
                <w:lang w:val="en-US" w:eastAsia="zh-CN"/>
              </w:rPr>
              <w:t>如何在歌唱中正确咬字以《浏阳河为例》获优秀脚本</w:t>
            </w:r>
          </w:p>
        </w:tc>
        <w:tc>
          <w:tcPr>
            <w:tcW w:w="2627" w:type="dxa"/>
            <w:shd w:val="clear" w:color="auto" w:fill="auto"/>
            <w:vAlign w:val="center"/>
          </w:tcPr>
          <w:p w14:paraId="10363F27">
            <w:pPr>
              <w:jc w:val="center"/>
              <w:rPr>
                <w:rFonts w:hint="eastAsia" w:asciiTheme="minorEastAsia" w:hAnsiTheme="minorEastAsia" w:eastAsiaTheme="minorEastAsia" w:cstheme="minorEastAsia"/>
                <w:color w:val="FF0000"/>
                <w:sz w:val="21"/>
                <w:szCs w:val="21"/>
                <w:vertAlign w:val="baseline"/>
                <w:lang w:val="en-US" w:eastAsia="zh-CN"/>
              </w:rPr>
            </w:pPr>
            <w:r>
              <w:rPr>
                <w:rFonts w:hint="eastAsia" w:ascii="宋体" w:hAnsi="宋体" w:eastAsia="宋体" w:cs="宋体"/>
                <w:i w:val="0"/>
                <w:iCs w:val="0"/>
                <w:color w:val="FF0000"/>
                <w:sz w:val="21"/>
                <w:szCs w:val="21"/>
                <w:u w:val="none"/>
                <w:lang w:val="en-US" w:eastAsia="zh-CN"/>
              </w:rPr>
              <w:t>遗漏，</w:t>
            </w:r>
            <w:r>
              <w:rPr>
                <w:rFonts w:hint="eastAsia" w:asciiTheme="minorEastAsia" w:hAnsiTheme="minorEastAsia" w:eastAsiaTheme="minorEastAsia" w:cstheme="minorEastAsia"/>
                <w:color w:val="FF0000"/>
                <w:vertAlign w:val="baseline"/>
                <w:lang w:val="en-US" w:eastAsia="zh-CN"/>
              </w:rPr>
              <w:t>教育教学目录</w:t>
            </w:r>
            <w:r>
              <w:rPr>
                <w:rFonts w:hint="eastAsia" w:ascii="宋体" w:hAnsi="宋体"/>
                <w:color w:val="FF0000"/>
                <w:sz w:val="21"/>
                <w:szCs w:val="21"/>
                <w:lang w:val="en-US" w:eastAsia="zh-CN"/>
              </w:rPr>
              <w:t xml:space="preserve">6.1.4 </w:t>
            </w:r>
            <w:r>
              <w:rPr>
                <w:rFonts w:hint="eastAsia" w:ascii="宋体" w:hAnsi="宋体" w:eastAsia="宋体" w:cs="宋体"/>
                <w:i w:val="0"/>
                <w:iCs w:val="0"/>
                <w:color w:val="FF0000"/>
                <w:sz w:val="21"/>
                <w:szCs w:val="21"/>
                <w:u w:val="none"/>
                <w:lang w:val="en-US" w:eastAsia="zh-CN"/>
              </w:rPr>
              <w:t>第39页</w:t>
            </w:r>
          </w:p>
        </w:tc>
        <w:tc>
          <w:tcPr>
            <w:tcW w:w="780" w:type="dxa"/>
            <w:shd w:val="clear" w:color="auto" w:fill="auto"/>
            <w:vAlign w:val="center"/>
          </w:tcPr>
          <w:p w14:paraId="4B29C0A6">
            <w:pPr>
              <w:jc w:val="center"/>
              <w:rPr>
                <w:rFonts w:hint="eastAsia" w:asciiTheme="minorEastAsia" w:hAnsiTheme="minorEastAsia" w:eastAsiaTheme="minorEastAsia" w:cstheme="minorEastAsia"/>
                <w:b w:val="0"/>
                <w:bCs w:val="0"/>
                <w:color w:val="FF0000"/>
                <w:sz w:val="21"/>
                <w:szCs w:val="21"/>
                <w:vertAlign w:val="baseline"/>
                <w:lang w:val="en-US" w:eastAsia="zh-CN"/>
              </w:rPr>
            </w:pPr>
            <w:r>
              <w:rPr>
                <w:rFonts w:hint="eastAsia" w:ascii="宋体" w:hAnsi="宋体" w:cs="宋体"/>
                <w:i w:val="0"/>
                <w:iCs w:val="0"/>
                <w:color w:val="FF0000"/>
                <w:sz w:val="21"/>
                <w:szCs w:val="21"/>
                <w:u w:val="none"/>
                <w:lang w:val="en-US" w:eastAsia="zh-CN"/>
              </w:rPr>
              <w:t>2</w:t>
            </w:r>
          </w:p>
        </w:tc>
        <w:tc>
          <w:tcPr>
            <w:tcW w:w="2452" w:type="dxa"/>
            <w:vAlign w:val="center"/>
          </w:tcPr>
          <w:p w14:paraId="340B982E">
            <w:pPr>
              <w:jc w:val="center"/>
              <w:rPr>
                <w:rFonts w:hint="default" w:asciiTheme="minorEastAsia" w:hAnsiTheme="minorEastAsia" w:cstheme="minorEastAsia"/>
                <w:b/>
                <w:bCs/>
                <w:color w:val="FF0000"/>
                <w:vertAlign w:val="baseline"/>
                <w:lang w:val="en-US" w:eastAsia="zh-CN"/>
              </w:rPr>
            </w:pPr>
            <w:r>
              <w:rPr>
                <w:rFonts w:hint="eastAsia" w:asciiTheme="minorEastAsia" w:hAnsiTheme="minorEastAsia" w:cstheme="minorEastAsia"/>
                <w:b/>
                <w:bCs/>
                <w:color w:val="FF0000"/>
                <w:vertAlign w:val="baseline"/>
                <w:lang w:val="en-US" w:eastAsia="zh-CN"/>
              </w:rPr>
              <w:t>0（优秀脚本等同优胜奖，不计分）</w:t>
            </w:r>
          </w:p>
        </w:tc>
      </w:tr>
      <w:tr w14:paraId="1FDBA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5D661F51">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6-9</w:t>
            </w:r>
          </w:p>
        </w:tc>
        <w:tc>
          <w:tcPr>
            <w:tcW w:w="13428" w:type="dxa"/>
            <w:gridSpan w:val="4"/>
            <w:vAlign w:val="center"/>
          </w:tcPr>
          <w:p w14:paraId="3D8F43D9">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指导学生参加湖南省教育厅组织的本专业学生毕业设计抽查、专业技能抽查获得100%通过率（或优秀等次）的，该项目负责人每次计2分，实际参与指导的专业教师每次计1分。</w:t>
            </w:r>
          </w:p>
        </w:tc>
      </w:tr>
      <w:tr w14:paraId="7B3A1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5151E6E5">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77E9CAA5">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格式：</w:t>
            </w:r>
            <w:r>
              <w:rPr>
                <w:rFonts w:hint="eastAsia" w:asciiTheme="minorEastAsia" w:hAnsiTheme="minorEastAsia" w:eastAsiaTheme="minorEastAsia" w:cstheme="minorEastAsia"/>
                <w:b w:val="0"/>
                <w:bCs w:val="0"/>
                <w:color w:val="auto"/>
                <w:vertAlign w:val="baseline"/>
                <w:lang w:eastAsia="zh-CN"/>
              </w:rPr>
              <w:t>序号</w:t>
            </w:r>
            <w:r>
              <w:rPr>
                <w:rFonts w:hint="eastAsia" w:asciiTheme="minorEastAsia" w:hAnsiTheme="minorEastAsia" w:eastAsiaTheme="minorEastAsia" w:cstheme="minorEastAsia"/>
                <w:b w:val="0"/>
                <w:bCs w:val="0"/>
                <w:color w:val="auto"/>
                <w:vertAlign w:val="baseline"/>
                <w:lang w:val="en-US" w:eastAsia="zh-CN"/>
              </w:rPr>
              <w:t>+</w:t>
            </w:r>
            <w:r>
              <w:rPr>
                <w:rFonts w:hint="eastAsia" w:asciiTheme="minorEastAsia" w:hAnsiTheme="minorEastAsia" w:eastAsiaTheme="minorEastAsia" w:cstheme="minorEastAsia"/>
                <w:b w:val="0"/>
                <w:bCs w:val="0"/>
                <w:color w:val="auto"/>
                <w:vertAlign w:val="baseline"/>
                <w:lang w:eastAsia="zh-CN"/>
              </w:rPr>
              <w:t>年度+</w:t>
            </w:r>
            <w:r>
              <w:rPr>
                <w:rFonts w:hint="eastAsia" w:asciiTheme="minorEastAsia" w:hAnsiTheme="minorEastAsia" w:eastAsiaTheme="minorEastAsia" w:cstheme="minorEastAsia"/>
                <w:b w:val="0"/>
                <w:bCs w:val="0"/>
                <w:color w:val="auto"/>
                <w:vertAlign w:val="baseline"/>
                <w:lang w:val="en-US" w:eastAsia="zh-CN"/>
              </w:rPr>
              <w:t>省教育厅抽查专业</w:t>
            </w:r>
            <w:r>
              <w:rPr>
                <w:rFonts w:hint="eastAsia" w:asciiTheme="minorEastAsia" w:hAnsiTheme="minorEastAsia" w:eastAsiaTheme="minorEastAsia" w:cstheme="minorEastAsia"/>
                <w:b w:val="0"/>
                <w:bCs w:val="0"/>
                <w:color w:val="auto"/>
                <w:vertAlign w:val="baseline"/>
                <w:lang w:eastAsia="zh-CN"/>
              </w:rPr>
              <w:t>+排名；</w:t>
            </w:r>
          </w:p>
        </w:tc>
        <w:tc>
          <w:tcPr>
            <w:tcW w:w="2627" w:type="dxa"/>
            <w:vAlign w:val="center"/>
          </w:tcPr>
          <w:p w14:paraId="225EA985">
            <w:pPr>
              <w:jc w:val="left"/>
              <w:rPr>
                <w:rFonts w:hint="eastAsia" w:asciiTheme="minorEastAsia" w:hAnsiTheme="minorEastAsia" w:eastAsiaTheme="minorEastAsia" w:cstheme="minorEastAsia"/>
                <w:b/>
                <w:bCs/>
                <w:color w:val="auto"/>
                <w:vertAlign w:val="baseline"/>
                <w:lang w:val="en-US" w:eastAsia="zh-CN"/>
              </w:rPr>
            </w:pPr>
          </w:p>
        </w:tc>
        <w:tc>
          <w:tcPr>
            <w:tcW w:w="780" w:type="dxa"/>
            <w:vAlign w:val="center"/>
          </w:tcPr>
          <w:p w14:paraId="6F78A3EF">
            <w:pPr>
              <w:jc w:val="left"/>
              <w:rPr>
                <w:rFonts w:hint="eastAsia" w:asciiTheme="minorEastAsia" w:hAnsiTheme="minorEastAsia" w:eastAsiaTheme="minorEastAsia" w:cstheme="minorEastAsia"/>
                <w:b/>
                <w:bCs/>
                <w:color w:val="auto"/>
                <w:vertAlign w:val="baseline"/>
                <w:lang w:val="en-US" w:eastAsia="zh-CN"/>
              </w:rPr>
            </w:pPr>
          </w:p>
        </w:tc>
        <w:tc>
          <w:tcPr>
            <w:tcW w:w="2452" w:type="dxa"/>
            <w:vAlign w:val="center"/>
          </w:tcPr>
          <w:p w14:paraId="44438F55">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0</w:t>
            </w:r>
            <w:bookmarkStart w:id="0" w:name="_GoBack"/>
            <w:bookmarkEnd w:id="0"/>
          </w:p>
        </w:tc>
      </w:tr>
      <w:tr w14:paraId="4A498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09517D9C">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6-10</w:t>
            </w:r>
          </w:p>
        </w:tc>
        <w:tc>
          <w:tcPr>
            <w:tcW w:w="13428" w:type="dxa"/>
            <w:gridSpan w:val="4"/>
            <w:vAlign w:val="center"/>
          </w:tcPr>
          <w:p w14:paraId="68EB23E0">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省级教学工作基地（含省级辅导员工作室），以相关政府部门立项文件、考核验收结论为依据，参照省级重点教学项目记分。</w:t>
            </w:r>
          </w:p>
        </w:tc>
      </w:tr>
      <w:tr w14:paraId="1161A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271F2FF9">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5BED6414">
            <w:pPr>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项目格式：</w:t>
            </w:r>
            <w:r>
              <w:rPr>
                <w:rFonts w:hint="eastAsia" w:asciiTheme="minorEastAsia" w:hAnsiTheme="minorEastAsia" w:eastAsiaTheme="minorEastAsia" w:cstheme="minorEastAsia"/>
                <w:b w:val="0"/>
                <w:bCs w:val="0"/>
                <w:color w:val="auto"/>
                <w:vertAlign w:val="baseline"/>
                <w:lang w:eastAsia="zh-CN"/>
              </w:rPr>
              <w:t>序号</w:t>
            </w:r>
            <w:r>
              <w:rPr>
                <w:rFonts w:hint="eastAsia" w:asciiTheme="minorEastAsia" w:hAnsiTheme="minorEastAsia" w:eastAsiaTheme="minorEastAsia" w:cstheme="minorEastAsia"/>
                <w:b w:val="0"/>
                <w:bCs w:val="0"/>
                <w:color w:val="auto"/>
                <w:vertAlign w:val="baseline"/>
                <w:lang w:val="en-US" w:eastAsia="zh-CN"/>
              </w:rPr>
              <w:t>+</w:t>
            </w:r>
            <w:r>
              <w:rPr>
                <w:rFonts w:hint="eastAsia" w:asciiTheme="minorEastAsia" w:hAnsiTheme="minorEastAsia" w:eastAsiaTheme="minorEastAsia" w:cstheme="minorEastAsia"/>
                <w:b w:val="0"/>
                <w:bCs w:val="0"/>
                <w:color w:val="auto"/>
                <w:szCs w:val="21"/>
                <w:lang w:eastAsia="zh-CN"/>
              </w:rPr>
              <w:t>项目名称</w:t>
            </w:r>
            <w:r>
              <w:rPr>
                <w:rFonts w:hint="eastAsia" w:asciiTheme="minorEastAsia" w:hAnsiTheme="minorEastAsia" w:eastAsiaTheme="minorEastAsia" w:cstheme="minorEastAsia"/>
                <w:b w:val="0"/>
                <w:bCs w:val="0"/>
                <w:color w:val="auto"/>
                <w:szCs w:val="21"/>
                <w:lang w:val="en-US" w:eastAsia="zh-CN"/>
              </w:rPr>
              <w:t>+立项时间+</w:t>
            </w:r>
            <w:r>
              <w:rPr>
                <w:rFonts w:hint="eastAsia" w:asciiTheme="minorEastAsia" w:hAnsiTheme="minorEastAsia" w:eastAsiaTheme="minorEastAsia" w:cstheme="minorEastAsia"/>
                <w:b w:val="0"/>
                <w:bCs w:val="0"/>
                <w:color w:val="auto"/>
                <w:szCs w:val="21"/>
                <w:lang w:eastAsia="zh-CN"/>
              </w:rPr>
              <w:t>立项审批单位</w:t>
            </w:r>
            <w:r>
              <w:rPr>
                <w:rFonts w:hint="eastAsia" w:asciiTheme="minorEastAsia" w:hAnsiTheme="minorEastAsia" w:eastAsiaTheme="minorEastAsia" w:cstheme="minorEastAsia"/>
                <w:b w:val="0"/>
                <w:bCs w:val="0"/>
                <w:color w:val="auto"/>
                <w:szCs w:val="21"/>
                <w:lang w:val="en-US" w:eastAsia="zh-CN"/>
              </w:rPr>
              <w:t>+项目性质+</w:t>
            </w:r>
            <w:r>
              <w:rPr>
                <w:rFonts w:hint="eastAsia" w:asciiTheme="minorEastAsia" w:hAnsiTheme="minorEastAsia" w:eastAsiaTheme="minorEastAsia" w:cstheme="minorEastAsia"/>
                <w:b w:val="0"/>
                <w:bCs w:val="0"/>
                <w:color w:val="auto"/>
                <w:szCs w:val="21"/>
                <w:lang w:eastAsia="zh-CN"/>
              </w:rPr>
              <w:t>项目编号（文件号）</w:t>
            </w:r>
            <w:r>
              <w:rPr>
                <w:rFonts w:hint="eastAsia" w:asciiTheme="minorEastAsia" w:hAnsiTheme="minorEastAsia" w:eastAsiaTheme="minorEastAsia" w:cstheme="minorEastAsia"/>
                <w:b w:val="0"/>
                <w:bCs w:val="0"/>
                <w:color w:val="auto"/>
                <w:szCs w:val="21"/>
                <w:lang w:val="en-US" w:eastAsia="zh-CN"/>
              </w:rPr>
              <w:t>+本人排名+完成情况</w:t>
            </w:r>
            <w:r>
              <w:rPr>
                <w:rFonts w:hint="eastAsia" w:asciiTheme="minorEastAsia" w:hAnsiTheme="minorEastAsia" w:eastAsiaTheme="minorEastAsia" w:cstheme="minorEastAsia"/>
                <w:b w:val="0"/>
                <w:bCs w:val="0"/>
                <w:color w:val="auto"/>
                <w:szCs w:val="21"/>
                <w:lang w:eastAsia="zh-CN"/>
              </w:rPr>
              <w:t>）</w:t>
            </w:r>
          </w:p>
        </w:tc>
        <w:tc>
          <w:tcPr>
            <w:tcW w:w="2627" w:type="dxa"/>
            <w:vAlign w:val="center"/>
          </w:tcPr>
          <w:p w14:paraId="2B923B77">
            <w:pPr>
              <w:jc w:val="center"/>
              <w:rPr>
                <w:rFonts w:hint="eastAsia" w:asciiTheme="minorEastAsia" w:hAnsiTheme="minorEastAsia" w:eastAsiaTheme="minorEastAsia" w:cstheme="minorEastAsia"/>
                <w:color w:val="auto"/>
                <w:vertAlign w:val="baseline"/>
              </w:rPr>
            </w:pPr>
          </w:p>
        </w:tc>
        <w:tc>
          <w:tcPr>
            <w:tcW w:w="780" w:type="dxa"/>
            <w:vAlign w:val="center"/>
          </w:tcPr>
          <w:p w14:paraId="17292CAF">
            <w:pPr>
              <w:jc w:val="center"/>
              <w:rPr>
                <w:rFonts w:hint="eastAsia" w:asciiTheme="minorEastAsia" w:hAnsiTheme="minorEastAsia" w:eastAsiaTheme="minorEastAsia" w:cstheme="minorEastAsia"/>
                <w:color w:val="auto"/>
                <w:kern w:val="2"/>
                <w:sz w:val="21"/>
                <w:szCs w:val="24"/>
                <w:vertAlign w:val="baseline"/>
                <w:lang w:val="en-US" w:eastAsia="zh-CN" w:bidi="ar-SA"/>
              </w:rPr>
            </w:pPr>
          </w:p>
        </w:tc>
        <w:tc>
          <w:tcPr>
            <w:tcW w:w="2452" w:type="dxa"/>
            <w:vAlign w:val="center"/>
          </w:tcPr>
          <w:p w14:paraId="3AFF1796">
            <w:pPr>
              <w:jc w:val="center"/>
              <w:rPr>
                <w:rFonts w:hint="eastAsia" w:asciiTheme="minorEastAsia" w:hAnsiTheme="minorEastAsia" w:eastAsiaTheme="minorEastAsia" w:cstheme="minorEastAsia"/>
                <w:color w:val="auto"/>
                <w:vertAlign w:val="baseline"/>
                <w:lang w:val="en-US" w:eastAsia="zh-CN"/>
              </w:rPr>
            </w:pPr>
            <w:r>
              <w:rPr>
                <w:rFonts w:hint="eastAsia" w:asciiTheme="minorEastAsia" w:hAnsiTheme="minorEastAsia" w:cstheme="minorEastAsia"/>
                <w:color w:val="auto"/>
                <w:vertAlign w:val="baseline"/>
                <w:lang w:val="en-US" w:eastAsia="zh-CN"/>
              </w:rPr>
              <w:t>0</w:t>
            </w:r>
          </w:p>
        </w:tc>
      </w:tr>
      <w:tr w14:paraId="75DBD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shd w:val="clear" w:color="auto" w:fill="DEEBF6" w:themeFill="accent1" w:themeFillTint="32"/>
            <w:vAlign w:val="center"/>
          </w:tcPr>
          <w:p w14:paraId="293D77A5">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七</w:t>
            </w:r>
          </w:p>
        </w:tc>
        <w:tc>
          <w:tcPr>
            <w:tcW w:w="13428" w:type="dxa"/>
            <w:gridSpan w:val="4"/>
            <w:shd w:val="clear" w:color="auto" w:fill="DEEBF6" w:themeFill="accent1" w:themeFillTint="32"/>
            <w:vAlign w:val="center"/>
          </w:tcPr>
          <w:p w14:paraId="6EE84165">
            <w:pPr>
              <w:jc w:val="center"/>
              <w:rPr>
                <w:rFonts w:hint="eastAsia" w:asciiTheme="minorEastAsia" w:hAnsiTheme="minorEastAsia" w:eastAsiaTheme="minorEastAsia" w:cstheme="minorEastAsia"/>
                <w:b/>
                <w:bCs/>
                <w:color w:val="auto"/>
                <w:vertAlign w:val="baseline"/>
                <w:lang w:eastAsia="zh-CN"/>
              </w:rPr>
            </w:pPr>
            <w:r>
              <w:rPr>
                <w:rFonts w:hint="eastAsia" w:asciiTheme="minorEastAsia" w:hAnsiTheme="minorEastAsia" w:eastAsiaTheme="minorEastAsia" w:cstheme="minorEastAsia"/>
                <w:b/>
                <w:bCs/>
                <w:color w:val="auto"/>
                <w:vertAlign w:val="baseline"/>
                <w:lang w:eastAsia="zh-CN"/>
              </w:rPr>
              <w:t>科研成果及业绩（</w:t>
            </w:r>
            <w:r>
              <w:rPr>
                <w:rFonts w:hint="eastAsia" w:asciiTheme="minorEastAsia" w:hAnsiTheme="minorEastAsia" w:eastAsiaTheme="minorEastAsia" w:cstheme="minorEastAsia"/>
                <w:b/>
                <w:bCs/>
                <w:color w:val="auto"/>
                <w:vertAlign w:val="baseline"/>
                <w:lang w:val="en-US" w:eastAsia="zh-CN"/>
              </w:rPr>
              <w:t>教学型</w:t>
            </w:r>
            <w:r>
              <w:rPr>
                <w:rFonts w:hint="eastAsia" w:asciiTheme="minorEastAsia" w:hAnsiTheme="minorEastAsia" w:eastAsiaTheme="minorEastAsia" w:cstheme="minorEastAsia"/>
                <w:b/>
                <w:bCs/>
                <w:color w:val="auto"/>
                <w:vertAlign w:val="baseline"/>
                <w:lang w:eastAsia="zh-CN"/>
              </w:rPr>
              <w:t>70分</w:t>
            </w:r>
            <w:r>
              <w:rPr>
                <w:rFonts w:hint="eastAsia" w:asciiTheme="minorEastAsia" w:hAnsiTheme="minorEastAsia" w:eastAsiaTheme="minorEastAsia" w:cstheme="minorEastAsia"/>
                <w:b/>
                <w:bCs/>
                <w:color w:val="auto"/>
                <w:vertAlign w:val="baseline"/>
                <w:lang w:eastAsia="zh-CN"/>
              </w:rPr>
              <w:tab/>
            </w:r>
            <w:r>
              <w:rPr>
                <w:rFonts w:hint="eastAsia" w:asciiTheme="minorEastAsia" w:hAnsiTheme="minorEastAsia" w:eastAsiaTheme="minorEastAsia" w:cstheme="minorEastAsia"/>
                <w:b/>
                <w:bCs/>
                <w:color w:val="auto"/>
                <w:vertAlign w:val="baseline"/>
                <w:lang w:eastAsia="zh-CN"/>
              </w:rPr>
              <w:t>，</w:t>
            </w:r>
            <w:r>
              <w:rPr>
                <w:rFonts w:hint="eastAsia" w:asciiTheme="minorEastAsia" w:hAnsiTheme="minorEastAsia" w:eastAsiaTheme="minorEastAsia" w:cstheme="minorEastAsia"/>
                <w:b/>
                <w:bCs/>
                <w:color w:val="auto"/>
                <w:vertAlign w:val="baseline"/>
                <w:lang w:val="en-US" w:eastAsia="zh-CN"/>
              </w:rPr>
              <w:t>教学科研型</w:t>
            </w:r>
            <w:r>
              <w:rPr>
                <w:rFonts w:hint="eastAsia" w:asciiTheme="minorEastAsia" w:hAnsiTheme="minorEastAsia" w:eastAsiaTheme="minorEastAsia" w:cstheme="minorEastAsia"/>
                <w:b/>
                <w:bCs/>
                <w:color w:val="auto"/>
                <w:vertAlign w:val="baseline"/>
                <w:lang w:eastAsia="zh-CN"/>
              </w:rPr>
              <w:t>120分，</w:t>
            </w:r>
            <w:r>
              <w:rPr>
                <w:rFonts w:hint="eastAsia" w:asciiTheme="minorEastAsia" w:hAnsiTheme="minorEastAsia" w:eastAsiaTheme="minorEastAsia" w:cstheme="minorEastAsia"/>
                <w:b/>
                <w:bCs/>
                <w:color w:val="auto"/>
                <w:vertAlign w:val="baseline"/>
                <w:lang w:val="en-US" w:eastAsia="zh-CN"/>
              </w:rPr>
              <w:t>双师双能型</w:t>
            </w:r>
            <w:r>
              <w:rPr>
                <w:rFonts w:hint="eastAsia" w:asciiTheme="minorEastAsia" w:hAnsiTheme="minorEastAsia" w:eastAsiaTheme="minorEastAsia" w:cstheme="minorEastAsia"/>
                <w:b/>
                <w:bCs/>
                <w:color w:val="auto"/>
                <w:vertAlign w:val="baseline"/>
                <w:lang w:eastAsia="zh-CN"/>
              </w:rPr>
              <w:t>80分）</w:t>
            </w:r>
          </w:p>
        </w:tc>
      </w:tr>
      <w:tr w14:paraId="0F7D5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2AF82231">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7-1</w:t>
            </w:r>
          </w:p>
        </w:tc>
        <w:tc>
          <w:tcPr>
            <w:tcW w:w="13428" w:type="dxa"/>
            <w:gridSpan w:val="4"/>
            <w:vAlign w:val="center"/>
          </w:tcPr>
          <w:p w14:paraId="1C6EFCCC">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论文、著作、教材</w:t>
            </w:r>
          </w:p>
        </w:tc>
      </w:tr>
      <w:tr w14:paraId="54079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0111E5D1">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7-1-1</w:t>
            </w:r>
          </w:p>
        </w:tc>
        <w:tc>
          <w:tcPr>
            <w:tcW w:w="13428" w:type="dxa"/>
            <w:gridSpan w:val="4"/>
            <w:vAlign w:val="center"/>
          </w:tcPr>
          <w:p w14:paraId="06F07B25">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bCs/>
                <w:color w:val="auto"/>
                <w:u w:val="none"/>
              </w:rPr>
            </w:pPr>
            <w:r>
              <w:rPr>
                <w:rFonts w:hint="eastAsia" w:asciiTheme="minorEastAsia" w:hAnsiTheme="minorEastAsia" w:eastAsiaTheme="minorEastAsia" w:cstheme="minorEastAsia"/>
                <w:bCs/>
                <w:color w:val="auto"/>
                <w:u w:val="none"/>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69EA0780">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Cs/>
                <w:color w:val="auto"/>
                <w:u w:val="none"/>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70974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0199412B">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71ABC80B">
            <w:pPr>
              <w:jc w:val="both"/>
              <w:rPr>
                <w:rFonts w:hint="eastAsia" w:asciiTheme="minorEastAsia" w:hAnsiTheme="minorEastAsia" w:eastAsiaTheme="minorEastAsia" w:cstheme="minorEastAsia"/>
                <w:b w:val="0"/>
                <w:bCs w:val="0"/>
                <w:color w:val="auto"/>
                <w:szCs w:val="21"/>
                <w:lang w:val="en-US" w:eastAsia="zh-CN"/>
              </w:rPr>
            </w:pPr>
            <w:r>
              <w:rPr>
                <w:rFonts w:hint="eastAsia" w:asciiTheme="minorEastAsia" w:hAnsiTheme="minorEastAsia" w:eastAsiaTheme="minorEastAsia" w:cstheme="minorEastAsia"/>
                <w:b w:val="0"/>
                <w:bCs w:val="0"/>
                <w:color w:val="auto"/>
                <w:vertAlign w:val="baseline"/>
                <w:lang w:eastAsia="zh-CN"/>
              </w:rPr>
              <w:t>格式：序号</w:t>
            </w:r>
            <w:r>
              <w:rPr>
                <w:rFonts w:hint="eastAsia" w:asciiTheme="minorEastAsia" w:hAnsiTheme="minorEastAsia" w:eastAsiaTheme="minorEastAsia" w:cstheme="minorEastAsia"/>
                <w:b w:val="0"/>
                <w:bCs w:val="0"/>
                <w:color w:val="auto"/>
                <w:vertAlign w:val="baseline"/>
                <w:lang w:val="en-US" w:eastAsia="zh-CN"/>
              </w:rPr>
              <w:t>+</w:t>
            </w:r>
            <w:r>
              <w:rPr>
                <w:rFonts w:hint="eastAsia" w:asciiTheme="minorEastAsia" w:hAnsiTheme="minorEastAsia" w:eastAsiaTheme="minorEastAsia" w:cstheme="minorEastAsia"/>
                <w:b w:val="0"/>
                <w:bCs w:val="0"/>
                <w:color w:val="auto"/>
                <w:szCs w:val="21"/>
              </w:rPr>
              <w:t>标题</w:t>
            </w:r>
            <w:r>
              <w:rPr>
                <w:rFonts w:hint="eastAsia" w:asciiTheme="minorEastAsia" w:hAnsiTheme="minorEastAsia" w:eastAsiaTheme="minorEastAsia" w:cstheme="minorEastAsia"/>
                <w:b w:val="0"/>
                <w:bCs w:val="0"/>
                <w:color w:val="auto"/>
                <w:szCs w:val="21"/>
                <w:lang w:val="en-US" w:eastAsia="zh-CN"/>
              </w:rPr>
              <w:t>+</w:t>
            </w:r>
            <w:r>
              <w:rPr>
                <w:rFonts w:hint="eastAsia" w:asciiTheme="minorEastAsia" w:hAnsiTheme="minorEastAsia" w:eastAsiaTheme="minorEastAsia" w:cstheme="minorEastAsia"/>
                <w:b w:val="0"/>
                <w:bCs w:val="0"/>
                <w:color w:val="auto"/>
                <w:szCs w:val="21"/>
              </w:rPr>
              <w:t>刊物</w:t>
            </w:r>
            <w:r>
              <w:rPr>
                <w:rFonts w:hint="eastAsia" w:asciiTheme="minorEastAsia" w:hAnsiTheme="minorEastAsia" w:eastAsiaTheme="minorEastAsia" w:cstheme="minorEastAsia"/>
                <w:b w:val="0"/>
                <w:bCs w:val="0"/>
                <w:color w:val="auto"/>
                <w:szCs w:val="21"/>
                <w:lang w:eastAsia="zh-CN"/>
              </w:rPr>
              <w:t>（出版社）</w:t>
            </w:r>
            <w:r>
              <w:rPr>
                <w:rFonts w:hint="eastAsia" w:asciiTheme="minorEastAsia" w:hAnsiTheme="minorEastAsia" w:eastAsiaTheme="minorEastAsia" w:cstheme="minorEastAsia"/>
                <w:b w:val="0"/>
                <w:bCs w:val="0"/>
                <w:color w:val="auto"/>
                <w:szCs w:val="21"/>
              </w:rPr>
              <w:t>名称</w:t>
            </w:r>
            <w:r>
              <w:rPr>
                <w:rFonts w:hint="eastAsia" w:asciiTheme="minorEastAsia" w:hAnsiTheme="minorEastAsia" w:eastAsiaTheme="minorEastAsia" w:cstheme="minorEastAsia"/>
                <w:b w:val="0"/>
                <w:bCs w:val="0"/>
                <w:color w:val="auto"/>
                <w:szCs w:val="21"/>
                <w:lang w:val="en-US" w:eastAsia="zh-CN"/>
              </w:rPr>
              <w:t>+</w:t>
            </w:r>
            <w:r>
              <w:rPr>
                <w:rFonts w:hint="eastAsia" w:asciiTheme="minorEastAsia" w:hAnsiTheme="minorEastAsia" w:eastAsiaTheme="minorEastAsia" w:cstheme="minorEastAsia"/>
                <w:b w:val="0"/>
                <w:bCs w:val="0"/>
                <w:color w:val="auto"/>
                <w:szCs w:val="21"/>
              </w:rPr>
              <w:t>发表时间</w:t>
            </w:r>
            <w:r>
              <w:rPr>
                <w:rFonts w:hint="eastAsia" w:asciiTheme="minorEastAsia" w:hAnsiTheme="minorEastAsia" w:eastAsiaTheme="minorEastAsia" w:cstheme="minorEastAsia"/>
                <w:b w:val="0"/>
                <w:bCs w:val="0"/>
                <w:color w:val="auto"/>
                <w:szCs w:val="21"/>
                <w:lang w:val="en-US" w:eastAsia="zh-CN"/>
              </w:rPr>
              <w:t>+</w:t>
            </w:r>
            <w:r>
              <w:rPr>
                <w:rFonts w:hint="eastAsia" w:asciiTheme="minorEastAsia" w:hAnsiTheme="minorEastAsia" w:eastAsiaTheme="minorEastAsia" w:cstheme="minorEastAsia"/>
                <w:b w:val="0"/>
                <w:bCs w:val="0"/>
                <w:color w:val="auto"/>
                <w:szCs w:val="21"/>
              </w:rPr>
              <w:t>作者排名</w:t>
            </w:r>
            <w:r>
              <w:rPr>
                <w:rFonts w:hint="eastAsia" w:asciiTheme="minorEastAsia" w:hAnsiTheme="minorEastAsia" w:eastAsiaTheme="minorEastAsia" w:cstheme="minorEastAsia"/>
                <w:b w:val="0"/>
                <w:bCs w:val="0"/>
                <w:color w:val="auto"/>
                <w:szCs w:val="21"/>
                <w:lang w:val="en-US" w:eastAsia="zh-CN"/>
              </w:rPr>
              <w:t>+论文（著作）类型+学术期刊名单批次及序号</w:t>
            </w:r>
          </w:p>
          <w:p w14:paraId="5C573A6A">
            <w:pPr>
              <w:jc w:val="left"/>
              <w:rPr>
                <w:rFonts w:hint="eastAsia" w:asciiTheme="minorEastAsia" w:hAnsiTheme="minorEastAsia" w:eastAsiaTheme="minorEastAsia" w:cstheme="minorEastAsia"/>
                <w:b w:val="0"/>
                <w:bCs w:val="0"/>
                <w:color w:val="auto"/>
                <w:szCs w:val="21"/>
                <w:lang w:val="en-US" w:eastAsia="zh-CN"/>
              </w:rPr>
            </w:pPr>
            <w:r>
              <w:rPr>
                <w:rFonts w:hint="eastAsia" w:asciiTheme="minorEastAsia" w:hAnsiTheme="minorEastAsia" w:eastAsiaTheme="minorEastAsia" w:cstheme="minorEastAsia"/>
                <w:b w:val="0"/>
                <w:bCs w:val="0"/>
                <w:color w:val="auto"/>
                <w:szCs w:val="21"/>
                <w:lang w:val="en-US" w:eastAsia="zh-CN"/>
              </w:rPr>
              <w:t>并标明是否为代表作。</w:t>
            </w:r>
          </w:p>
          <w:p w14:paraId="1FACA5E8">
            <w:pPr>
              <w:jc w:val="left"/>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sz w:val="18"/>
                <w:szCs w:val="18"/>
                <w:lang w:val="en-US" w:eastAsia="zh-CN"/>
              </w:rPr>
              <w:t>如：1..</w:t>
            </w:r>
            <w:r>
              <w:rPr>
                <w:rFonts w:hint="eastAsia" w:asciiTheme="minorEastAsia" w:hAnsiTheme="minorEastAsia" w:eastAsiaTheme="minorEastAsia" w:cstheme="minorEastAsia"/>
                <w:b w:val="0"/>
                <w:bCs w:val="0"/>
                <w:color w:val="auto"/>
                <w:vertAlign w:val="baseline"/>
                <w:lang w:val="en-US" w:eastAsia="zh-CN"/>
              </w:rPr>
              <w:t>中国式现代化的基本逻辑和文化底蕴，北京社会科学，2023，排名第二，中国社会科学文摘（全文），学术期刊第一批110号（代表作1）</w:t>
            </w:r>
          </w:p>
        </w:tc>
        <w:tc>
          <w:tcPr>
            <w:tcW w:w="2627" w:type="dxa"/>
            <w:vAlign w:val="center"/>
          </w:tcPr>
          <w:p w14:paraId="686C6B83">
            <w:pPr>
              <w:jc w:val="left"/>
              <w:rPr>
                <w:rFonts w:hint="eastAsia" w:asciiTheme="minorEastAsia" w:hAnsiTheme="minorEastAsia" w:eastAsiaTheme="minorEastAsia" w:cstheme="minorEastAsia"/>
                <w:b/>
                <w:bCs/>
                <w:color w:val="auto"/>
                <w:vertAlign w:val="baseline"/>
                <w:lang w:val="en-US" w:eastAsia="zh-CN"/>
              </w:rPr>
            </w:pPr>
          </w:p>
        </w:tc>
        <w:tc>
          <w:tcPr>
            <w:tcW w:w="780" w:type="dxa"/>
            <w:vAlign w:val="center"/>
          </w:tcPr>
          <w:p w14:paraId="1356623B">
            <w:pPr>
              <w:jc w:val="left"/>
              <w:rPr>
                <w:rFonts w:hint="eastAsia" w:asciiTheme="minorEastAsia" w:hAnsiTheme="minorEastAsia" w:eastAsiaTheme="minorEastAsia" w:cstheme="minorEastAsia"/>
                <w:b/>
                <w:bCs/>
                <w:color w:val="auto"/>
                <w:vertAlign w:val="baseline"/>
                <w:lang w:val="en-US" w:eastAsia="zh-CN"/>
              </w:rPr>
            </w:pPr>
          </w:p>
        </w:tc>
        <w:tc>
          <w:tcPr>
            <w:tcW w:w="2452" w:type="dxa"/>
            <w:vAlign w:val="center"/>
          </w:tcPr>
          <w:p w14:paraId="2DFA6217">
            <w:pPr>
              <w:jc w:val="left"/>
              <w:rPr>
                <w:rFonts w:hint="eastAsia" w:asciiTheme="minorEastAsia" w:hAnsiTheme="minorEastAsia" w:eastAsiaTheme="minorEastAsia" w:cstheme="minorEastAsia"/>
                <w:b/>
                <w:bCs/>
                <w:color w:val="auto"/>
                <w:vertAlign w:val="baseline"/>
                <w:lang w:val="en-US" w:eastAsia="zh-CN"/>
              </w:rPr>
            </w:pPr>
          </w:p>
        </w:tc>
      </w:tr>
      <w:tr w14:paraId="3879F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386013AF">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5BE8B37D">
            <w:pPr>
              <w:jc w:val="left"/>
              <w:rPr>
                <w:rFonts w:hint="eastAsia" w:asciiTheme="minorEastAsia" w:hAnsiTheme="minorEastAsia" w:eastAsiaTheme="minorEastAsia" w:cstheme="minorEastAsia"/>
                <w:b w:val="0"/>
                <w:bCs w:val="0"/>
                <w:color w:val="auto"/>
                <w:sz w:val="18"/>
                <w:szCs w:val="18"/>
                <w:lang w:val="en-US" w:eastAsia="zh-CN"/>
              </w:rPr>
            </w:pPr>
            <w:r>
              <w:rPr>
                <w:rFonts w:hint="eastAsia" w:asciiTheme="minorEastAsia" w:hAnsiTheme="minorEastAsia" w:eastAsiaTheme="minorEastAsia" w:cstheme="minorEastAsia"/>
                <w:color w:val="auto"/>
                <w:kern w:val="0"/>
                <w:szCs w:val="21"/>
                <w:lang w:val="en-US" w:eastAsia="zh-CN"/>
              </w:rPr>
              <w:t>1.</w:t>
            </w:r>
            <w:r>
              <w:rPr>
                <w:rFonts w:hint="eastAsia" w:asciiTheme="minorEastAsia" w:hAnsiTheme="minorEastAsia" w:eastAsiaTheme="minorEastAsia" w:cstheme="minorEastAsia"/>
                <w:color w:val="auto"/>
                <w:kern w:val="0"/>
                <w:szCs w:val="21"/>
              </w:rPr>
              <w:t>微信教学平台在湖南农民大学生中的应用研究 ——以益阳广播电视大学为例</w:t>
            </w:r>
            <w:r>
              <w:rPr>
                <w:rFonts w:hint="eastAsia" w:asciiTheme="minorEastAsia" w:hAnsiTheme="minorEastAsia" w:eastAsiaTheme="minorEastAsia" w:cstheme="minorEastAsia"/>
                <w:color w:val="auto"/>
                <w:kern w:val="0"/>
                <w:szCs w:val="21"/>
                <w:lang w:eastAsia="zh-CN"/>
              </w:rPr>
              <w:t>，</w:t>
            </w:r>
            <w:r>
              <w:rPr>
                <w:rFonts w:hint="eastAsia" w:asciiTheme="minorEastAsia" w:hAnsiTheme="minorEastAsia" w:eastAsiaTheme="minorEastAsia" w:cstheme="minorEastAsia"/>
                <w:color w:val="auto"/>
                <w:kern w:val="0"/>
                <w:szCs w:val="21"/>
                <w:lang w:val="en-US" w:eastAsia="zh-CN"/>
              </w:rPr>
              <w:t>农村经济与科技，2021.8，独著，一般刊物，学术期刊第一批4194号（代表作1）</w:t>
            </w:r>
          </w:p>
        </w:tc>
        <w:tc>
          <w:tcPr>
            <w:tcW w:w="2627" w:type="dxa"/>
            <w:vAlign w:val="center"/>
          </w:tcPr>
          <w:p w14:paraId="318CB2E8">
            <w:pPr>
              <w:jc w:val="center"/>
              <w:rPr>
                <w:rFonts w:hint="eastAsia" w:asciiTheme="minorEastAsia" w:hAnsiTheme="minorEastAsia" w:eastAsiaTheme="minorEastAsia" w:cstheme="minorEastAsia"/>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科研成果及业绩目录1</w:t>
            </w:r>
          </w:p>
          <w:p w14:paraId="50BAB33F">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（原件）</w:t>
            </w:r>
          </w:p>
        </w:tc>
        <w:tc>
          <w:tcPr>
            <w:tcW w:w="780" w:type="dxa"/>
            <w:vAlign w:val="center"/>
          </w:tcPr>
          <w:p w14:paraId="63DC3FED">
            <w:pPr>
              <w:jc w:val="center"/>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2</w:t>
            </w:r>
          </w:p>
        </w:tc>
        <w:tc>
          <w:tcPr>
            <w:tcW w:w="2452" w:type="dxa"/>
            <w:vAlign w:val="center"/>
          </w:tcPr>
          <w:p w14:paraId="590CBEFB">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1.4</w:t>
            </w:r>
          </w:p>
        </w:tc>
      </w:tr>
      <w:tr w14:paraId="038AA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09A98D71">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782CF07C">
            <w:pPr>
              <w:jc w:val="left"/>
              <w:rPr>
                <w:rFonts w:hint="eastAsia" w:asciiTheme="minorEastAsia" w:hAnsiTheme="minorEastAsia" w:eastAsiaTheme="minorEastAsia" w:cstheme="minorEastAsia"/>
                <w:color w:val="auto"/>
                <w:kern w:val="0"/>
                <w:szCs w:val="21"/>
                <w:lang w:val="en-US" w:eastAsia="zh-CN"/>
              </w:rPr>
            </w:pPr>
            <w:r>
              <w:rPr>
                <w:rFonts w:hint="eastAsia" w:asciiTheme="minorEastAsia" w:hAnsiTheme="minorEastAsia" w:eastAsiaTheme="minorEastAsia" w:cstheme="minorEastAsia"/>
                <w:color w:val="auto"/>
                <w:kern w:val="0"/>
                <w:szCs w:val="21"/>
                <w:lang w:val="en-US" w:eastAsia="zh-CN"/>
              </w:rPr>
              <w:t>2.</w:t>
            </w:r>
            <w:r>
              <w:rPr>
                <w:rFonts w:hint="eastAsia" w:asciiTheme="minorEastAsia" w:hAnsiTheme="minorEastAsia" w:eastAsiaTheme="minorEastAsia" w:cstheme="minorEastAsia"/>
                <w:color w:val="auto"/>
                <w:kern w:val="0"/>
                <w:szCs w:val="21"/>
              </w:rPr>
              <w:t>人工智能背景下老年教育多元发展体系的优化探究</w:t>
            </w:r>
            <w:r>
              <w:rPr>
                <w:rFonts w:hint="eastAsia" w:asciiTheme="minorEastAsia" w:hAnsiTheme="minorEastAsia" w:eastAsiaTheme="minorEastAsia" w:cstheme="minorEastAsia"/>
                <w:color w:val="auto"/>
                <w:kern w:val="0"/>
                <w:szCs w:val="21"/>
                <w:lang w:eastAsia="zh-CN"/>
              </w:rPr>
              <w:t>，</w:t>
            </w:r>
            <w:r>
              <w:rPr>
                <w:rFonts w:hint="eastAsia" w:asciiTheme="minorEastAsia" w:hAnsiTheme="minorEastAsia" w:eastAsiaTheme="minorEastAsia" w:cstheme="minorEastAsia"/>
                <w:color w:val="auto"/>
                <w:kern w:val="0"/>
                <w:szCs w:val="21"/>
                <w:lang w:val="en-US" w:eastAsia="zh-CN"/>
              </w:rPr>
              <w:t>成才之路，2027.7，独著，一般刊物，学术期刊第二批632号（代表作2）</w:t>
            </w:r>
          </w:p>
        </w:tc>
        <w:tc>
          <w:tcPr>
            <w:tcW w:w="2627" w:type="dxa"/>
            <w:vAlign w:val="center"/>
          </w:tcPr>
          <w:p w14:paraId="09270D5A">
            <w:pPr>
              <w:jc w:val="center"/>
              <w:rPr>
                <w:rFonts w:hint="eastAsia" w:asciiTheme="minorEastAsia" w:hAnsiTheme="minorEastAsia" w:eastAsiaTheme="minorEastAsia" w:cstheme="minorEastAsia"/>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科研成果及业绩目录2</w:t>
            </w:r>
          </w:p>
          <w:p w14:paraId="554D4AF7">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（原件）</w:t>
            </w:r>
          </w:p>
        </w:tc>
        <w:tc>
          <w:tcPr>
            <w:tcW w:w="780" w:type="dxa"/>
            <w:vAlign w:val="center"/>
          </w:tcPr>
          <w:p w14:paraId="2D4BA357">
            <w:pPr>
              <w:jc w:val="center"/>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2</w:t>
            </w:r>
          </w:p>
        </w:tc>
        <w:tc>
          <w:tcPr>
            <w:tcW w:w="2452" w:type="dxa"/>
            <w:vAlign w:val="center"/>
          </w:tcPr>
          <w:p w14:paraId="44362456">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2</w:t>
            </w:r>
          </w:p>
        </w:tc>
      </w:tr>
      <w:tr w14:paraId="75ACC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56077E44">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3CB78934">
            <w:pPr>
              <w:numPr>
                <w:ilvl w:val="0"/>
                <w:numId w:val="0"/>
              </w:numPr>
              <w:jc w:val="both"/>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lang w:val="en-US" w:eastAsia="zh-CN"/>
              </w:rPr>
              <w:t>3.</w:t>
            </w:r>
            <w:r>
              <w:rPr>
                <w:rFonts w:hint="eastAsia" w:asciiTheme="minorEastAsia" w:hAnsiTheme="minorEastAsia" w:eastAsiaTheme="minorEastAsia" w:cstheme="minorEastAsia"/>
                <w:color w:val="auto"/>
                <w:kern w:val="0"/>
                <w:szCs w:val="21"/>
              </w:rPr>
              <w:t>益阳市社区教育标准化建设的教学管理研究</w:t>
            </w:r>
            <w:r>
              <w:rPr>
                <w:rFonts w:hint="eastAsia" w:asciiTheme="minorEastAsia" w:hAnsiTheme="minorEastAsia" w:eastAsiaTheme="minorEastAsia" w:cstheme="minorEastAsia"/>
                <w:color w:val="auto"/>
                <w:kern w:val="0"/>
                <w:szCs w:val="21"/>
                <w:lang w:eastAsia="zh-CN"/>
              </w:rPr>
              <w:t>，</w:t>
            </w:r>
            <w:r>
              <w:rPr>
                <w:rFonts w:hint="eastAsia" w:asciiTheme="minorEastAsia" w:hAnsiTheme="minorEastAsia" w:eastAsiaTheme="minorEastAsia" w:cstheme="minorEastAsia"/>
                <w:color w:val="auto"/>
                <w:kern w:val="0"/>
                <w:szCs w:val="21"/>
                <w:lang w:val="en-US" w:eastAsia="zh-CN"/>
              </w:rPr>
              <w:t>课程教育研究，2021.10，独著，一般刊物，学术期刊第二批640号</w:t>
            </w:r>
          </w:p>
        </w:tc>
        <w:tc>
          <w:tcPr>
            <w:tcW w:w="2627" w:type="dxa"/>
            <w:vAlign w:val="center"/>
          </w:tcPr>
          <w:p w14:paraId="2AD14617">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科研成果及业绩目录4（</w:t>
            </w:r>
            <w:r>
              <w:rPr>
                <w:rFonts w:hint="eastAsia" w:asciiTheme="minorEastAsia" w:hAnsiTheme="minorEastAsia" w:cstheme="minorEastAsia"/>
                <w:color w:val="auto"/>
                <w:vertAlign w:val="baseline"/>
                <w:lang w:val="en-US" w:eastAsia="zh-CN"/>
              </w:rPr>
              <w:t>10</w:t>
            </w:r>
            <w:r>
              <w:rPr>
                <w:rFonts w:hint="eastAsia" w:asciiTheme="minorEastAsia" w:hAnsiTheme="minorEastAsia" w:eastAsiaTheme="minorEastAsia" w:cstheme="minorEastAsia"/>
                <w:color w:val="auto"/>
                <w:vertAlign w:val="baseline"/>
                <w:lang w:val="en-US" w:eastAsia="zh-CN"/>
              </w:rPr>
              <w:t>-1</w:t>
            </w:r>
            <w:r>
              <w:rPr>
                <w:rFonts w:hint="eastAsia" w:asciiTheme="minorEastAsia" w:hAnsiTheme="minorEastAsia" w:cstheme="minorEastAsia"/>
                <w:color w:val="auto"/>
                <w:vertAlign w:val="baseline"/>
                <w:lang w:val="en-US" w:eastAsia="zh-CN"/>
              </w:rPr>
              <w:t>6</w:t>
            </w:r>
            <w:r>
              <w:rPr>
                <w:rFonts w:hint="eastAsia" w:asciiTheme="minorEastAsia" w:hAnsiTheme="minorEastAsia" w:eastAsiaTheme="minorEastAsia" w:cstheme="minorEastAsia"/>
                <w:color w:val="auto"/>
                <w:vertAlign w:val="baseline"/>
                <w:lang w:val="en-US" w:eastAsia="zh-CN"/>
              </w:rPr>
              <w:t>）</w:t>
            </w:r>
          </w:p>
        </w:tc>
        <w:tc>
          <w:tcPr>
            <w:tcW w:w="780" w:type="dxa"/>
            <w:vAlign w:val="center"/>
          </w:tcPr>
          <w:p w14:paraId="2AA169CB">
            <w:pPr>
              <w:jc w:val="center"/>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2</w:t>
            </w:r>
          </w:p>
        </w:tc>
        <w:tc>
          <w:tcPr>
            <w:tcW w:w="2452" w:type="dxa"/>
            <w:vAlign w:val="center"/>
          </w:tcPr>
          <w:p w14:paraId="58721C17">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1.4</w:t>
            </w:r>
          </w:p>
        </w:tc>
      </w:tr>
      <w:tr w14:paraId="6750C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5BD7287C">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0E27DB7D">
            <w:pPr>
              <w:numPr>
                <w:ilvl w:val="0"/>
                <w:numId w:val="0"/>
              </w:numPr>
              <w:jc w:val="both"/>
              <w:rPr>
                <w:rFonts w:hint="eastAsia" w:asciiTheme="minorEastAsia" w:hAnsiTheme="minorEastAsia" w:eastAsiaTheme="minorEastAsia" w:cstheme="minorEastAsia"/>
                <w:color w:val="auto"/>
                <w:kern w:val="0"/>
                <w:szCs w:val="21"/>
              </w:rPr>
            </w:pPr>
            <w:r>
              <w:rPr>
                <w:rFonts w:hint="eastAsia" w:asciiTheme="minorEastAsia" w:hAnsiTheme="minorEastAsia" w:eastAsiaTheme="minorEastAsia" w:cstheme="minorEastAsia"/>
                <w:color w:val="auto"/>
                <w:kern w:val="0"/>
                <w:szCs w:val="21"/>
                <w:lang w:val="en-US" w:eastAsia="zh-CN"/>
              </w:rPr>
              <w:t>4.</w:t>
            </w:r>
            <w:r>
              <w:rPr>
                <w:rFonts w:hint="eastAsia" w:asciiTheme="minorEastAsia" w:hAnsiTheme="minorEastAsia" w:eastAsiaTheme="minorEastAsia" w:cstheme="minorEastAsia"/>
                <w:color w:val="auto"/>
                <w:kern w:val="0"/>
                <w:szCs w:val="21"/>
              </w:rPr>
              <w:t>湖南农民大学生微信公众号移动学习可行性调查及平台设计</w:t>
            </w:r>
            <w:r>
              <w:rPr>
                <w:rFonts w:hint="eastAsia" w:asciiTheme="minorEastAsia" w:hAnsiTheme="minorEastAsia" w:eastAsiaTheme="minorEastAsia" w:cstheme="minorEastAsia"/>
                <w:color w:val="auto"/>
                <w:kern w:val="0"/>
                <w:szCs w:val="21"/>
                <w:lang w:eastAsia="zh-CN"/>
              </w:rPr>
              <w:t>，</w:t>
            </w:r>
            <w:r>
              <w:rPr>
                <w:rFonts w:hint="eastAsia" w:asciiTheme="minorEastAsia" w:hAnsiTheme="minorEastAsia" w:eastAsiaTheme="minorEastAsia" w:cstheme="minorEastAsia"/>
                <w:color w:val="auto"/>
                <w:kern w:val="0"/>
                <w:szCs w:val="21"/>
                <w:lang w:val="en-US" w:eastAsia="zh-CN"/>
              </w:rPr>
              <w:t>安徽农业科学，2022.6，第三作者，一般刊物，学术期刊第一批2274号</w:t>
            </w:r>
          </w:p>
        </w:tc>
        <w:tc>
          <w:tcPr>
            <w:tcW w:w="2627" w:type="dxa"/>
            <w:vAlign w:val="center"/>
          </w:tcPr>
          <w:p w14:paraId="2E2C37A8">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科研成果及业绩目录4（1</w:t>
            </w:r>
            <w:r>
              <w:rPr>
                <w:rFonts w:hint="eastAsia" w:asciiTheme="minorEastAsia" w:hAnsiTheme="minorEastAsia" w:cstheme="minorEastAsia"/>
                <w:color w:val="auto"/>
                <w:vertAlign w:val="baseline"/>
                <w:lang w:val="en-US" w:eastAsia="zh-CN"/>
              </w:rPr>
              <w:t>7</w:t>
            </w:r>
            <w:r>
              <w:rPr>
                <w:rFonts w:hint="eastAsia" w:asciiTheme="minorEastAsia" w:hAnsiTheme="minorEastAsia" w:eastAsiaTheme="minorEastAsia" w:cstheme="minorEastAsia"/>
                <w:color w:val="auto"/>
                <w:vertAlign w:val="baseline"/>
                <w:lang w:val="en-US" w:eastAsia="zh-CN"/>
              </w:rPr>
              <w:t>-1</w:t>
            </w:r>
            <w:r>
              <w:rPr>
                <w:rFonts w:hint="eastAsia" w:asciiTheme="minorEastAsia" w:hAnsiTheme="minorEastAsia" w:cstheme="minorEastAsia"/>
                <w:color w:val="auto"/>
                <w:vertAlign w:val="baseline"/>
                <w:lang w:val="en-US" w:eastAsia="zh-CN"/>
              </w:rPr>
              <w:t>8</w:t>
            </w:r>
            <w:r>
              <w:rPr>
                <w:rFonts w:hint="eastAsia" w:asciiTheme="minorEastAsia" w:hAnsiTheme="minorEastAsia" w:eastAsiaTheme="minorEastAsia" w:cstheme="minorEastAsia"/>
                <w:color w:val="auto"/>
                <w:vertAlign w:val="baseline"/>
                <w:lang w:val="en-US" w:eastAsia="zh-CN"/>
              </w:rPr>
              <w:t>）</w:t>
            </w:r>
          </w:p>
        </w:tc>
        <w:tc>
          <w:tcPr>
            <w:tcW w:w="780" w:type="dxa"/>
            <w:vAlign w:val="center"/>
          </w:tcPr>
          <w:p w14:paraId="19DA1226">
            <w:pPr>
              <w:jc w:val="center"/>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highlight w:val="none"/>
                <w:vertAlign w:val="baseline"/>
                <w:lang w:val="en-US" w:eastAsia="zh-CN"/>
              </w:rPr>
              <w:t>0.2</w:t>
            </w:r>
          </w:p>
        </w:tc>
        <w:tc>
          <w:tcPr>
            <w:tcW w:w="2452" w:type="dxa"/>
            <w:vAlign w:val="center"/>
          </w:tcPr>
          <w:p w14:paraId="6B5C3C6D">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0.18</w:t>
            </w:r>
          </w:p>
        </w:tc>
      </w:tr>
      <w:tr w14:paraId="57078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09640590">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4FC28045">
            <w:pPr>
              <w:numPr>
                <w:ilvl w:val="0"/>
                <w:numId w:val="0"/>
              </w:numPr>
              <w:jc w:val="both"/>
              <w:rPr>
                <w:rFonts w:hint="eastAsia" w:asciiTheme="minorEastAsia" w:hAnsiTheme="minorEastAsia" w:eastAsiaTheme="minorEastAsia" w:cstheme="minorEastAsia"/>
                <w:color w:val="auto"/>
                <w:kern w:val="0"/>
                <w:szCs w:val="21"/>
                <w:lang w:val="en-US" w:eastAsia="zh-CN"/>
              </w:rPr>
            </w:pPr>
            <w:r>
              <w:rPr>
                <w:rFonts w:hint="eastAsia" w:asciiTheme="minorEastAsia" w:hAnsiTheme="minorEastAsia" w:eastAsiaTheme="minorEastAsia" w:cstheme="minorEastAsia"/>
                <w:color w:val="auto"/>
                <w:kern w:val="0"/>
                <w:szCs w:val="21"/>
                <w:lang w:val="en-US" w:eastAsia="zh-CN"/>
              </w:rPr>
              <w:t>5.新时代背景下益阳农村社区老年健康教育研究，成才之路，2023.10，独著，一般刊物，学术期刊第二批632号</w:t>
            </w:r>
          </w:p>
        </w:tc>
        <w:tc>
          <w:tcPr>
            <w:tcW w:w="2627" w:type="dxa"/>
            <w:vAlign w:val="center"/>
          </w:tcPr>
          <w:p w14:paraId="654E963E">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科研成果及业绩目录4（1</w:t>
            </w:r>
            <w:r>
              <w:rPr>
                <w:rFonts w:hint="eastAsia" w:asciiTheme="minorEastAsia" w:hAnsiTheme="minorEastAsia" w:cstheme="minorEastAsia"/>
                <w:color w:val="auto"/>
                <w:vertAlign w:val="baseline"/>
                <w:lang w:val="en-US" w:eastAsia="zh-CN"/>
              </w:rPr>
              <w:t>9</w:t>
            </w:r>
            <w:r>
              <w:rPr>
                <w:rFonts w:hint="eastAsia" w:asciiTheme="minorEastAsia" w:hAnsiTheme="minorEastAsia" w:eastAsiaTheme="minorEastAsia" w:cstheme="minorEastAsia"/>
                <w:color w:val="auto"/>
                <w:vertAlign w:val="baseline"/>
                <w:lang w:val="en-US" w:eastAsia="zh-CN"/>
              </w:rPr>
              <w:t>-2</w:t>
            </w:r>
            <w:r>
              <w:rPr>
                <w:rFonts w:hint="eastAsia" w:asciiTheme="minorEastAsia" w:hAnsiTheme="minorEastAsia" w:cstheme="minorEastAsia"/>
                <w:color w:val="auto"/>
                <w:vertAlign w:val="baseline"/>
                <w:lang w:val="en-US" w:eastAsia="zh-CN"/>
              </w:rPr>
              <w:t>3</w:t>
            </w:r>
            <w:r>
              <w:rPr>
                <w:rFonts w:hint="eastAsia" w:asciiTheme="minorEastAsia" w:hAnsiTheme="minorEastAsia" w:eastAsiaTheme="minorEastAsia" w:cstheme="minorEastAsia"/>
                <w:color w:val="auto"/>
                <w:vertAlign w:val="baseline"/>
                <w:lang w:val="en-US" w:eastAsia="zh-CN"/>
              </w:rPr>
              <w:t>）</w:t>
            </w:r>
          </w:p>
        </w:tc>
        <w:tc>
          <w:tcPr>
            <w:tcW w:w="780" w:type="dxa"/>
            <w:vAlign w:val="center"/>
          </w:tcPr>
          <w:p w14:paraId="3657D0D8">
            <w:pPr>
              <w:jc w:val="center"/>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2</w:t>
            </w:r>
          </w:p>
        </w:tc>
        <w:tc>
          <w:tcPr>
            <w:tcW w:w="2452" w:type="dxa"/>
            <w:vAlign w:val="center"/>
          </w:tcPr>
          <w:p w14:paraId="141A0BE6">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0</w:t>
            </w:r>
          </w:p>
        </w:tc>
      </w:tr>
      <w:tr w14:paraId="14EEF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4F3135BF">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7-1-2</w:t>
            </w:r>
          </w:p>
        </w:tc>
        <w:tc>
          <w:tcPr>
            <w:tcW w:w="13428" w:type="dxa"/>
            <w:gridSpan w:val="4"/>
            <w:vAlign w:val="center"/>
          </w:tcPr>
          <w:p w14:paraId="6190D071">
            <w:pPr>
              <w:jc w:val="left"/>
              <w:rPr>
                <w:rFonts w:hint="eastAsia" w:asciiTheme="minorEastAsia" w:hAnsiTheme="minorEastAsia" w:eastAsiaTheme="minorEastAsia" w:cstheme="minorEastAsia"/>
                <w:bCs/>
                <w:color w:val="auto"/>
                <w:lang w:eastAsia="zh-CN"/>
              </w:rPr>
            </w:pPr>
            <w:r>
              <w:rPr>
                <w:rFonts w:hint="eastAsia" w:asciiTheme="minorEastAsia" w:hAnsiTheme="minorEastAsia" w:eastAsiaTheme="minorEastAsia" w:cstheme="minorEastAsia"/>
                <w:bCs/>
                <w:color w:val="auto"/>
              </w:rPr>
              <w:t>著作包括专著、编著和译著（不含论文集），其中专著是指专业技术人员在任现职时间内</w:t>
            </w:r>
            <w:r>
              <w:rPr>
                <w:rFonts w:hint="eastAsia" w:asciiTheme="minorEastAsia" w:hAnsiTheme="minorEastAsia" w:eastAsiaTheme="minorEastAsia" w:cstheme="minorEastAsia"/>
                <w:bCs/>
                <w:color w:val="auto"/>
                <w:u w:val="none"/>
                <w:lang w:eastAsia="zh-CN"/>
              </w:rPr>
              <w:t>在国内</w:t>
            </w:r>
            <w:r>
              <w:rPr>
                <w:rFonts w:hint="eastAsia" w:asciiTheme="minorEastAsia" w:hAnsiTheme="minorEastAsia" w:eastAsiaTheme="minorEastAsia" w:cstheme="minorEastAsia"/>
                <w:bCs/>
                <w:color w:val="auto"/>
              </w:rPr>
              <w:t>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w:t>
            </w:r>
            <w:r>
              <w:rPr>
                <w:rFonts w:hint="eastAsia" w:asciiTheme="minorEastAsia" w:hAnsiTheme="minorEastAsia" w:eastAsiaTheme="minorEastAsia" w:cstheme="minorEastAsia"/>
                <w:bCs/>
                <w:color w:val="auto"/>
                <w:u w:val="none"/>
              </w:rPr>
              <w:t>著作作者排序以封面或版权页署名先后顺序为准。</w:t>
            </w:r>
            <w:r>
              <w:rPr>
                <w:rFonts w:hint="eastAsia" w:asciiTheme="minorEastAsia" w:hAnsiTheme="minorEastAsia" w:eastAsiaTheme="minorEastAsia" w:cstheme="minorEastAsia"/>
                <w:bCs/>
                <w:color w:val="auto"/>
              </w:rPr>
              <w:t>多人合作，其著作字数的计算以前言或后记中的明确说明为准。专著、译著均须具有ISBN国际标准书号及CIP图书在版编目数据</w:t>
            </w:r>
            <w:r>
              <w:rPr>
                <w:rFonts w:hint="eastAsia" w:asciiTheme="minorEastAsia" w:hAnsiTheme="minorEastAsia" w:eastAsiaTheme="minorEastAsia" w:cstheme="minorEastAsia"/>
                <w:bCs/>
                <w:color w:val="auto"/>
                <w:lang w:eastAsia="zh-CN"/>
              </w:rPr>
              <w:t>。</w:t>
            </w:r>
          </w:p>
          <w:p w14:paraId="1654F90B">
            <w:pPr>
              <w:pStyle w:val="2"/>
              <w:jc w:val="left"/>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bCs/>
                <w:color w:val="auto"/>
                <w:kern w:val="2"/>
                <w:sz w:val="21"/>
                <w:szCs w:val="24"/>
                <w:u w:val="none"/>
                <w:lang w:val="en-US" w:eastAsia="zh-CN" w:bidi="ar-SA"/>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12A7E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71A6A882">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53FC726E">
            <w:pPr>
              <w:jc w:val="both"/>
              <w:rPr>
                <w:rFonts w:hint="eastAsia" w:asciiTheme="minorEastAsia" w:hAnsiTheme="minorEastAsia" w:eastAsiaTheme="minorEastAsia" w:cstheme="minorEastAsia"/>
                <w:b w:val="0"/>
                <w:bCs w:val="0"/>
                <w:color w:val="auto"/>
                <w:szCs w:val="21"/>
                <w:lang w:val="en-US" w:eastAsia="zh-CN"/>
              </w:rPr>
            </w:pPr>
            <w:r>
              <w:rPr>
                <w:rFonts w:hint="eastAsia" w:asciiTheme="minorEastAsia" w:hAnsiTheme="minorEastAsia" w:eastAsiaTheme="minorEastAsia" w:cstheme="minorEastAsia"/>
                <w:b w:val="0"/>
                <w:bCs w:val="0"/>
                <w:color w:val="auto"/>
                <w:vertAlign w:val="baseline"/>
                <w:lang w:eastAsia="zh-CN"/>
              </w:rPr>
              <w:t>格式：序号</w:t>
            </w:r>
            <w:r>
              <w:rPr>
                <w:rFonts w:hint="eastAsia" w:asciiTheme="minorEastAsia" w:hAnsiTheme="minorEastAsia" w:eastAsiaTheme="minorEastAsia" w:cstheme="minorEastAsia"/>
                <w:b w:val="0"/>
                <w:bCs w:val="0"/>
                <w:color w:val="auto"/>
                <w:vertAlign w:val="baseline"/>
                <w:lang w:val="en-US" w:eastAsia="zh-CN"/>
              </w:rPr>
              <w:t>+</w:t>
            </w:r>
            <w:r>
              <w:rPr>
                <w:rFonts w:hint="eastAsia" w:asciiTheme="minorEastAsia" w:hAnsiTheme="minorEastAsia" w:eastAsiaTheme="minorEastAsia" w:cstheme="minorEastAsia"/>
                <w:b w:val="0"/>
                <w:bCs w:val="0"/>
                <w:color w:val="auto"/>
                <w:szCs w:val="21"/>
              </w:rPr>
              <w:t>标题</w:t>
            </w:r>
            <w:r>
              <w:rPr>
                <w:rFonts w:hint="eastAsia" w:asciiTheme="minorEastAsia" w:hAnsiTheme="minorEastAsia" w:eastAsiaTheme="minorEastAsia" w:cstheme="minorEastAsia"/>
                <w:b w:val="0"/>
                <w:bCs w:val="0"/>
                <w:color w:val="auto"/>
                <w:szCs w:val="21"/>
                <w:lang w:val="en-US" w:eastAsia="zh-CN"/>
              </w:rPr>
              <w:t>+</w:t>
            </w:r>
            <w:r>
              <w:rPr>
                <w:rFonts w:hint="eastAsia" w:asciiTheme="minorEastAsia" w:hAnsiTheme="minorEastAsia" w:eastAsiaTheme="minorEastAsia" w:cstheme="minorEastAsia"/>
                <w:b w:val="0"/>
                <w:bCs w:val="0"/>
                <w:color w:val="auto"/>
                <w:szCs w:val="21"/>
              </w:rPr>
              <w:t>刊物</w:t>
            </w:r>
            <w:r>
              <w:rPr>
                <w:rFonts w:hint="eastAsia" w:asciiTheme="minorEastAsia" w:hAnsiTheme="minorEastAsia" w:eastAsiaTheme="minorEastAsia" w:cstheme="minorEastAsia"/>
                <w:b w:val="0"/>
                <w:bCs w:val="0"/>
                <w:color w:val="auto"/>
                <w:szCs w:val="21"/>
                <w:lang w:eastAsia="zh-CN"/>
              </w:rPr>
              <w:t>（出版社）</w:t>
            </w:r>
            <w:r>
              <w:rPr>
                <w:rFonts w:hint="eastAsia" w:asciiTheme="minorEastAsia" w:hAnsiTheme="minorEastAsia" w:eastAsiaTheme="minorEastAsia" w:cstheme="minorEastAsia"/>
                <w:b w:val="0"/>
                <w:bCs w:val="0"/>
                <w:color w:val="auto"/>
                <w:szCs w:val="21"/>
              </w:rPr>
              <w:t>名称</w:t>
            </w:r>
            <w:r>
              <w:rPr>
                <w:rFonts w:hint="eastAsia" w:asciiTheme="minorEastAsia" w:hAnsiTheme="minorEastAsia" w:eastAsiaTheme="minorEastAsia" w:cstheme="minorEastAsia"/>
                <w:b w:val="0"/>
                <w:bCs w:val="0"/>
                <w:color w:val="auto"/>
                <w:szCs w:val="21"/>
                <w:lang w:val="en-US" w:eastAsia="zh-CN"/>
              </w:rPr>
              <w:t>+</w:t>
            </w:r>
            <w:r>
              <w:rPr>
                <w:rFonts w:hint="eastAsia" w:asciiTheme="minorEastAsia" w:hAnsiTheme="minorEastAsia" w:eastAsiaTheme="minorEastAsia" w:cstheme="minorEastAsia"/>
                <w:b w:val="0"/>
                <w:bCs w:val="0"/>
                <w:color w:val="auto"/>
                <w:szCs w:val="21"/>
              </w:rPr>
              <w:t>发表时间</w:t>
            </w:r>
            <w:r>
              <w:rPr>
                <w:rFonts w:hint="eastAsia" w:asciiTheme="minorEastAsia" w:hAnsiTheme="minorEastAsia" w:eastAsiaTheme="minorEastAsia" w:cstheme="minorEastAsia"/>
                <w:b w:val="0"/>
                <w:bCs w:val="0"/>
                <w:color w:val="auto"/>
                <w:szCs w:val="21"/>
                <w:lang w:val="en-US" w:eastAsia="zh-CN"/>
              </w:rPr>
              <w:t>+</w:t>
            </w:r>
            <w:r>
              <w:rPr>
                <w:rFonts w:hint="eastAsia" w:asciiTheme="minorEastAsia" w:hAnsiTheme="minorEastAsia" w:eastAsiaTheme="minorEastAsia" w:cstheme="minorEastAsia"/>
                <w:b w:val="0"/>
                <w:bCs w:val="0"/>
                <w:color w:val="auto"/>
                <w:szCs w:val="21"/>
              </w:rPr>
              <w:t>作者排名</w:t>
            </w:r>
            <w:r>
              <w:rPr>
                <w:rFonts w:hint="eastAsia" w:asciiTheme="minorEastAsia" w:hAnsiTheme="minorEastAsia" w:eastAsiaTheme="minorEastAsia" w:cstheme="minorEastAsia"/>
                <w:b w:val="0"/>
                <w:bCs w:val="0"/>
                <w:color w:val="auto"/>
                <w:szCs w:val="21"/>
                <w:lang w:val="en-US" w:eastAsia="zh-CN"/>
              </w:rPr>
              <w:t>+论文（著作）类型</w:t>
            </w:r>
          </w:p>
          <w:p w14:paraId="59F882D6">
            <w:pPr>
              <w:jc w:val="left"/>
              <w:rPr>
                <w:rFonts w:hint="eastAsia" w:asciiTheme="minorEastAsia" w:hAnsiTheme="minorEastAsia" w:eastAsiaTheme="minorEastAsia" w:cstheme="minorEastAsia"/>
                <w:bCs/>
                <w:color w:val="auto"/>
                <w:u w:val="none"/>
              </w:rPr>
            </w:pPr>
            <w:r>
              <w:rPr>
                <w:rFonts w:hint="eastAsia" w:asciiTheme="minorEastAsia" w:hAnsiTheme="minorEastAsia" w:eastAsiaTheme="minorEastAsia" w:cstheme="minorEastAsia"/>
                <w:b w:val="0"/>
                <w:bCs w:val="0"/>
                <w:color w:val="auto"/>
                <w:szCs w:val="21"/>
                <w:lang w:val="en-US" w:eastAsia="zh-CN"/>
              </w:rPr>
              <w:t>并标明是否为代表作。</w:t>
            </w:r>
          </w:p>
        </w:tc>
        <w:tc>
          <w:tcPr>
            <w:tcW w:w="2627" w:type="dxa"/>
            <w:vAlign w:val="center"/>
          </w:tcPr>
          <w:p w14:paraId="5795F417">
            <w:pPr>
              <w:jc w:val="left"/>
              <w:rPr>
                <w:rFonts w:hint="eastAsia" w:asciiTheme="minorEastAsia" w:hAnsiTheme="minorEastAsia" w:eastAsiaTheme="minorEastAsia" w:cstheme="minorEastAsia"/>
                <w:b/>
                <w:bCs/>
                <w:color w:val="auto"/>
                <w:vertAlign w:val="baseline"/>
                <w:lang w:val="en-US" w:eastAsia="zh-CN"/>
              </w:rPr>
            </w:pPr>
          </w:p>
        </w:tc>
        <w:tc>
          <w:tcPr>
            <w:tcW w:w="780" w:type="dxa"/>
            <w:vAlign w:val="center"/>
          </w:tcPr>
          <w:p w14:paraId="65600CAE">
            <w:pPr>
              <w:jc w:val="left"/>
              <w:rPr>
                <w:rFonts w:hint="eastAsia" w:asciiTheme="minorEastAsia" w:hAnsiTheme="minorEastAsia" w:eastAsiaTheme="minorEastAsia" w:cstheme="minorEastAsia"/>
                <w:b/>
                <w:bCs/>
                <w:color w:val="auto"/>
                <w:vertAlign w:val="baseline"/>
                <w:lang w:val="en-US" w:eastAsia="zh-CN"/>
              </w:rPr>
            </w:pPr>
          </w:p>
        </w:tc>
        <w:tc>
          <w:tcPr>
            <w:tcW w:w="2452" w:type="dxa"/>
            <w:vAlign w:val="center"/>
          </w:tcPr>
          <w:p w14:paraId="208B2FD0">
            <w:pPr>
              <w:jc w:val="left"/>
              <w:rPr>
                <w:rFonts w:hint="eastAsia" w:asciiTheme="minorEastAsia" w:hAnsiTheme="minorEastAsia" w:eastAsiaTheme="minorEastAsia" w:cstheme="minorEastAsia"/>
                <w:b/>
                <w:bCs/>
                <w:color w:val="auto"/>
                <w:vertAlign w:val="baseline"/>
                <w:lang w:val="en-US" w:eastAsia="zh-CN"/>
              </w:rPr>
            </w:pPr>
          </w:p>
        </w:tc>
      </w:tr>
      <w:tr w14:paraId="1C01E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652154B1">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7-1-3</w:t>
            </w:r>
          </w:p>
        </w:tc>
        <w:tc>
          <w:tcPr>
            <w:tcW w:w="13428" w:type="dxa"/>
            <w:gridSpan w:val="4"/>
            <w:vAlign w:val="center"/>
          </w:tcPr>
          <w:p w14:paraId="7D11EA76">
            <w:pPr>
              <w:jc w:val="left"/>
              <w:rPr>
                <w:rFonts w:hint="eastAsia" w:asciiTheme="minorEastAsia" w:hAnsiTheme="minorEastAsia" w:eastAsiaTheme="minorEastAsia" w:cstheme="minorEastAsia"/>
                <w:bCs/>
                <w:color w:val="auto"/>
              </w:rPr>
            </w:pPr>
            <w:r>
              <w:rPr>
                <w:rFonts w:hint="eastAsia" w:asciiTheme="minorEastAsia" w:hAnsiTheme="minorEastAsia" w:eastAsiaTheme="minorEastAsia" w:cstheme="minorEastAsia"/>
                <w:bCs/>
                <w:color w:val="auto"/>
              </w:rPr>
              <w:t>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382D0CFA">
            <w:pPr>
              <w:pStyle w:val="2"/>
              <w:jc w:val="both"/>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olor w:val="auto"/>
                <w:lang w:val="en-US" w:eastAsia="zh-CN"/>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5F2CC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317BA0AA">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2DC4C27B">
            <w:pPr>
              <w:jc w:val="both"/>
              <w:rPr>
                <w:rFonts w:hint="eastAsia" w:asciiTheme="minorEastAsia" w:hAnsiTheme="minorEastAsia" w:eastAsiaTheme="minorEastAsia" w:cstheme="minorEastAsia"/>
                <w:bCs/>
                <w:color w:val="auto"/>
                <w:u w:val="none"/>
                <w:lang w:val="en-US"/>
              </w:rPr>
            </w:pPr>
            <w:r>
              <w:rPr>
                <w:rFonts w:hint="eastAsia" w:asciiTheme="minorEastAsia" w:hAnsiTheme="minorEastAsia" w:eastAsiaTheme="minorEastAsia" w:cstheme="minorEastAsia"/>
                <w:b w:val="0"/>
                <w:bCs w:val="0"/>
                <w:color w:val="auto"/>
                <w:vertAlign w:val="baseline"/>
                <w:lang w:eastAsia="zh-CN"/>
              </w:rPr>
              <w:t>格式：序号</w:t>
            </w:r>
            <w:r>
              <w:rPr>
                <w:rFonts w:hint="eastAsia" w:asciiTheme="minorEastAsia" w:hAnsiTheme="minorEastAsia" w:eastAsiaTheme="minorEastAsia" w:cstheme="minorEastAsia"/>
                <w:b w:val="0"/>
                <w:bCs w:val="0"/>
                <w:color w:val="auto"/>
                <w:vertAlign w:val="baseline"/>
                <w:lang w:val="en-US" w:eastAsia="zh-CN"/>
              </w:rPr>
              <w:t>+</w:t>
            </w:r>
            <w:r>
              <w:rPr>
                <w:rFonts w:hint="eastAsia" w:asciiTheme="minorEastAsia" w:hAnsiTheme="minorEastAsia" w:eastAsiaTheme="minorEastAsia" w:cstheme="minorEastAsia"/>
                <w:b w:val="0"/>
                <w:bCs w:val="0"/>
                <w:color w:val="auto"/>
                <w:szCs w:val="21"/>
              </w:rPr>
              <w:t>标题</w:t>
            </w:r>
            <w:r>
              <w:rPr>
                <w:rFonts w:hint="eastAsia" w:asciiTheme="minorEastAsia" w:hAnsiTheme="minorEastAsia" w:eastAsiaTheme="minorEastAsia" w:cstheme="minorEastAsia"/>
                <w:b w:val="0"/>
                <w:bCs w:val="0"/>
                <w:color w:val="auto"/>
                <w:szCs w:val="21"/>
                <w:lang w:val="en-US" w:eastAsia="zh-CN"/>
              </w:rPr>
              <w:t>+</w:t>
            </w:r>
            <w:r>
              <w:rPr>
                <w:rFonts w:hint="eastAsia" w:asciiTheme="minorEastAsia" w:hAnsiTheme="minorEastAsia" w:eastAsiaTheme="minorEastAsia" w:cstheme="minorEastAsia"/>
                <w:b w:val="0"/>
                <w:bCs w:val="0"/>
                <w:color w:val="auto"/>
                <w:szCs w:val="21"/>
              </w:rPr>
              <w:t>刊物</w:t>
            </w:r>
            <w:r>
              <w:rPr>
                <w:rFonts w:hint="eastAsia" w:asciiTheme="minorEastAsia" w:hAnsiTheme="minorEastAsia" w:eastAsiaTheme="minorEastAsia" w:cstheme="minorEastAsia"/>
                <w:b w:val="0"/>
                <w:bCs w:val="0"/>
                <w:color w:val="auto"/>
                <w:szCs w:val="21"/>
                <w:lang w:eastAsia="zh-CN"/>
              </w:rPr>
              <w:t>（出版社）</w:t>
            </w:r>
            <w:r>
              <w:rPr>
                <w:rFonts w:hint="eastAsia" w:asciiTheme="minorEastAsia" w:hAnsiTheme="minorEastAsia" w:eastAsiaTheme="minorEastAsia" w:cstheme="minorEastAsia"/>
                <w:b w:val="0"/>
                <w:bCs w:val="0"/>
                <w:color w:val="auto"/>
                <w:szCs w:val="21"/>
              </w:rPr>
              <w:t>名称</w:t>
            </w:r>
            <w:r>
              <w:rPr>
                <w:rFonts w:hint="eastAsia" w:asciiTheme="minorEastAsia" w:hAnsiTheme="minorEastAsia" w:eastAsiaTheme="minorEastAsia" w:cstheme="minorEastAsia"/>
                <w:b w:val="0"/>
                <w:bCs w:val="0"/>
                <w:color w:val="auto"/>
                <w:szCs w:val="21"/>
                <w:lang w:val="en-US" w:eastAsia="zh-CN"/>
              </w:rPr>
              <w:t>+</w:t>
            </w:r>
            <w:r>
              <w:rPr>
                <w:rFonts w:hint="eastAsia" w:asciiTheme="minorEastAsia" w:hAnsiTheme="minorEastAsia" w:eastAsiaTheme="minorEastAsia" w:cstheme="minorEastAsia"/>
                <w:b w:val="0"/>
                <w:bCs w:val="0"/>
                <w:color w:val="auto"/>
                <w:szCs w:val="21"/>
              </w:rPr>
              <w:t>发表时间</w:t>
            </w:r>
            <w:r>
              <w:rPr>
                <w:rFonts w:hint="eastAsia" w:asciiTheme="minorEastAsia" w:hAnsiTheme="minorEastAsia" w:eastAsiaTheme="minorEastAsia" w:cstheme="minorEastAsia"/>
                <w:b w:val="0"/>
                <w:bCs w:val="0"/>
                <w:color w:val="auto"/>
                <w:szCs w:val="21"/>
                <w:lang w:val="en-US" w:eastAsia="zh-CN"/>
              </w:rPr>
              <w:t>+</w:t>
            </w:r>
            <w:r>
              <w:rPr>
                <w:rFonts w:hint="eastAsia" w:asciiTheme="minorEastAsia" w:hAnsiTheme="minorEastAsia" w:eastAsiaTheme="minorEastAsia" w:cstheme="minorEastAsia"/>
                <w:b w:val="0"/>
                <w:bCs w:val="0"/>
                <w:color w:val="auto"/>
                <w:szCs w:val="21"/>
              </w:rPr>
              <w:t>作者排名</w:t>
            </w:r>
            <w:r>
              <w:rPr>
                <w:rFonts w:hint="eastAsia" w:asciiTheme="minorEastAsia" w:hAnsiTheme="minorEastAsia" w:eastAsiaTheme="minorEastAsia" w:cstheme="minorEastAsia"/>
                <w:b w:val="0"/>
                <w:bCs w:val="0"/>
                <w:color w:val="auto"/>
                <w:szCs w:val="21"/>
                <w:lang w:val="en-US" w:eastAsia="zh-CN"/>
              </w:rPr>
              <w:t>+教材级别或立项、评奖文件（资料）依据</w:t>
            </w:r>
          </w:p>
        </w:tc>
        <w:tc>
          <w:tcPr>
            <w:tcW w:w="2627" w:type="dxa"/>
            <w:vAlign w:val="center"/>
          </w:tcPr>
          <w:p w14:paraId="19B8DF6A">
            <w:pPr>
              <w:jc w:val="left"/>
              <w:rPr>
                <w:rFonts w:hint="eastAsia" w:asciiTheme="minorEastAsia" w:hAnsiTheme="minorEastAsia" w:eastAsiaTheme="minorEastAsia" w:cstheme="minorEastAsia"/>
                <w:b/>
                <w:bCs/>
                <w:color w:val="auto"/>
                <w:vertAlign w:val="baseline"/>
                <w:lang w:val="en-US" w:eastAsia="zh-CN"/>
              </w:rPr>
            </w:pPr>
          </w:p>
        </w:tc>
        <w:tc>
          <w:tcPr>
            <w:tcW w:w="780" w:type="dxa"/>
            <w:vAlign w:val="center"/>
          </w:tcPr>
          <w:p w14:paraId="344AE74F">
            <w:pPr>
              <w:jc w:val="left"/>
              <w:rPr>
                <w:rFonts w:hint="eastAsia" w:asciiTheme="minorEastAsia" w:hAnsiTheme="minorEastAsia" w:eastAsiaTheme="minorEastAsia" w:cstheme="minorEastAsia"/>
                <w:b/>
                <w:bCs/>
                <w:color w:val="auto"/>
                <w:vertAlign w:val="baseline"/>
                <w:lang w:val="en-US" w:eastAsia="zh-CN"/>
              </w:rPr>
            </w:pPr>
          </w:p>
        </w:tc>
        <w:tc>
          <w:tcPr>
            <w:tcW w:w="2452" w:type="dxa"/>
            <w:vAlign w:val="center"/>
          </w:tcPr>
          <w:p w14:paraId="60CDF127">
            <w:pPr>
              <w:jc w:val="left"/>
              <w:rPr>
                <w:rFonts w:hint="eastAsia" w:asciiTheme="minorEastAsia" w:hAnsiTheme="minorEastAsia" w:eastAsiaTheme="minorEastAsia" w:cstheme="minorEastAsia"/>
                <w:b/>
                <w:bCs/>
                <w:color w:val="auto"/>
                <w:vertAlign w:val="baseline"/>
                <w:lang w:val="en-US" w:eastAsia="zh-CN"/>
              </w:rPr>
            </w:pPr>
          </w:p>
        </w:tc>
      </w:tr>
      <w:tr w14:paraId="1ACD5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5C004BAE">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7-2</w:t>
            </w:r>
          </w:p>
        </w:tc>
        <w:tc>
          <w:tcPr>
            <w:tcW w:w="13428" w:type="dxa"/>
            <w:gridSpan w:val="4"/>
            <w:vAlign w:val="center"/>
          </w:tcPr>
          <w:p w14:paraId="5ADD8047">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作品、产品。作品、产品各项可累计加分，满分为30分。</w:t>
            </w:r>
          </w:p>
        </w:tc>
      </w:tr>
      <w:tr w14:paraId="5AA9B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5FE8E8CA">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7-2-1</w:t>
            </w:r>
          </w:p>
        </w:tc>
        <w:tc>
          <w:tcPr>
            <w:tcW w:w="13428" w:type="dxa"/>
            <w:gridSpan w:val="4"/>
            <w:vAlign w:val="center"/>
          </w:tcPr>
          <w:p w14:paraId="2152C031">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Cs/>
                <w:color w:val="auto"/>
              </w:rPr>
              <w:t>原创作品、产品</w:t>
            </w:r>
          </w:p>
        </w:tc>
      </w:tr>
      <w:tr w14:paraId="365B2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0E53E79E">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40500C2C">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格式：</w:t>
            </w:r>
            <w:r>
              <w:rPr>
                <w:rFonts w:hint="eastAsia" w:asciiTheme="minorEastAsia" w:hAnsiTheme="minorEastAsia" w:eastAsiaTheme="minorEastAsia" w:cstheme="minorEastAsia"/>
                <w:b w:val="0"/>
                <w:bCs w:val="0"/>
                <w:color w:val="auto"/>
                <w:vertAlign w:val="baseline"/>
                <w:lang w:eastAsia="zh-CN"/>
              </w:rPr>
              <w:t>序号</w:t>
            </w:r>
            <w:r>
              <w:rPr>
                <w:rFonts w:hint="eastAsia" w:asciiTheme="minorEastAsia" w:hAnsiTheme="minorEastAsia" w:eastAsiaTheme="minorEastAsia" w:cstheme="minorEastAsia"/>
                <w:b w:val="0"/>
                <w:bCs w:val="0"/>
                <w:color w:val="auto"/>
                <w:vertAlign w:val="baseline"/>
                <w:lang w:val="en-US" w:eastAsia="zh-CN"/>
              </w:rPr>
              <w:t>+</w:t>
            </w:r>
            <w:r>
              <w:rPr>
                <w:rFonts w:hint="eastAsia" w:asciiTheme="minorEastAsia" w:hAnsiTheme="minorEastAsia" w:eastAsiaTheme="minorEastAsia" w:cstheme="minorEastAsia"/>
                <w:b w:val="0"/>
                <w:bCs w:val="0"/>
                <w:color w:val="auto"/>
                <w:vertAlign w:val="baseline"/>
                <w:lang w:eastAsia="zh-CN"/>
              </w:rPr>
              <w:t>年度+</w:t>
            </w:r>
            <w:r>
              <w:rPr>
                <w:rFonts w:hint="eastAsia" w:asciiTheme="minorEastAsia" w:hAnsiTheme="minorEastAsia" w:eastAsiaTheme="minorEastAsia" w:cstheme="minorEastAsia"/>
                <w:b w:val="0"/>
                <w:bCs w:val="0"/>
                <w:color w:val="auto"/>
                <w:vertAlign w:val="baseline"/>
                <w:lang w:val="en-US" w:eastAsia="zh-CN"/>
              </w:rPr>
              <w:t>级别+</w:t>
            </w:r>
            <w:r>
              <w:rPr>
                <w:rFonts w:hint="eastAsia" w:asciiTheme="minorEastAsia" w:hAnsiTheme="minorEastAsia" w:eastAsiaTheme="minorEastAsia" w:cstheme="minorEastAsia"/>
                <w:b w:val="0"/>
                <w:bCs w:val="0"/>
                <w:color w:val="auto"/>
                <w:vertAlign w:val="baseline"/>
                <w:lang w:eastAsia="zh-CN"/>
              </w:rPr>
              <w:t>名称+排名+授予部门；</w:t>
            </w:r>
          </w:p>
        </w:tc>
        <w:tc>
          <w:tcPr>
            <w:tcW w:w="2627" w:type="dxa"/>
            <w:vAlign w:val="center"/>
          </w:tcPr>
          <w:p w14:paraId="18B73C89">
            <w:pPr>
              <w:jc w:val="left"/>
              <w:rPr>
                <w:rFonts w:hint="eastAsia" w:asciiTheme="minorEastAsia" w:hAnsiTheme="minorEastAsia" w:eastAsiaTheme="minorEastAsia" w:cstheme="minorEastAsia"/>
                <w:b/>
                <w:bCs/>
                <w:color w:val="auto"/>
                <w:vertAlign w:val="baseline"/>
                <w:lang w:val="en-US" w:eastAsia="zh-CN"/>
              </w:rPr>
            </w:pPr>
          </w:p>
        </w:tc>
        <w:tc>
          <w:tcPr>
            <w:tcW w:w="780" w:type="dxa"/>
            <w:vAlign w:val="center"/>
          </w:tcPr>
          <w:p w14:paraId="34C9575A">
            <w:pPr>
              <w:jc w:val="left"/>
              <w:rPr>
                <w:rFonts w:hint="eastAsia" w:asciiTheme="minorEastAsia" w:hAnsiTheme="minorEastAsia" w:eastAsiaTheme="minorEastAsia" w:cstheme="minorEastAsia"/>
                <w:b/>
                <w:bCs/>
                <w:color w:val="auto"/>
                <w:vertAlign w:val="baseline"/>
                <w:lang w:val="en-US" w:eastAsia="zh-CN"/>
              </w:rPr>
            </w:pPr>
          </w:p>
        </w:tc>
        <w:tc>
          <w:tcPr>
            <w:tcW w:w="2452" w:type="dxa"/>
            <w:vAlign w:val="center"/>
          </w:tcPr>
          <w:p w14:paraId="1EEA110C">
            <w:pPr>
              <w:jc w:val="left"/>
              <w:rPr>
                <w:rFonts w:hint="eastAsia" w:asciiTheme="minorEastAsia" w:hAnsiTheme="minorEastAsia" w:eastAsiaTheme="minorEastAsia" w:cstheme="minorEastAsia"/>
                <w:b/>
                <w:bCs/>
                <w:color w:val="auto"/>
                <w:vertAlign w:val="baseline"/>
                <w:lang w:val="en-US" w:eastAsia="zh-CN"/>
              </w:rPr>
            </w:pPr>
          </w:p>
        </w:tc>
      </w:tr>
      <w:tr w14:paraId="2B211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67730CB5">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7A077A01">
            <w:pPr>
              <w:jc w:val="left"/>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color w:val="auto"/>
                <w:kern w:val="0"/>
                <w:szCs w:val="21"/>
                <w:lang w:val="en-US" w:eastAsia="zh-CN"/>
              </w:rPr>
              <w:t>1.2024，国家知识产权局，电商展架外观设计专利，独立设计人，国家知识产权局</w:t>
            </w:r>
            <w:r>
              <w:rPr>
                <w:rFonts w:hint="eastAsia" w:asciiTheme="minorEastAsia" w:hAnsiTheme="minorEastAsia" w:cstheme="minorEastAsia"/>
                <w:color w:val="auto"/>
                <w:kern w:val="0"/>
                <w:szCs w:val="21"/>
                <w:lang w:val="en-US" w:eastAsia="zh-CN"/>
              </w:rPr>
              <w:t>。</w:t>
            </w:r>
          </w:p>
        </w:tc>
        <w:tc>
          <w:tcPr>
            <w:tcW w:w="2627" w:type="dxa"/>
            <w:vAlign w:val="center"/>
          </w:tcPr>
          <w:p w14:paraId="26FDE178">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科研成果及业绩目录7.1（</w:t>
            </w:r>
            <w:r>
              <w:rPr>
                <w:rFonts w:hint="eastAsia" w:asciiTheme="minorEastAsia" w:hAnsiTheme="minorEastAsia" w:cstheme="minorEastAsia"/>
                <w:color w:val="auto"/>
                <w:vertAlign w:val="baseline"/>
                <w:lang w:val="en-US" w:eastAsia="zh-CN"/>
              </w:rPr>
              <w:t>86</w:t>
            </w:r>
            <w:r>
              <w:rPr>
                <w:rFonts w:hint="eastAsia" w:asciiTheme="minorEastAsia" w:hAnsiTheme="minorEastAsia" w:eastAsiaTheme="minorEastAsia" w:cstheme="minorEastAsia"/>
                <w:color w:val="auto"/>
                <w:vertAlign w:val="baseline"/>
                <w:lang w:val="en-US" w:eastAsia="zh-CN"/>
              </w:rPr>
              <w:t>）</w:t>
            </w:r>
          </w:p>
        </w:tc>
        <w:tc>
          <w:tcPr>
            <w:tcW w:w="780" w:type="dxa"/>
            <w:vAlign w:val="center"/>
          </w:tcPr>
          <w:p w14:paraId="601204B3">
            <w:pPr>
              <w:jc w:val="center"/>
              <w:rPr>
                <w:rFonts w:hint="default"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cstheme="minorEastAsia"/>
                <w:b w:val="0"/>
                <w:bCs w:val="0"/>
                <w:color w:val="auto"/>
                <w:vertAlign w:val="baseline"/>
                <w:lang w:val="en-US" w:eastAsia="zh-CN"/>
              </w:rPr>
              <w:t>1</w:t>
            </w:r>
          </w:p>
        </w:tc>
        <w:tc>
          <w:tcPr>
            <w:tcW w:w="2452" w:type="dxa"/>
            <w:vAlign w:val="center"/>
          </w:tcPr>
          <w:p w14:paraId="4B5EC158">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0</w:t>
            </w:r>
          </w:p>
        </w:tc>
      </w:tr>
      <w:tr w14:paraId="69DC1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6B281056">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3AFA1D6C">
            <w:pPr>
              <w:numPr>
                <w:ilvl w:val="0"/>
                <w:numId w:val="0"/>
              </w:numPr>
              <w:jc w:val="both"/>
              <w:rPr>
                <w:rFonts w:hint="eastAsia" w:asciiTheme="minorEastAsia" w:hAnsiTheme="minorEastAsia" w:eastAsiaTheme="minorEastAsia" w:cstheme="minorEastAsia"/>
                <w:color w:val="auto"/>
                <w:kern w:val="0"/>
                <w:szCs w:val="21"/>
                <w:lang w:val="en-US" w:eastAsia="zh-CN"/>
              </w:rPr>
            </w:pPr>
            <w:r>
              <w:rPr>
                <w:rFonts w:hint="eastAsia" w:asciiTheme="minorEastAsia" w:hAnsiTheme="minorEastAsia" w:eastAsiaTheme="minorEastAsia" w:cstheme="minorEastAsia"/>
                <w:color w:val="auto"/>
                <w:kern w:val="0"/>
                <w:szCs w:val="21"/>
                <w:lang w:val="en-US" w:eastAsia="zh-CN"/>
              </w:rPr>
              <w:t>2.2024，国家版权局，计算机硬件设备管理系统</w:t>
            </w:r>
            <w:r>
              <w:rPr>
                <w:rFonts w:hint="eastAsia" w:asciiTheme="minorEastAsia" w:hAnsiTheme="minorEastAsia" w:eastAsiaTheme="minorEastAsia" w:cstheme="minorEastAsia"/>
                <w:color w:val="auto"/>
                <w:kern w:val="0"/>
                <w:szCs w:val="21"/>
                <w:lang w:eastAsia="zh-CN"/>
              </w:rPr>
              <w:t>软件著作权</w:t>
            </w:r>
            <w:r>
              <w:rPr>
                <w:rFonts w:hint="eastAsia" w:asciiTheme="minorEastAsia" w:hAnsiTheme="minorEastAsia" w:eastAsiaTheme="minorEastAsia" w:cstheme="minorEastAsia"/>
                <w:color w:val="auto"/>
                <w:kern w:val="0"/>
                <w:szCs w:val="21"/>
                <w:lang w:val="en-US" w:eastAsia="zh-CN"/>
              </w:rPr>
              <w:t>，独立著作权人，国家版权局</w:t>
            </w:r>
            <w:r>
              <w:rPr>
                <w:rFonts w:hint="eastAsia" w:asciiTheme="minorEastAsia" w:hAnsiTheme="minorEastAsia" w:cstheme="minorEastAsia"/>
                <w:color w:val="auto"/>
                <w:kern w:val="0"/>
                <w:szCs w:val="21"/>
                <w:lang w:val="en-US" w:eastAsia="zh-CN"/>
              </w:rPr>
              <w:t>。</w:t>
            </w:r>
          </w:p>
        </w:tc>
        <w:tc>
          <w:tcPr>
            <w:tcW w:w="2627" w:type="dxa"/>
            <w:vAlign w:val="center"/>
          </w:tcPr>
          <w:p w14:paraId="7CF5C408">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科研成果及业绩目录7.2.1（</w:t>
            </w:r>
            <w:r>
              <w:rPr>
                <w:rFonts w:hint="eastAsia" w:asciiTheme="minorEastAsia" w:hAnsiTheme="minorEastAsia" w:cstheme="minorEastAsia"/>
                <w:color w:val="auto"/>
                <w:vertAlign w:val="baseline"/>
                <w:lang w:val="en-US" w:eastAsia="zh-CN"/>
              </w:rPr>
              <w:t>87</w:t>
            </w:r>
            <w:r>
              <w:rPr>
                <w:rFonts w:hint="eastAsia" w:asciiTheme="minorEastAsia" w:hAnsiTheme="minorEastAsia" w:eastAsiaTheme="minorEastAsia" w:cstheme="minorEastAsia"/>
                <w:color w:val="auto"/>
                <w:vertAlign w:val="baseline"/>
                <w:lang w:val="en-US" w:eastAsia="zh-CN"/>
              </w:rPr>
              <w:t>）</w:t>
            </w:r>
          </w:p>
        </w:tc>
        <w:tc>
          <w:tcPr>
            <w:tcW w:w="780" w:type="dxa"/>
            <w:vAlign w:val="center"/>
          </w:tcPr>
          <w:p w14:paraId="3AD4C629">
            <w:pPr>
              <w:jc w:val="center"/>
              <w:rPr>
                <w:rFonts w:hint="default"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cstheme="minorEastAsia"/>
                <w:b w:val="0"/>
                <w:bCs w:val="0"/>
                <w:color w:val="auto"/>
                <w:vertAlign w:val="baseline"/>
                <w:lang w:val="en-US" w:eastAsia="zh-CN"/>
              </w:rPr>
              <w:t>1</w:t>
            </w:r>
          </w:p>
        </w:tc>
        <w:tc>
          <w:tcPr>
            <w:tcW w:w="2452" w:type="dxa"/>
            <w:vAlign w:val="center"/>
          </w:tcPr>
          <w:p w14:paraId="30E56E1A">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0</w:t>
            </w:r>
          </w:p>
        </w:tc>
      </w:tr>
      <w:tr w14:paraId="2189E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2511535B">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7C4729DC">
            <w:pPr>
              <w:numPr>
                <w:ilvl w:val="0"/>
                <w:numId w:val="0"/>
              </w:numPr>
              <w:jc w:val="both"/>
              <w:rPr>
                <w:rFonts w:hint="eastAsia" w:asciiTheme="minorEastAsia" w:hAnsiTheme="minorEastAsia" w:eastAsiaTheme="minorEastAsia" w:cstheme="minorEastAsia"/>
                <w:color w:val="auto"/>
                <w:kern w:val="0"/>
                <w:szCs w:val="21"/>
                <w:lang w:val="en-US" w:eastAsia="zh-CN"/>
              </w:rPr>
            </w:pPr>
            <w:r>
              <w:rPr>
                <w:rFonts w:hint="eastAsia" w:asciiTheme="minorEastAsia" w:hAnsiTheme="minorEastAsia" w:eastAsiaTheme="minorEastAsia" w:cstheme="minorEastAsia"/>
                <w:color w:val="auto"/>
                <w:kern w:val="0"/>
                <w:szCs w:val="21"/>
                <w:lang w:val="en-US" w:eastAsia="zh-CN"/>
              </w:rPr>
              <w:t>3.2024，国家版权局，电子商务辅助决策软件</w:t>
            </w:r>
            <w:r>
              <w:rPr>
                <w:rFonts w:hint="eastAsia" w:asciiTheme="minorEastAsia" w:hAnsiTheme="minorEastAsia" w:eastAsiaTheme="minorEastAsia" w:cstheme="minorEastAsia"/>
                <w:color w:val="auto"/>
                <w:kern w:val="0"/>
                <w:szCs w:val="21"/>
                <w:lang w:eastAsia="zh-CN"/>
              </w:rPr>
              <w:t>软件著作权</w:t>
            </w:r>
            <w:r>
              <w:rPr>
                <w:rFonts w:hint="eastAsia" w:asciiTheme="minorEastAsia" w:hAnsiTheme="minorEastAsia" w:eastAsiaTheme="minorEastAsia" w:cstheme="minorEastAsia"/>
                <w:color w:val="auto"/>
                <w:kern w:val="0"/>
                <w:szCs w:val="21"/>
                <w:lang w:val="en-US" w:eastAsia="zh-CN"/>
              </w:rPr>
              <w:t>，独立著作权人，国家版权局</w:t>
            </w:r>
          </w:p>
        </w:tc>
        <w:tc>
          <w:tcPr>
            <w:tcW w:w="2627" w:type="dxa"/>
            <w:vAlign w:val="center"/>
          </w:tcPr>
          <w:p w14:paraId="000E3BDA">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科研成果及业绩目录7.2.2（</w:t>
            </w:r>
            <w:r>
              <w:rPr>
                <w:rFonts w:hint="eastAsia" w:asciiTheme="minorEastAsia" w:hAnsiTheme="minorEastAsia" w:cstheme="minorEastAsia"/>
                <w:color w:val="auto"/>
                <w:vertAlign w:val="baseline"/>
                <w:lang w:val="en-US" w:eastAsia="zh-CN"/>
              </w:rPr>
              <w:t>88</w:t>
            </w:r>
            <w:r>
              <w:rPr>
                <w:rFonts w:hint="eastAsia" w:asciiTheme="minorEastAsia" w:hAnsiTheme="minorEastAsia" w:eastAsiaTheme="minorEastAsia" w:cstheme="minorEastAsia"/>
                <w:color w:val="auto"/>
                <w:vertAlign w:val="baseline"/>
                <w:lang w:val="en-US" w:eastAsia="zh-CN"/>
              </w:rPr>
              <w:t>）</w:t>
            </w:r>
          </w:p>
        </w:tc>
        <w:tc>
          <w:tcPr>
            <w:tcW w:w="780" w:type="dxa"/>
            <w:vAlign w:val="center"/>
          </w:tcPr>
          <w:p w14:paraId="6E427ADE">
            <w:pPr>
              <w:jc w:val="center"/>
              <w:rPr>
                <w:rFonts w:hint="default"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cstheme="minorEastAsia"/>
                <w:b w:val="0"/>
                <w:bCs w:val="0"/>
                <w:color w:val="auto"/>
                <w:vertAlign w:val="baseline"/>
                <w:lang w:val="en-US" w:eastAsia="zh-CN"/>
              </w:rPr>
              <w:t>1</w:t>
            </w:r>
          </w:p>
        </w:tc>
        <w:tc>
          <w:tcPr>
            <w:tcW w:w="2452" w:type="dxa"/>
            <w:vAlign w:val="center"/>
          </w:tcPr>
          <w:p w14:paraId="40551FE7">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0</w:t>
            </w:r>
          </w:p>
        </w:tc>
      </w:tr>
      <w:tr w14:paraId="724D6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350CC382">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2261905B">
            <w:pPr>
              <w:jc w:val="left"/>
              <w:rPr>
                <w:rFonts w:hint="eastAsia" w:asciiTheme="minorEastAsia" w:hAnsiTheme="minorEastAsia" w:eastAsiaTheme="minorEastAsia" w:cstheme="minorEastAsia"/>
                <w:color w:val="auto"/>
                <w:kern w:val="0"/>
                <w:szCs w:val="21"/>
                <w:lang w:val="en-US" w:eastAsia="zh-CN"/>
              </w:rPr>
            </w:pPr>
            <w:r>
              <w:rPr>
                <w:rFonts w:hint="eastAsia" w:asciiTheme="minorEastAsia" w:hAnsiTheme="minorEastAsia" w:eastAsiaTheme="minorEastAsia" w:cstheme="minorEastAsia"/>
                <w:color w:val="auto"/>
                <w:kern w:val="0"/>
                <w:szCs w:val="21"/>
                <w:lang w:val="en-US" w:eastAsia="zh-CN"/>
              </w:rPr>
              <w:t>4.2024，国家版权局，电子商务信息化管理平台</w:t>
            </w:r>
            <w:r>
              <w:rPr>
                <w:rFonts w:hint="eastAsia" w:asciiTheme="minorEastAsia" w:hAnsiTheme="minorEastAsia" w:eastAsiaTheme="minorEastAsia" w:cstheme="minorEastAsia"/>
                <w:color w:val="auto"/>
                <w:kern w:val="0"/>
                <w:szCs w:val="21"/>
                <w:lang w:eastAsia="zh-CN"/>
              </w:rPr>
              <w:t>软件著作权，</w:t>
            </w:r>
            <w:r>
              <w:rPr>
                <w:rFonts w:hint="eastAsia" w:asciiTheme="minorEastAsia" w:hAnsiTheme="minorEastAsia" w:eastAsiaTheme="minorEastAsia" w:cstheme="minorEastAsia"/>
                <w:color w:val="auto"/>
                <w:kern w:val="0"/>
                <w:szCs w:val="21"/>
                <w:lang w:val="en-US" w:eastAsia="zh-CN"/>
              </w:rPr>
              <w:t>独立著作权人，国家版权局</w:t>
            </w:r>
            <w:r>
              <w:rPr>
                <w:rFonts w:hint="eastAsia" w:asciiTheme="minorEastAsia" w:hAnsiTheme="minorEastAsia" w:cstheme="minorEastAsia"/>
                <w:color w:val="auto"/>
                <w:kern w:val="0"/>
                <w:szCs w:val="21"/>
                <w:lang w:val="en-US" w:eastAsia="zh-CN"/>
              </w:rPr>
              <w:t>。</w:t>
            </w:r>
          </w:p>
        </w:tc>
        <w:tc>
          <w:tcPr>
            <w:tcW w:w="2627" w:type="dxa"/>
            <w:vAlign w:val="center"/>
          </w:tcPr>
          <w:p w14:paraId="385855CA">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科研成果及业绩目录7.2.3（</w:t>
            </w:r>
            <w:r>
              <w:rPr>
                <w:rFonts w:hint="eastAsia" w:asciiTheme="minorEastAsia" w:hAnsiTheme="minorEastAsia" w:cstheme="minorEastAsia"/>
                <w:color w:val="auto"/>
                <w:vertAlign w:val="baseline"/>
                <w:lang w:val="en-US" w:eastAsia="zh-CN"/>
              </w:rPr>
              <w:t>89</w:t>
            </w:r>
            <w:r>
              <w:rPr>
                <w:rFonts w:hint="eastAsia" w:asciiTheme="minorEastAsia" w:hAnsiTheme="minorEastAsia" w:eastAsiaTheme="minorEastAsia" w:cstheme="minorEastAsia"/>
                <w:color w:val="auto"/>
                <w:vertAlign w:val="baseline"/>
                <w:lang w:val="en-US" w:eastAsia="zh-CN"/>
              </w:rPr>
              <w:t>）</w:t>
            </w:r>
          </w:p>
        </w:tc>
        <w:tc>
          <w:tcPr>
            <w:tcW w:w="780" w:type="dxa"/>
            <w:vAlign w:val="center"/>
          </w:tcPr>
          <w:p w14:paraId="12055DAB">
            <w:pPr>
              <w:jc w:val="center"/>
              <w:rPr>
                <w:rFonts w:hint="default"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cstheme="minorEastAsia"/>
                <w:b w:val="0"/>
                <w:bCs w:val="0"/>
                <w:color w:val="auto"/>
                <w:vertAlign w:val="baseline"/>
                <w:lang w:val="en-US" w:eastAsia="zh-CN"/>
              </w:rPr>
              <w:t>1</w:t>
            </w:r>
          </w:p>
        </w:tc>
        <w:tc>
          <w:tcPr>
            <w:tcW w:w="2452" w:type="dxa"/>
            <w:vAlign w:val="center"/>
          </w:tcPr>
          <w:p w14:paraId="512DBF3E">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0</w:t>
            </w:r>
          </w:p>
        </w:tc>
      </w:tr>
      <w:tr w14:paraId="3598B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6BFF9B8B">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7-2-2</w:t>
            </w:r>
          </w:p>
        </w:tc>
        <w:tc>
          <w:tcPr>
            <w:tcW w:w="7569" w:type="dxa"/>
            <w:vAlign w:val="center"/>
          </w:tcPr>
          <w:p w14:paraId="213DC231">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Cs/>
                <w:color w:val="auto"/>
              </w:rPr>
              <w:t>非原创作品、产品</w:t>
            </w:r>
          </w:p>
        </w:tc>
        <w:tc>
          <w:tcPr>
            <w:tcW w:w="2627" w:type="dxa"/>
            <w:vAlign w:val="center"/>
          </w:tcPr>
          <w:p w14:paraId="130D65F7">
            <w:pPr>
              <w:jc w:val="center"/>
              <w:rPr>
                <w:rFonts w:hint="eastAsia" w:asciiTheme="minorEastAsia" w:hAnsiTheme="minorEastAsia" w:eastAsiaTheme="minorEastAsia" w:cstheme="minorEastAsia"/>
                <w:b/>
                <w:bCs/>
                <w:color w:val="auto"/>
                <w:vertAlign w:val="baseline"/>
                <w:lang w:val="en-US" w:eastAsia="zh-CN"/>
              </w:rPr>
            </w:pPr>
          </w:p>
        </w:tc>
        <w:tc>
          <w:tcPr>
            <w:tcW w:w="780" w:type="dxa"/>
            <w:vAlign w:val="center"/>
          </w:tcPr>
          <w:p w14:paraId="54BDB487">
            <w:pPr>
              <w:jc w:val="left"/>
              <w:rPr>
                <w:rFonts w:hint="eastAsia" w:asciiTheme="minorEastAsia" w:hAnsiTheme="minorEastAsia" w:eastAsiaTheme="minorEastAsia" w:cstheme="minorEastAsia"/>
                <w:b/>
                <w:bCs/>
                <w:color w:val="auto"/>
                <w:vertAlign w:val="baseline"/>
                <w:lang w:val="en-US" w:eastAsia="zh-CN"/>
              </w:rPr>
            </w:pPr>
          </w:p>
        </w:tc>
        <w:tc>
          <w:tcPr>
            <w:tcW w:w="2452" w:type="dxa"/>
            <w:vAlign w:val="center"/>
          </w:tcPr>
          <w:p w14:paraId="7F6A515A">
            <w:pPr>
              <w:jc w:val="center"/>
              <w:rPr>
                <w:rFonts w:hint="eastAsia" w:asciiTheme="minorEastAsia" w:hAnsiTheme="minorEastAsia" w:eastAsiaTheme="minorEastAsia" w:cstheme="minorEastAsia"/>
                <w:b/>
                <w:bCs/>
                <w:color w:val="auto"/>
                <w:vertAlign w:val="baseline"/>
                <w:lang w:val="en-US" w:eastAsia="zh-CN"/>
              </w:rPr>
            </w:pPr>
          </w:p>
        </w:tc>
      </w:tr>
      <w:tr w14:paraId="70568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66AB6975">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7AB20A81">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格式：</w:t>
            </w:r>
            <w:r>
              <w:rPr>
                <w:rFonts w:hint="eastAsia" w:asciiTheme="minorEastAsia" w:hAnsiTheme="minorEastAsia" w:eastAsiaTheme="minorEastAsia" w:cstheme="minorEastAsia"/>
                <w:b w:val="0"/>
                <w:bCs w:val="0"/>
                <w:color w:val="auto"/>
                <w:vertAlign w:val="baseline"/>
                <w:lang w:eastAsia="zh-CN"/>
              </w:rPr>
              <w:t>序号</w:t>
            </w:r>
            <w:r>
              <w:rPr>
                <w:rFonts w:hint="eastAsia" w:asciiTheme="minorEastAsia" w:hAnsiTheme="minorEastAsia" w:eastAsiaTheme="minorEastAsia" w:cstheme="minorEastAsia"/>
                <w:b w:val="0"/>
                <w:bCs w:val="0"/>
                <w:color w:val="auto"/>
                <w:vertAlign w:val="baseline"/>
                <w:lang w:val="en-US" w:eastAsia="zh-CN"/>
              </w:rPr>
              <w:t>+</w:t>
            </w:r>
            <w:r>
              <w:rPr>
                <w:rFonts w:hint="eastAsia" w:asciiTheme="minorEastAsia" w:hAnsiTheme="minorEastAsia" w:eastAsiaTheme="minorEastAsia" w:cstheme="minorEastAsia"/>
                <w:b w:val="0"/>
                <w:bCs w:val="0"/>
                <w:color w:val="auto"/>
                <w:vertAlign w:val="baseline"/>
                <w:lang w:eastAsia="zh-CN"/>
              </w:rPr>
              <w:t>年度+</w:t>
            </w:r>
            <w:r>
              <w:rPr>
                <w:rFonts w:hint="eastAsia" w:asciiTheme="minorEastAsia" w:hAnsiTheme="minorEastAsia" w:eastAsiaTheme="minorEastAsia" w:cstheme="minorEastAsia"/>
                <w:b w:val="0"/>
                <w:bCs w:val="0"/>
                <w:color w:val="auto"/>
                <w:vertAlign w:val="baseline"/>
                <w:lang w:val="en-US" w:eastAsia="zh-CN"/>
              </w:rPr>
              <w:t>级别+</w:t>
            </w:r>
            <w:r>
              <w:rPr>
                <w:rFonts w:hint="eastAsia" w:asciiTheme="minorEastAsia" w:hAnsiTheme="minorEastAsia" w:eastAsiaTheme="minorEastAsia" w:cstheme="minorEastAsia"/>
                <w:b w:val="0"/>
                <w:bCs w:val="0"/>
                <w:color w:val="auto"/>
                <w:vertAlign w:val="baseline"/>
                <w:lang w:eastAsia="zh-CN"/>
              </w:rPr>
              <w:t>名称+排名+授予部门；</w:t>
            </w:r>
          </w:p>
        </w:tc>
        <w:tc>
          <w:tcPr>
            <w:tcW w:w="2627" w:type="dxa"/>
            <w:vAlign w:val="center"/>
          </w:tcPr>
          <w:p w14:paraId="679ED05B">
            <w:pPr>
              <w:jc w:val="left"/>
              <w:rPr>
                <w:rFonts w:hint="eastAsia" w:asciiTheme="minorEastAsia" w:hAnsiTheme="minorEastAsia" w:eastAsiaTheme="minorEastAsia" w:cstheme="minorEastAsia"/>
                <w:b/>
                <w:bCs/>
                <w:color w:val="auto"/>
                <w:vertAlign w:val="baseline"/>
                <w:lang w:val="en-US" w:eastAsia="zh-CN"/>
              </w:rPr>
            </w:pPr>
          </w:p>
        </w:tc>
        <w:tc>
          <w:tcPr>
            <w:tcW w:w="780" w:type="dxa"/>
            <w:vAlign w:val="center"/>
          </w:tcPr>
          <w:p w14:paraId="64FBAC70">
            <w:pPr>
              <w:jc w:val="left"/>
              <w:rPr>
                <w:rFonts w:hint="eastAsia" w:asciiTheme="minorEastAsia" w:hAnsiTheme="minorEastAsia" w:eastAsiaTheme="minorEastAsia" w:cstheme="minorEastAsia"/>
                <w:b/>
                <w:bCs/>
                <w:color w:val="auto"/>
                <w:vertAlign w:val="baseline"/>
                <w:lang w:val="en-US" w:eastAsia="zh-CN"/>
              </w:rPr>
            </w:pPr>
          </w:p>
        </w:tc>
        <w:tc>
          <w:tcPr>
            <w:tcW w:w="2452" w:type="dxa"/>
            <w:vAlign w:val="center"/>
          </w:tcPr>
          <w:p w14:paraId="3F6C1EBA">
            <w:pPr>
              <w:jc w:val="left"/>
              <w:rPr>
                <w:rFonts w:hint="eastAsia" w:asciiTheme="minorEastAsia" w:hAnsiTheme="minorEastAsia" w:eastAsiaTheme="minorEastAsia" w:cstheme="minorEastAsia"/>
                <w:b/>
                <w:bCs/>
                <w:color w:val="auto"/>
                <w:vertAlign w:val="baseline"/>
                <w:lang w:val="en-US" w:eastAsia="zh-CN"/>
              </w:rPr>
            </w:pPr>
          </w:p>
        </w:tc>
      </w:tr>
      <w:tr w14:paraId="3EA92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4A7EAEBF">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7-3</w:t>
            </w:r>
          </w:p>
        </w:tc>
        <w:tc>
          <w:tcPr>
            <w:tcW w:w="13428" w:type="dxa"/>
            <w:gridSpan w:val="4"/>
            <w:vAlign w:val="center"/>
          </w:tcPr>
          <w:p w14:paraId="18D4C95A">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纵向科研项目（含科研项目、教改项目等）。科研项目以立项文件和申报书，或以结题证书为准。</w:t>
            </w:r>
          </w:p>
          <w:p w14:paraId="5AEA6EB6">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国家级课题每项总分计60分，部级课题每项总分计15分，省级课题每项总分计10分，市（厅）级课题每项主持计5分，参与者不计分。</w:t>
            </w:r>
          </w:p>
        </w:tc>
      </w:tr>
      <w:tr w14:paraId="329E5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13D604DA">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461A4865">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格式：科研成果格式：序号+成果名称+成果性质+批准部门+批准时间+本人排名+获奖（转化）情况</w:t>
            </w:r>
          </w:p>
        </w:tc>
        <w:tc>
          <w:tcPr>
            <w:tcW w:w="2627" w:type="dxa"/>
            <w:vAlign w:val="center"/>
          </w:tcPr>
          <w:p w14:paraId="04652023">
            <w:pPr>
              <w:jc w:val="left"/>
              <w:rPr>
                <w:rFonts w:hint="eastAsia" w:asciiTheme="minorEastAsia" w:hAnsiTheme="minorEastAsia" w:eastAsiaTheme="minorEastAsia" w:cstheme="minorEastAsia"/>
                <w:b/>
                <w:bCs/>
                <w:color w:val="auto"/>
                <w:vertAlign w:val="baseline"/>
                <w:lang w:val="en-US" w:eastAsia="zh-CN"/>
              </w:rPr>
            </w:pPr>
          </w:p>
        </w:tc>
        <w:tc>
          <w:tcPr>
            <w:tcW w:w="780" w:type="dxa"/>
            <w:vAlign w:val="center"/>
          </w:tcPr>
          <w:p w14:paraId="4998348A">
            <w:pPr>
              <w:jc w:val="left"/>
              <w:rPr>
                <w:rFonts w:hint="eastAsia" w:asciiTheme="minorEastAsia" w:hAnsiTheme="minorEastAsia" w:eastAsiaTheme="minorEastAsia" w:cstheme="minorEastAsia"/>
                <w:b/>
                <w:bCs/>
                <w:color w:val="auto"/>
                <w:vertAlign w:val="baseline"/>
                <w:lang w:val="en-US" w:eastAsia="zh-CN"/>
              </w:rPr>
            </w:pPr>
          </w:p>
        </w:tc>
        <w:tc>
          <w:tcPr>
            <w:tcW w:w="2452" w:type="dxa"/>
            <w:vAlign w:val="center"/>
          </w:tcPr>
          <w:p w14:paraId="623BAADE">
            <w:pPr>
              <w:jc w:val="center"/>
              <w:rPr>
                <w:rFonts w:hint="eastAsia" w:asciiTheme="minorEastAsia" w:hAnsiTheme="minorEastAsia" w:eastAsiaTheme="minorEastAsia" w:cstheme="minorEastAsia"/>
                <w:b/>
                <w:bCs/>
                <w:color w:val="auto"/>
                <w:vertAlign w:val="baseline"/>
                <w:lang w:val="en-US" w:eastAsia="zh-CN"/>
              </w:rPr>
            </w:pPr>
          </w:p>
        </w:tc>
      </w:tr>
      <w:tr w14:paraId="6829D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528FF8A4">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7940ACF8">
            <w:pPr>
              <w:numPr>
                <w:ilvl w:val="0"/>
                <w:numId w:val="0"/>
              </w:numPr>
              <w:spacing w:line="260" w:lineRule="exact"/>
              <w:ind w:leftChars="0"/>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cstheme="minorEastAsia"/>
                <w:color w:val="auto"/>
                <w:lang w:val="en-US" w:eastAsia="zh-CN"/>
              </w:rPr>
              <w:t>1</w:t>
            </w:r>
            <w:r>
              <w:rPr>
                <w:rFonts w:hint="eastAsia" w:asciiTheme="minorEastAsia" w:hAnsiTheme="minorEastAsia" w:eastAsiaTheme="minorEastAsia" w:cstheme="minorEastAsia"/>
                <w:color w:val="auto"/>
                <w:lang w:val="en-US" w:eastAsia="zh-CN"/>
              </w:rPr>
              <w:t>.益阳市社区教育标准化建设的教学管理研究，重点课题，益阳市社会科学成果评审委员会、益阳市社会科学界联合会，负责人，一等奖，结题</w:t>
            </w:r>
          </w:p>
        </w:tc>
        <w:tc>
          <w:tcPr>
            <w:tcW w:w="2627" w:type="dxa"/>
            <w:vAlign w:val="center"/>
          </w:tcPr>
          <w:p w14:paraId="17B8F6EC">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科研成果及业绩目录</w:t>
            </w:r>
            <w:r>
              <w:rPr>
                <w:rFonts w:hint="eastAsia" w:asciiTheme="minorEastAsia" w:hAnsiTheme="minorEastAsia" w:cstheme="minorEastAsia"/>
                <w:color w:val="auto"/>
                <w:vertAlign w:val="baseline"/>
                <w:lang w:val="en-US" w:eastAsia="zh-CN"/>
              </w:rPr>
              <w:t>5.1.3</w:t>
            </w:r>
            <w:r>
              <w:rPr>
                <w:rFonts w:hint="eastAsia" w:asciiTheme="minorEastAsia" w:hAnsiTheme="minorEastAsia" w:eastAsiaTheme="minorEastAsia" w:cstheme="minorEastAsia"/>
                <w:color w:val="auto"/>
                <w:vertAlign w:val="baseline"/>
                <w:lang w:val="en-US" w:eastAsia="zh-CN"/>
              </w:rPr>
              <w:t>（</w:t>
            </w:r>
            <w:r>
              <w:rPr>
                <w:rFonts w:hint="eastAsia" w:asciiTheme="minorEastAsia" w:hAnsiTheme="minorEastAsia" w:cstheme="minorEastAsia"/>
                <w:color w:val="auto"/>
                <w:vertAlign w:val="baseline"/>
                <w:lang w:val="en-US" w:eastAsia="zh-CN"/>
              </w:rPr>
              <w:t>29-31</w:t>
            </w:r>
            <w:r>
              <w:rPr>
                <w:rFonts w:hint="eastAsia" w:asciiTheme="minorEastAsia" w:hAnsiTheme="minorEastAsia" w:eastAsiaTheme="minorEastAsia" w:cstheme="minorEastAsia"/>
                <w:color w:val="auto"/>
                <w:vertAlign w:val="baseline"/>
                <w:lang w:val="en-US" w:eastAsia="zh-CN"/>
              </w:rPr>
              <w:t>）</w:t>
            </w:r>
          </w:p>
        </w:tc>
        <w:tc>
          <w:tcPr>
            <w:tcW w:w="780" w:type="dxa"/>
            <w:vAlign w:val="center"/>
          </w:tcPr>
          <w:p w14:paraId="09763EF3">
            <w:pPr>
              <w:jc w:val="center"/>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5</w:t>
            </w:r>
          </w:p>
        </w:tc>
        <w:tc>
          <w:tcPr>
            <w:tcW w:w="2452" w:type="dxa"/>
            <w:vAlign w:val="center"/>
          </w:tcPr>
          <w:p w14:paraId="0ED44B34">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5</w:t>
            </w:r>
          </w:p>
        </w:tc>
      </w:tr>
      <w:tr w14:paraId="2BD54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6A23DECC">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7B3AAA45">
            <w:pPr>
              <w:numPr>
                <w:ilvl w:val="0"/>
                <w:numId w:val="0"/>
              </w:numPr>
              <w:spacing w:line="260" w:lineRule="exact"/>
              <w:ind w:leftChars="0"/>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cstheme="minorEastAsia"/>
                <w:color w:val="auto"/>
                <w:lang w:val="en-US" w:eastAsia="zh-CN"/>
              </w:rPr>
              <w:t>2</w:t>
            </w:r>
            <w:r>
              <w:rPr>
                <w:rFonts w:hint="eastAsia" w:asciiTheme="minorEastAsia" w:hAnsiTheme="minorEastAsia" w:eastAsiaTheme="minorEastAsia" w:cstheme="minorEastAsia"/>
                <w:color w:val="auto"/>
                <w:lang w:val="en-US" w:eastAsia="zh-CN"/>
              </w:rPr>
              <w:t>.互联网+社区教育——以益阳全民学习网为例，一般项目，益阳市哲学社会科学成果评审委员会办公室，负责人，一等奖，结题</w:t>
            </w:r>
          </w:p>
        </w:tc>
        <w:tc>
          <w:tcPr>
            <w:tcW w:w="2627" w:type="dxa"/>
            <w:vAlign w:val="center"/>
          </w:tcPr>
          <w:p w14:paraId="519BD319">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科研成果及业绩目录</w:t>
            </w:r>
            <w:r>
              <w:rPr>
                <w:rFonts w:hint="eastAsia" w:asciiTheme="minorEastAsia" w:hAnsiTheme="minorEastAsia" w:cstheme="minorEastAsia"/>
                <w:color w:val="auto"/>
                <w:vertAlign w:val="baseline"/>
                <w:lang w:val="en-US" w:eastAsia="zh-CN"/>
              </w:rPr>
              <w:t>5.1.4</w:t>
            </w:r>
            <w:r>
              <w:rPr>
                <w:rFonts w:hint="eastAsia" w:asciiTheme="minorEastAsia" w:hAnsiTheme="minorEastAsia" w:eastAsiaTheme="minorEastAsia" w:cstheme="minorEastAsia"/>
                <w:color w:val="auto"/>
                <w:vertAlign w:val="baseline"/>
                <w:lang w:val="en-US" w:eastAsia="zh-CN"/>
              </w:rPr>
              <w:t>（</w:t>
            </w:r>
            <w:r>
              <w:rPr>
                <w:rFonts w:hint="eastAsia" w:asciiTheme="minorEastAsia" w:hAnsiTheme="minorEastAsia" w:cstheme="minorEastAsia"/>
                <w:color w:val="auto"/>
                <w:vertAlign w:val="baseline"/>
                <w:lang w:val="en-US" w:eastAsia="zh-CN"/>
              </w:rPr>
              <w:t>32-54</w:t>
            </w:r>
            <w:r>
              <w:rPr>
                <w:rFonts w:hint="eastAsia" w:asciiTheme="minorEastAsia" w:hAnsiTheme="minorEastAsia" w:eastAsiaTheme="minorEastAsia" w:cstheme="minorEastAsia"/>
                <w:color w:val="auto"/>
                <w:vertAlign w:val="baseline"/>
                <w:lang w:val="en-US" w:eastAsia="zh-CN"/>
              </w:rPr>
              <w:t>）</w:t>
            </w:r>
          </w:p>
        </w:tc>
        <w:tc>
          <w:tcPr>
            <w:tcW w:w="780" w:type="dxa"/>
            <w:vAlign w:val="center"/>
          </w:tcPr>
          <w:p w14:paraId="4993E4E5">
            <w:pPr>
              <w:jc w:val="center"/>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5</w:t>
            </w:r>
          </w:p>
        </w:tc>
        <w:tc>
          <w:tcPr>
            <w:tcW w:w="2452" w:type="dxa"/>
            <w:vAlign w:val="center"/>
          </w:tcPr>
          <w:p w14:paraId="25AD0A41">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5</w:t>
            </w:r>
          </w:p>
        </w:tc>
      </w:tr>
      <w:tr w14:paraId="12760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476E5A3E">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1C9227D8">
            <w:pPr>
              <w:numPr>
                <w:ilvl w:val="0"/>
                <w:numId w:val="0"/>
              </w:numPr>
              <w:spacing w:line="260" w:lineRule="exact"/>
              <w:ind w:leftChars="0"/>
              <w:rPr>
                <w:rFonts w:hint="eastAsia" w:asciiTheme="minorEastAsia" w:hAnsiTheme="minorEastAsia" w:eastAsiaTheme="minorEastAsia" w:cstheme="minorEastAsia"/>
                <w:color w:val="auto"/>
                <w:lang w:val="en-US" w:eastAsia="zh-CN"/>
              </w:rPr>
            </w:pPr>
            <w:r>
              <w:rPr>
                <w:rFonts w:hint="eastAsia" w:asciiTheme="minorEastAsia" w:hAnsiTheme="minorEastAsia" w:cstheme="minorEastAsia"/>
                <w:color w:val="auto"/>
                <w:lang w:val="en-US" w:eastAsia="zh-CN"/>
              </w:rPr>
              <w:t>3</w:t>
            </w:r>
            <w:r>
              <w:rPr>
                <w:rFonts w:hint="eastAsia" w:asciiTheme="minorEastAsia" w:hAnsiTheme="minorEastAsia" w:eastAsiaTheme="minorEastAsia" w:cstheme="minorEastAsia"/>
                <w:color w:val="auto"/>
                <w:lang w:val="en-US" w:eastAsia="zh-CN"/>
              </w:rPr>
              <w:t>.基于微信公众平台的湖南省农民大学生在线移动学习探究，2019，湖南省教育科学规划领导小组办公室，青年资助课题，XJK19QCR001，排名第三，结题，</w:t>
            </w:r>
          </w:p>
        </w:tc>
        <w:tc>
          <w:tcPr>
            <w:tcW w:w="2627" w:type="dxa"/>
            <w:vAlign w:val="center"/>
          </w:tcPr>
          <w:p w14:paraId="041089AE">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科研成果及业绩目录</w:t>
            </w:r>
            <w:r>
              <w:rPr>
                <w:rFonts w:hint="eastAsia" w:asciiTheme="minorEastAsia" w:hAnsiTheme="minorEastAsia" w:cstheme="minorEastAsia"/>
                <w:color w:val="auto"/>
                <w:vertAlign w:val="baseline"/>
                <w:lang w:val="en-US" w:eastAsia="zh-CN"/>
              </w:rPr>
              <w:t>5.1.2</w:t>
            </w:r>
            <w:r>
              <w:rPr>
                <w:rFonts w:hint="eastAsia" w:asciiTheme="minorEastAsia" w:hAnsiTheme="minorEastAsia" w:eastAsiaTheme="minorEastAsia" w:cstheme="minorEastAsia"/>
                <w:color w:val="auto"/>
                <w:vertAlign w:val="baseline"/>
                <w:lang w:val="en-US" w:eastAsia="zh-CN"/>
              </w:rPr>
              <w:t>（</w:t>
            </w:r>
            <w:r>
              <w:rPr>
                <w:rFonts w:hint="eastAsia" w:asciiTheme="minorEastAsia" w:hAnsiTheme="minorEastAsia" w:cstheme="minorEastAsia"/>
                <w:color w:val="auto"/>
                <w:vertAlign w:val="baseline"/>
                <w:lang w:val="en-US" w:eastAsia="zh-CN"/>
              </w:rPr>
              <w:t>28</w:t>
            </w:r>
            <w:r>
              <w:rPr>
                <w:rFonts w:hint="eastAsia" w:asciiTheme="minorEastAsia" w:hAnsiTheme="minorEastAsia" w:eastAsiaTheme="minorEastAsia" w:cstheme="minorEastAsia"/>
                <w:color w:val="auto"/>
                <w:vertAlign w:val="baseline"/>
                <w:lang w:val="en-US" w:eastAsia="zh-CN"/>
              </w:rPr>
              <w:t>）</w:t>
            </w:r>
          </w:p>
        </w:tc>
        <w:tc>
          <w:tcPr>
            <w:tcW w:w="780" w:type="dxa"/>
            <w:vAlign w:val="center"/>
          </w:tcPr>
          <w:p w14:paraId="31E1727E">
            <w:pPr>
              <w:jc w:val="center"/>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0.6</w:t>
            </w:r>
          </w:p>
        </w:tc>
        <w:tc>
          <w:tcPr>
            <w:tcW w:w="2452" w:type="dxa"/>
            <w:vAlign w:val="center"/>
          </w:tcPr>
          <w:p w14:paraId="061661E9">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0.6</w:t>
            </w:r>
          </w:p>
        </w:tc>
      </w:tr>
      <w:tr w14:paraId="4809B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33820787">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3FF5C73C">
            <w:pPr>
              <w:numPr>
                <w:ilvl w:val="0"/>
                <w:numId w:val="0"/>
              </w:numPr>
              <w:spacing w:line="260" w:lineRule="exact"/>
              <w:ind w:leftChars="0"/>
              <w:rPr>
                <w:rFonts w:hint="eastAsia" w:asciiTheme="minorEastAsia" w:hAnsiTheme="minorEastAsia" w:eastAsiaTheme="minorEastAsia" w:cstheme="minorEastAsia"/>
                <w:color w:val="auto"/>
                <w:lang w:val="en-US" w:eastAsia="zh-CN"/>
              </w:rPr>
            </w:pPr>
            <w:r>
              <w:rPr>
                <w:rFonts w:hint="eastAsia" w:asciiTheme="minorEastAsia" w:hAnsiTheme="minorEastAsia" w:cstheme="minorEastAsia"/>
                <w:color w:val="auto"/>
                <w:lang w:val="en-US" w:eastAsia="zh-CN"/>
              </w:rPr>
              <w:t>4</w:t>
            </w:r>
            <w:r>
              <w:rPr>
                <w:rFonts w:hint="eastAsia" w:asciiTheme="minorEastAsia" w:hAnsiTheme="minorEastAsia" w:eastAsiaTheme="minorEastAsia" w:cstheme="minorEastAsia"/>
                <w:color w:val="auto"/>
                <w:lang w:val="en-US" w:eastAsia="zh-CN"/>
              </w:rPr>
              <w:t>.新时代社区教育与职业教育融合发展的实践案例研究——以益阳社区大学艾华学院为例，2019，中国教育发展战略学会终身学习专委会，一般课题，YB2019001，排名第四，结题，</w:t>
            </w:r>
          </w:p>
        </w:tc>
        <w:tc>
          <w:tcPr>
            <w:tcW w:w="2627" w:type="dxa"/>
            <w:vAlign w:val="center"/>
          </w:tcPr>
          <w:p w14:paraId="218114D3">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科研成果及业绩目录</w:t>
            </w:r>
            <w:r>
              <w:rPr>
                <w:rFonts w:hint="eastAsia" w:asciiTheme="minorEastAsia" w:hAnsiTheme="minorEastAsia" w:cstheme="minorEastAsia"/>
                <w:color w:val="auto"/>
                <w:vertAlign w:val="baseline"/>
                <w:lang w:val="en-US" w:eastAsia="zh-CN"/>
              </w:rPr>
              <w:t>5.1.5</w:t>
            </w:r>
            <w:r>
              <w:rPr>
                <w:rFonts w:hint="eastAsia" w:asciiTheme="minorEastAsia" w:hAnsiTheme="minorEastAsia" w:eastAsiaTheme="minorEastAsia" w:cstheme="minorEastAsia"/>
                <w:color w:val="auto"/>
                <w:vertAlign w:val="baseline"/>
                <w:lang w:val="en-US" w:eastAsia="zh-CN"/>
              </w:rPr>
              <w:t>（</w:t>
            </w:r>
            <w:r>
              <w:rPr>
                <w:rFonts w:hint="eastAsia" w:asciiTheme="minorEastAsia" w:hAnsiTheme="minorEastAsia" w:cstheme="minorEastAsia"/>
                <w:color w:val="auto"/>
                <w:vertAlign w:val="baseline"/>
                <w:lang w:val="en-US" w:eastAsia="zh-CN"/>
              </w:rPr>
              <w:t>55</w:t>
            </w:r>
            <w:r>
              <w:rPr>
                <w:rFonts w:hint="eastAsia" w:asciiTheme="minorEastAsia" w:hAnsiTheme="minorEastAsia" w:eastAsiaTheme="minorEastAsia" w:cstheme="minorEastAsia"/>
                <w:color w:val="auto"/>
                <w:vertAlign w:val="baseline"/>
                <w:lang w:val="en-US" w:eastAsia="zh-CN"/>
              </w:rPr>
              <w:t>）</w:t>
            </w:r>
          </w:p>
        </w:tc>
        <w:tc>
          <w:tcPr>
            <w:tcW w:w="780" w:type="dxa"/>
            <w:vAlign w:val="center"/>
          </w:tcPr>
          <w:p w14:paraId="5017E215">
            <w:pPr>
              <w:jc w:val="center"/>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0.6</w:t>
            </w:r>
          </w:p>
        </w:tc>
        <w:tc>
          <w:tcPr>
            <w:tcW w:w="2452" w:type="dxa"/>
            <w:vAlign w:val="center"/>
          </w:tcPr>
          <w:p w14:paraId="2CDD0B0D">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0</w:t>
            </w:r>
          </w:p>
        </w:tc>
      </w:tr>
      <w:tr w14:paraId="36206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2FF409A0">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7E179467">
            <w:pPr>
              <w:numPr>
                <w:ilvl w:val="0"/>
                <w:numId w:val="0"/>
              </w:numPr>
              <w:spacing w:line="260" w:lineRule="exact"/>
              <w:ind w:leftChars="0"/>
              <w:rPr>
                <w:rFonts w:hint="eastAsia" w:asciiTheme="minorEastAsia" w:hAnsiTheme="minorEastAsia" w:eastAsiaTheme="minorEastAsia" w:cstheme="minorEastAsia"/>
                <w:color w:val="auto"/>
                <w:lang w:val="en-US" w:eastAsia="zh-CN"/>
              </w:rPr>
            </w:pPr>
            <w:r>
              <w:rPr>
                <w:rFonts w:hint="eastAsia" w:asciiTheme="minorEastAsia" w:hAnsiTheme="minorEastAsia" w:cstheme="minorEastAsia"/>
                <w:color w:val="auto"/>
                <w:lang w:val="en-US" w:eastAsia="zh-CN"/>
              </w:rPr>
              <w:t>5</w:t>
            </w:r>
            <w:r>
              <w:rPr>
                <w:rFonts w:hint="eastAsia" w:asciiTheme="minorEastAsia" w:hAnsiTheme="minorEastAsia" w:eastAsiaTheme="minorEastAsia" w:cstheme="minorEastAsia"/>
                <w:color w:val="auto"/>
                <w:lang w:val="en-US" w:eastAsia="zh-CN"/>
              </w:rPr>
              <w:t>.以党的二十大精神为指引，赋能新时代学习型社会建设，2022，益阳市社会科学成果评审委员会、益阳市社会科学界联合会，一般课题，2022YS450，，负责人，结题</w:t>
            </w:r>
          </w:p>
        </w:tc>
        <w:tc>
          <w:tcPr>
            <w:tcW w:w="2627" w:type="dxa"/>
            <w:vAlign w:val="center"/>
          </w:tcPr>
          <w:p w14:paraId="5B580D60">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科研成果及业绩目录</w:t>
            </w:r>
            <w:r>
              <w:rPr>
                <w:rFonts w:hint="eastAsia" w:asciiTheme="minorEastAsia" w:hAnsiTheme="minorEastAsia" w:cstheme="minorEastAsia"/>
                <w:color w:val="auto"/>
                <w:vertAlign w:val="baseline"/>
                <w:lang w:val="en-US" w:eastAsia="zh-CN"/>
              </w:rPr>
              <w:t>5.1.6</w:t>
            </w:r>
            <w:r>
              <w:rPr>
                <w:rFonts w:hint="eastAsia" w:asciiTheme="minorEastAsia" w:hAnsiTheme="minorEastAsia" w:eastAsiaTheme="minorEastAsia" w:cstheme="minorEastAsia"/>
                <w:color w:val="auto"/>
                <w:vertAlign w:val="baseline"/>
                <w:lang w:val="en-US" w:eastAsia="zh-CN"/>
              </w:rPr>
              <w:t>（</w:t>
            </w:r>
            <w:r>
              <w:rPr>
                <w:rFonts w:hint="eastAsia" w:asciiTheme="minorEastAsia" w:hAnsiTheme="minorEastAsia" w:cstheme="minorEastAsia"/>
                <w:color w:val="auto"/>
                <w:vertAlign w:val="baseline"/>
                <w:lang w:val="en-US" w:eastAsia="zh-CN"/>
              </w:rPr>
              <w:t>56-57</w:t>
            </w:r>
            <w:r>
              <w:rPr>
                <w:rFonts w:hint="eastAsia" w:asciiTheme="minorEastAsia" w:hAnsiTheme="minorEastAsia" w:eastAsiaTheme="minorEastAsia" w:cstheme="minorEastAsia"/>
                <w:color w:val="auto"/>
                <w:vertAlign w:val="baseline"/>
                <w:lang w:val="en-US" w:eastAsia="zh-CN"/>
              </w:rPr>
              <w:t>）</w:t>
            </w:r>
          </w:p>
        </w:tc>
        <w:tc>
          <w:tcPr>
            <w:tcW w:w="780" w:type="dxa"/>
            <w:vAlign w:val="center"/>
          </w:tcPr>
          <w:p w14:paraId="3C3154F0">
            <w:pPr>
              <w:jc w:val="center"/>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5</w:t>
            </w:r>
          </w:p>
        </w:tc>
        <w:tc>
          <w:tcPr>
            <w:tcW w:w="2452" w:type="dxa"/>
            <w:vAlign w:val="center"/>
          </w:tcPr>
          <w:p w14:paraId="1AAC9287">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5</w:t>
            </w:r>
          </w:p>
        </w:tc>
      </w:tr>
      <w:tr w14:paraId="1D324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101D027A">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7C7215B0">
            <w:pPr>
              <w:numPr>
                <w:ilvl w:val="0"/>
                <w:numId w:val="0"/>
              </w:numPr>
              <w:spacing w:line="260" w:lineRule="exact"/>
              <w:ind w:leftChars="0"/>
              <w:rPr>
                <w:rFonts w:hint="eastAsia" w:asciiTheme="minorEastAsia" w:hAnsiTheme="minorEastAsia" w:eastAsiaTheme="minorEastAsia" w:cstheme="minorEastAsia"/>
                <w:color w:val="auto"/>
                <w:lang w:val="en-US" w:eastAsia="zh-CN"/>
              </w:rPr>
            </w:pPr>
            <w:r>
              <w:rPr>
                <w:rFonts w:hint="eastAsia" w:asciiTheme="minorEastAsia" w:hAnsiTheme="minorEastAsia" w:cstheme="minorEastAsia"/>
                <w:color w:val="auto"/>
                <w:lang w:val="en-US" w:eastAsia="zh-CN"/>
              </w:rPr>
              <w:t>6</w:t>
            </w:r>
            <w:r>
              <w:rPr>
                <w:rFonts w:hint="eastAsia" w:asciiTheme="minorEastAsia" w:hAnsiTheme="minorEastAsia" w:eastAsiaTheme="minorEastAsia" w:cstheme="minorEastAsia"/>
                <w:color w:val="auto"/>
                <w:lang w:val="en-US" w:eastAsia="zh-CN"/>
              </w:rPr>
              <w:t>.新工科背景下湖南应用型高校“湖湘工匠”培育研究，2023，湖南省开放大学，自筹课题，XDK-2023-Z-4，负责人，在研</w:t>
            </w:r>
          </w:p>
        </w:tc>
        <w:tc>
          <w:tcPr>
            <w:tcW w:w="2627" w:type="dxa"/>
            <w:vAlign w:val="center"/>
          </w:tcPr>
          <w:p w14:paraId="61B76A1F">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科研成果及业绩目录</w:t>
            </w:r>
            <w:r>
              <w:rPr>
                <w:rFonts w:hint="eastAsia" w:asciiTheme="minorEastAsia" w:hAnsiTheme="minorEastAsia" w:cstheme="minorEastAsia"/>
                <w:color w:val="auto"/>
                <w:vertAlign w:val="baseline"/>
                <w:lang w:val="en-US" w:eastAsia="zh-CN"/>
              </w:rPr>
              <w:t>5.1.8</w:t>
            </w:r>
            <w:r>
              <w:rPr>
                <w:rFonts w:hint="eastAsia" w:asciiTheme="minorEastAsia" w:hAnsiTheme="minorEastAsia" w:eastAsiaTheme="minorEastAsia" w:cstheme="minorEastAsia"/>
                <w:color w:val="auto"/>
                <w:vertAlign w:val="baseline"/>
                <w:lang w:val="en-US" w:eastAsia="zh-CN"/>
              </w:rPr>
              <w:t>（</w:t>
            </w:r>
            <w:r>
              <w:rPr>
                <w:rFonts w:hint="eastAsia" w:asciiTheme="minorEastAsia" w:hAnsiTheme="minorEastAsia" w:cstheme="minorEastAsia"/>
                <w:color w:val="auto"/>
                <w:vertAlign w:val="baseline"/>
                <w:lang w:val="en-US" w:eastAsia="zh-CN"/>
              </w:rPr>
              <w:t>63-65</w:t>
            </w:r>
            <w:r>
              <w:rPr>
                <w:rFonts w:hint="eastAsia" w:asciiTheme="minorEastAsia" w:hAnsiTheme="minorEastAsia" w:eastAsiaTheme="minorEastAsia" w:cstheme="minorEastAsia"/>
                <w:color w:val="auto"/>
                <w:vertAlign w:val="baseline"/>
                <w:lang w:val="en-US" w:eastAsia="zh-CN"/>
              </w:rPr>
              <w:t>）</w:t>
            </w:r>
          </w:p>
        </w:tc>
        <w:tc>
          <w:tcPr>
            <w:tcW w:w="780" w:type="dxa"/>
            <w:vAlign w:val="center"/>
          </w:tcPr>
          <w:p w14:paraId="21752C3F">
            <w:pPr>
              <w:jc w:val="center"/>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1.8</w:t>
            </w:r>
          </w:p>
        </w:tc>
        <w:tc>
          <w:tcPr>
            <w:tcW w:w="2452" w:type="dxa"/>
            <w:vAlign w:val="center"/>
          </w:tcPr>
          <w:p w14:paraId="67CB6A9C">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1.8</w:t>
            </w:r>
          </w:p>
        </w:tc>
      </w:tr>
      <w:tr w14:paraId="044FB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5AE98572">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04C51221">
            <w:pPr>
              <w:numPr>
                <w:ilvl w:val="0"/>
                <w:numId w:val="0"/>
              </w:numPr>
              <w:spacing w:line="260" w:lineRule="exact"/>
              <w:ind w:leftChars="0"/>
              <w:rPr>
                <w:rFonts w:hint="eastAsia" w:asciiTheme="minorEastAsia" w:hAnsiTheme="minorEastAsia" w:eastAsiaTheme="minorEastAsia" w:cstheme="minorEastAsia"/>
                <w:color w:val="auto"/>
                <w:lang w:val="en-US" w:eastAsia="zh-CN"/>
              </w:rPr>
            </w:pPr>
            <w:r>
              <w:rPr>
                <w:rFonts w:hint="eastAsia" w:asciiTheme="minorEastAsia" w:hAnsiTheme="minorEastAsia" w:cstheme="minorEastAsia"/>
                <w:color w:val="auto"/>
                <w:lang w:val="en-US" w:eastAsia="zh-CN"/>
              </w:rPr>
              <w:t>7</w:t>
            </w:r>
            <w:r>
              <w:rPr>
                <w:rFonts w:hint="eastAsia" w:asciiTheme="minorEastAsia" w:hAnsiTheme="minorEastAsia" w:eastAsiaTheme="minorEastAsia" w:cstheme="minorEastAsia"/>
                <w:color w:val="auto"/>
                <w:lang w:val="en-US" w:eastAsia="zh-CN"/>
              </w:rPr>
              <w:t>.人工智能背景下老年教育多元发展体系的现代化构建研究，2023，湖南省教育厅，一般课题，ZJGB2023578，负责人，在研</w:t>
            </w:r>
          </w:p>
        </w:tc>
        <w:tc>
          <w:tcPr>
            <w:tcW w:w="2627" w:type="dxa"/>
            <w:vAlign w:val="center"/>
          </w:tcPr>
          <w:p w14:paraId="77525AF8">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科研成果及业绩目录</w:t>
            </w:r>
            <w:r>
              <w:rPr>
                <w:rFonts w:hint="eastAsia" w:asciiTheme="minorEastAsia" w:hAnsiTheme="minorEastAsia" w:cstheme="minorEastAsia"/>
                <w:color w:val="auto"/>
                <w:vertAlign w:val="baseline"/>
                <w:lang w:val="en-US" w:eastAsia="zh-CN"/>
              </w:rPr>
              <w:t>5.1.9</w:t>
            </w:r>
            <w:r>
              <w:rPr>
                <w:rFonts w:hint="eastAsia" w:asciiTheme="minorEastAsia" w:hAnsiTheme="minorEastAsia" w:eastAsiaTheme="minorEastAsia" w:cstheme="minorEastAsia"/>
                <w:color w:val="auto"/>
                <w:vertAlign w:val="baseline"/>
                <w:lang w:val="en-US" w:eastAsia="zh-CN"/>
              </w:rPr>
              <w:t>（</w:t>
            </w:r>
            <w:r>
              <w:rPr>
                <w:rFonts w:hint="eastAsia" w:asciiTheme="minorEastAsia" w:hAnsiTheme="minorEastAsia" w:cstheme="minorEastAsia"/>
                <w:color w:val="auto"/>
                <w:vertAlign w:val="baseline"/>
                <w:lang w:val="en-US" w:eastAsia="zh-CN"/>
              </w:rPr>
              <w:t>66-67</w:t>
            </w:r>
            <w:r>
              <w:rPr>
                <w:rFonts w:hint="eastAsia" w:asciiTheme="minorEastAsia" w:hAnsiTheme="minorEastAsia" w:eastAsiaTheme="minorEastAsia" w:cstheme="minorEastAsia"/>
                <w:color w:val="auto"/>
                <w:vertAlign w:val="baseline"/>
                <w:lang w:val="en-US" w:eastAsia="zh-CN"/>
              </w:rPr>
              <w:t>）</w:t>
            </w:r>
          </w:p>
        </w:tc>
        <w:tc>
          <w:tcPr>
            <w:tcW w:w="780" w:type="dxa"/>
            <w:vAlign w:val="center"/>
          </w:tcPr>
          <w:p w14:paraId="5A0C6BD2">
            <w:pPr>
              <w:jc w:val="center"/>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4.2</w:t>
            </w:r>
          </w:p>
        </w:tc>
        <w:tc>
          <w:tcPr>
            <w:tcW w:w="2452" w:type="dxa"/>
            <w:vAlign w:val="center"/>
          </w:tcPr>
          <w:p w14:paraId="52543DBF">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4.2</w:t>
            </w:r>
          </w:p>
        </w:tc>
      </w:tr>
      <w:tr w14:paraId="6A5CB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00B007DF">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77CB4DF2">
            <w:pPr>
              <w:numPr>
                <w:ilvl w:val="0"/>
                <w:numId w:val="0"/>
              </w:numPr>
              <w:spacing w:line="260" w:lineRule="exact"/>
              <w:ind w:leftChars="0"/>
              <w:rPr>
                <w:rFonts w:hint="eastAsia" w:asciiTheme="minorEastAsia" w:hAnsiTheme="minorEastAsia" w:eastAsiaTheme="minorEastAsia" w:cstheme="minorEastAsia"/>
                <w:color w:val="auto"/>
                <w:lang w:val="en-US" w:eastAsia="zh-CN"/>
              </w:rPr>
            </w:pPr>
            <w:r>
              <w:rPr>
                <w:rFonts w:hint="eastAsia" w:asciiTheme="minorEastAsia" w:hAnsiTheme="minorEastAsia" w:cstheme="minorEastAsia"/>
                <w:color w:val="auto"/>
                <w:lang w:val="en-US" w:eastAsia="zh-CN"/>
              </w:rPr>
              <w:t>8</w:t>
            </w:r>
            <w:r>
              <w:rPr>
                <w:rFonts w:hint="eastAsia" w:asciiTheme="minorEastAsia" w:hAnsiTheme="minorEastAsia" w:eastAsiaTheme="minorEastAsia" w:cstheme="minorEastAsia"/>
                <w:color w:val="auto"/>
                <w:lang w:val="en-US" w:eastAsia="zh-CN"/>
              </w:rPr>
              <w:t>.新时代背景下益阳乡村社区老年健康教育研究，2023，益阳市社科联，重点课题，2023YS011，负责人，在研</w:t>
            </w:r>
          </w:p>
        </w:tc>
        <w:tc>
          <w:tcPr>
            <w:tcW w:w="2627" w:type="dxa"/>
            <w:vAlign w:val="center"/>
          </w:tcPr>
          <w:p w14:paraId="614CFDFB">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科研成果及业绩目录</w:t>
            </w:r>
            <w:r>
              <w:rPr>
                <w:rFonts w:hint="eastAsia" w:asciiTheme="minorEastAsia" w:hAnsiTheme="minorEastAsia" w:cstheme="minorEastAsia"/>
                <w:color w:val="auto"/>
                <w:vertAlign w:val="baseline"/>
                <w:lang w:val="en-US" w:eastAsia="zh-CN"/>
              </w:rPr>
              <w:t>5.1.10</w:t>
            </w:r>
            <w:r>
              <w:rPr>
                <w:rFonts w:hint="eastAsia" w:asciiTheme="minorEastAsia" w:hAnsiTheme="minorEastAsia" w:eastAsiaTheme="minorEastAsia" w:cstheme="minorEastAsia"/>
                <w:color w:val="auto"/>
                <w:vertAlign w:val="baseline"/>
                <w:lang w:val="en-US" w:eastAsia="zh-CN"/>
              </w:rPr>
              <w:t>（</w:t>
            </w:r>
            <w:r>
              <w:rPr>
                <w:rFonts w:hint="eastAsia" w:asciiTheme="minorEastAsia" w:hAnsiTheme="minorEastAsia" w:cstheme="minorEastAsia"/>
                <w:color w:val="auto"/>
                <w:vertAlign w:val="baseline"/>
                <w:lang w:val="en-US" w:eastAsia="zh-CN"/>
              </w:rPr>
              <w:t>68-70</w:t>
            </w:r>
            <w:r>
              <w:rPr>
                <w:rFonts w:hint="eastAsia" w:asciiTheme="minorEastAsia" w:hAnsiTheme="minorEastAsia" w:eastAsiaTheme="minorEastAsia" w:cstheme="minorEastAsia"/>
                <w:color w:val="auto"/>
                <w:vertAlign w:val="baseline"/>
                <w:lang w:val="en-US" w:eastAsia="zh-CN"/>
              </w:rPr>
              <w:t>）</w:t>
            </w:r>
          </w:p>
        </w:tc>
        <w:tc>
          <w:tcPr>
            <w:tcW w:w="780" w:type="dxa"/>
            <w:vAlign w:val="center"/>
          </w:tcPr>
          <w:p w14:paraId="7B79B09E">
            <w:pPr>
              <w:jc w:val="center"/>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2.1</w:t>
            </w:r>
          </w:p>
        </w:tc>
        <w:tc>
          <w:tcPr>
            <w:tcW w:w="2452" w:type="dxa"/>
            <w:vAlign w:val="center"/>
          </w:tcPr>
          <w:p w14:paraId="45AA26E6">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3</w:t>
            </w:r>
          </w:p>
        </w:tc>
      </w:tr>
      <w:tr w14:paraId="389C2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66F5D066">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1C8AD54C">
            <w:pPr>
              <w:numPr>
                <w:ilvl w:val="0"/>
                <w:numId w:val="0"/>
              </w:numPr>
              <w:spacing w:line="260" w:lineRule="exact"/>
              <w:ind w:leftChars="0"/>
              <w:rPr>
                <w:rFonts w:hint="eastAsia" w:asciiTheme="minorEastAsia" w:hAnsiTheme="minorEastAsia" w:eastAsiaTheme="minorEastAsia" w:cstheme="minorEastAsia"/>
                <w:color w:val="auto"/>
                <w:lang w:val="en-US" w:eastAsia="zh-CN"/>
              </w:rPr>
            </w:pPr>
            <w:r>
              <w:rPr>
                <w:rFonts w:hint="eastAsia" w:asciiTheme="minorEastAsia" w:hAnsiTheme="minorEastAsia" w:cstheme="minorEastAsia"/>
                <w:color w:val="auto"/>
                <w:lang w:val="en-US" w:eastAsia="zh-CN"/>
              </w:rPr>
              <w:t>9</w:t>
            </w:r>
            <w:r>
              <w:rPr>
                <w:rFonts w:hint="eastAsia" w:asciiTheme="minorEastAsia" w:hAnsiTheme="minorEastAsia" w:eastAsiaTheme="minorEastAsia" w:cstheme="minorEastAsia"/>
                <w:color w:val="auto"/>
                <w:lang w:val="en-US" w:eastAsia="zh-CN"/>
              </w:rPr>
              <w:t>.国家文化公园的“国家性”建构研究，国家社会科学基金西部项目，全国哲学社会科学工作工作办公室，2024，排名第三，结题</w:t>
            </w:r>
          </w:p>
        </w:tc>
        <w:tc>
          <w:tcPr>
            <w:tcW w:w="2627" w:type="dxa"/>
            <w:vAlign w:val="center"/>
          </w:tcPr>
          <w:p w14:paraId="35E0827A">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科研成果及业绩目录</w:t>
            </w:r>
            <w:r>
              <w:rPr>
                <w:rFonts w:hint="eastAsia" w:asciiTheme="minorEastAsia" w:hAnsiTheme="minorEastAsia" w:cstheme="minorEastAsia"/>
                <w:color w:val="auto"/>
                <w:vertAlign w:val="baseline"/>
                <w:lang w:val="en-US" w:eastAsia="zh-CN"/>
              </w:rPr>
              <w:t>5.1.11</w:t>
            </w:r>
            <w:r>
              <w:rPr>
                <w:rFonts w:hint="eastAsia" w:asciiTheme="minorEastAsia" w:hAnsiTheme="minorEastAsia" w:eastAsiaTheme="minorEastAsia" w:cstheme="minorEastAsia"/>
                <w:color w:val="auto"/>
                <w:vertAlign w:val="baseline"/>
                <w:lang w:val="en-US" w:eastAsia="zh-CN"/>
              </w:rPr>
              <w:t>（</w:t>
            </w:r>
            <w:r>
              <w:rPr>
                <w:rFonts w:hint="eastAsia" w:asciiTheme="minorEastAsia" w:hAnsiTheme="minorEastAsia" w:cstheme="minorEastAsia"/>
                <w:color w:val="auto"/>
                <w:vertAlign w:val="baseline"/>
                <w:lang w:val="en-US" w:eastAsia="zh-CN"/>
              </w:rPr>
              <w:t>71-92</w:t>
            </w:r>
            <w:r>
              <w:rPr>
                <w:rFonts w:hint="eastAsia" w:asciiTheme="minorEastAsia" w:hAnsiTheme="minorEastAsia" w:eastAsiaTheme="minorEastAsia" w:cstheme="minorEastAsia"/>
                <w:color w:val="auto"/>
                <w:vertAlign w:val="baseline"/>
                <w:lang w:val="en-US" w:eastAsia="zh-CN"/>
              </w:rPr>
              <w:t>）</w:t>
            </w:r>
          </w:p>
        </w:tc>
        <w:tc>
          <w:tcPr>
            <w:tcW w:w="780" w:type="dxa"/>
            <w:vAlign w:val="center"/>
          </w:tcPr>
          <w:p w14:paraId="71D65BD5">
            <w:pPr>
              <w:jc w:val="center"/>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cstheme="minorEastAsia"/>
                <w:b w:val="0"/>
                <w:bCs w:val="0"/>
                <w:color w:val="auto"/>
                <w:vertAlign w:val="baseline"/>
                <w:lang w:val="en-US" w:eastAsia="zh-CN"/>
              </w:rPr>
              <w:t>4</w:t>
            </w:r>
          </w:p>
        </w:tc>
        <w:tc>
          <w:tcPr>
            <w:tcW w:w="2452" w:type="dxa"/>
            <w:vAlign w:val="center"/>
          </w:tcPr>
          <w:p w14:paraId="62E80F73">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3.6</w:t>
            </w:r>
          </w:p>
        </w:tc>
      </w:tr>
      <w:tr w14:paraId="02309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4AE8328B">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7-4</w:t>
            </w:r>
          </w:p>
        </w:tc>
        <w:tc>
          <w:tcPr>
            <w:tcW w:w="13428" w:type="dxa"/>
            <w:gridSpan w:val="4"/>
            <w:vAlign w:val="center"/>
          </w:tcPr>
          <w:p w14:paraId="0CEAF13E">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科研成果获奖</w:t>
            </w:r>
          </w:p>
        </w:tc>
      </w:tr>
      <w:tr w14:paraId="3978B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7357642B">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51844FBE">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格式：</w:t>
            </w:r>
            <w:r>
              <w:rPr>
                <w:rFonts w:hint="eastAsia" w:asciiTheme="minorEastAsia" w:hAnsiTheme="minorEastAsia" w:eastAsiaTheme="minorEastAsia" w:cstheme="minorEastAsia"/>
                <w:b w:val="0"/>
                <w:bCs w:val="0"/>
                <w:color w:val="auto"/>
                <w:vertAlign w:val="baseline"/>
                <w:lang w:eastAsia="zh-CN"/>
              </w:rPr>
              <w:t>序号</w:t>
            </w:r>
            <w:r>
              <w:rPr>
                <w:rFonts w:hint="eastAsia" w:asciiTheme="minorEastAsia" w:hAnsiTheme="minorEastAsia" w:eastAsiaTheme="minorEastAsia" w:cstheme="minorEastAsia"/>
                <w:b w:val="0"/>
                <w:bCs w:val="0"/>
                <w:color w:val="auto"/>
                <w:vertAlign w:val="baseline"/>
                <w:lang w:val="en-US" w:eastAsia="zh-CN"/>
              </w:rPr>
              <w:t>+</w:t>
            </w:r>
            <w:r>
              <w:rPr>
                <w:rFonts w:hint="eastAsia" w:asciiTheme="minorEastAsia" w:hAnsiTheme="minorEastAsia" w:eastAsiaTheme="minorEastAsia" w:cstheme="minorEastAsia"/>
                <w:b w:val="0"/>
                <w:bCs w:val="0"/>
                <w:color w:val="auto"/>
                <w:vertAlign w:val="baseline"/>
                <w:lang w:eastAsia="zh-CN"/>
              </w:rPr>
              <w:t>年度+</w:t>
            </w:r>
            <w:r>
              <w:rPr>
                <w:rFonts w:hint="eastAsia" w:asciiTheme="minorEastAsia" w:hAnsiTheme="minorEastAsia" w:eastAsiaTheme="minorEastAsia" w:cstheme="minorEastAsia"/>
                <w:b w:val="0"/>
                <w:bCs w:val="0"/>
                <w:color w:val="auto"/>
                <w:vertAlign w:val="baseline"/>
                <w:lang w:val="en-US" w:eastAsia="zh-CN"/>
              </w:rPr>
              <w:t>级别+</w:t>
            </w:r>
            <w:r>
              <w:rPr>
                <w:rFonts w:hint="eastAsia" w:asciiTheme="minorEastAsia" w:hAnsiTheme="minorEastAsia" w:eastAsiaTheme="minorEastAsia" w:cstheme="minorEastAsia"/>
                <w:b w:val="0"/>
                <w:bCs w:val="0"/>
                <w:color w:val="auto"/>
                <w:vertAlign w:val="baseline"/>
                <w:lang w:eastAsia="zh-CN"/>
              </w:rPr>
              <w:t>名称+排名+授予部门；</w:t>
            </w:r>
          </w:p>
        </w:tc>
        <w:tc>
          <w:tcPr>
            <w:tcW w:w="2627" w:type="dxa"/>
            <w:vAlign w:val="center"/>
          </w:tcPr>
          <w:p w14:paraId="59405CCA">
            <w:pPr>
              <w:jc w:val="left"/>
              <w:rPr>
                <w:rFonts w:hint="eastAsia" w:asciiTheme="minorEastAsia" w:hAnsiTheme="minorEastAsia" w:eastAsiaTheme="minorEastAsia" w:cstheme="minorEastAsia"/>
                <w:b/>
                <w:bCs/>
                <w:color w:val="auto"/>
                <w:vertAlign w:val="baseline"/>
                <w:lang w:val="en-US" w:eastAsia="zh-CN"/>
              </w:rPr>
            </w:pPr>
          </w:p>
        </w:tc>
        <w:tc>
          <w:tcPr>
            <w:tcW w:w="780" w:type="dxa"/>
            <w:vAlign w:val="center"/>
          </w:tcPr>
          <w:p w14:paraId="6A165A6A">
            <w:pPr>
              <w:jc w:val="left"/>
              <w:rPr>
                <w:rFonts w:hint="eastAsia" w:asciiTheme="minorEastAsia" w:hAnsiTheme="minorEastAsia" w:eastAsiaTheme="minorEastAsia" w:cstheme="minorEastAsia"/>
                <w:b/>
                <w:bCs/>
                <w:color w:val="auto"/>
                <w:vertAlign w:val="baseline"/>
                <w:lang w:val="en-US" w:eastAsia="zh-CN"/>
              </w:rPr>
            </w:pPr>
          </w:p>
        </w:tc>
        <w:tc>
          <w:tcPr>
            <w:tcW w:w="2452" w:type="dxa"/>
            <w:vAlign w:val="center"/>
          </w:tcPr>
          <w:p w14:paraId="669A0F5A">
            <w:pPr>
              <w:jc w:val="left"/>
              <w:rPr>
                <w:rFonts w:hint="eastAsia" w:asciiTheme="minorEastAsia" w:hAnsiTheme="minorEastAsia" w:eastAsiaTheme="minorEastAsia" w:cstheme="minorEastAsia"/>
                <w:b/>
                <w:bCs/>
                <w:color w:val="auto"/>
                <w:vertAlign w:val="baseline"/>
                <w:lang w:val="en-US" w:eastAsia="zh-CN"/>
              </w:rPr>
            </w:pPr>
          </w:p>
        </w:tc>
      </w:tr>
      <w:tr w14:paraId="01847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4F8873D7">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7-5</w:t>
            </w:r>
          </w:p>
        </w:tc>
        <w:tc>
          <w:tcPr>
            <w:tcW w:w="13428" w:type="dxa"/>
            <w:gridSpan w:val="4"/>
            <w:vAlign w:val="center"/>
          </w:tcPr>
          <w:p w14:paraId="0FDCA3EB">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研究平台。省级研究类基地计分参照省级重点课题，计15分。基地各研究方向得分等同于市（厅）级科研项目得分，计5分。</w:t>
            </w:r>
          </w:p>
        </w:tc>
      </w:tr>
      <w:tr w14:paraId="01F0E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4EE72A24">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092C7BFE">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项目格式：</w:t>
            </w:r>
            <w:r>
              <w:rPr>
                <w:rFonts w:hint="eastAsia" w:asciiTheme="minorEastAsia" w:hAnsiTheme="minorEastAsia" w:eastAsiaTheme="minorEastAsia" w:cstheme="minorEastAsia"/>
                <w:b w:val="0"/>
                <w:bCs w:val="0"/>
                <w:color w:val="auto"/>
                <w:vertAlign w:val="baseline"/>
                <w:lang w:eastAsia="zh-CN"/>
              </w:rPr>
              <w:t>序号</w:t>
            </w:r>
            <w:r>
              <w:rPr>
                <w:rFonts w:hint="eastAsia" w:asciiTheme="minorEastAsia" w:hAnsiTheme="minorEastAsia" w:eastAsiaTheme="minorEastAsia" w:cstheme="minorEastAsia"/>
                <w:b w:val="0"/>
                <w:bCs w:val="0"/>
                <w:color w:val="auto"/>
                <w:vertAlign w:val="baseline"/>
                <w:lang w:val="en-US" w:eastAsia="zh-CN"/>
              </w:rPr>
              <w:t>+</w:t>
            </w:r>
            <w:r>
              <w:rPr>
                <w:rFonts w:hint="eastAsia" w:asciiTheme="minorEastAsia" w:hAnsiTheme="minorEastAsia" w:eastAsiaTheme="minorEastAsia" w:cstheme="minorEastAsia"/>
                <w:b w:val="0"/>
                <w:bCs w:val="0"/>
                <w:color w:val="auto"/>
                <w:szCs w:val="21"/>
                <w:lang w:eastAsia="zh-CN"/>
              </w:rPr>
              <w:t>项目名称</w:t>
            </w:r>
            <w:r>
              <w:rPr>
                <w:rFonts w:hint="eastAsia" w:asciiTheme="minorEastAsia" w:hAnsiTheme="minorEastAsia" w:eastAsiaTheme="minorEastAsia" w:cstheme="minorEastAsia"/>
                <w:b w:val="0"/>
                <w:bCs w:val="0"/>
                <w:color w:val="auto"/>
                <w:szCs w:val="21"/>
                <w:lang w:val="en-US" w:eastAsia="zh-CN"/>
              </w:rPr>
              <w:t>+立项时间+</w:t>
            </w:r>
            <w:r>
              <w:rPr>
                <w:rFonts w:hint="eastAsia" w:asciiTheme="minorEastAsia" w:hAnsiTheme="minorEastAsia" w:eastAsiaTheme="minorEastAsia" w:cstheme="minorEastAsia"/>
                <w:b w:val="0"/>
                <w:bCs w:val="0"/>
                <w:color w:val="auto"/>
                <w:szCs w:val="21"/>
                <w:lang w:eastAsia="zh-CN"/>
              </w:rPr>
              <w:t>立项审批单位</w:t>
            </w:r>
            <w:r>
              <w:rPr>
                <w:rFonts w:hint="eastAsia" w:asciiTheme="minorEastAsia" w:hAnsiTheme="minorEastAsia" w:eastAsiaTheme="minorEastAsia" w:cstheme="minorEastAsia"/>
                <w:b w:val="0"/>
                <w:bCs w:val="0"/>
                <w:color w:val="auto"/>
                <w:szCs w:val="21"/>
                <w:lang w:val="en-US" w:eastAsia="zh-CN"/>
              </w:rPr>
              <w:t>+项目性质+</w:t>
            </w:r>
            <w:r>
              <w:rPr>
                <w:rFonts w:hint="eastAsia" w:asciiTheme="minorEastAsia" w:hAnsiTheme="minorEastAsia" w:eastAsiaTheme="minorEastAsia" w:cstheme="minorEastAsia"/>
                <w:b w:val="0"/>
                <w:bCs w:val="0"/>
                <w:color w:val="auto"/>
                <w:szCs w:val="21"/>
                <w:lang w:eastAsia="zh-CN"/>
              </w:rPr>
              <w:t>项目编号（文件号）</w:t>
            </w:r>
            <w:r>
              <w:rPr>
                <w:rFonts w:hint="eastAsia" w:asciiTheme="minorEastAsia" w:hAnsiTheme="minorEastAsia" w:eastAsiaTheme="minorEastAsia" w:cstheme="minorEastAsia"/>
                <w:b w:val="0"/>
                <w:bCs w:val="0"/>
                <w:color w:val="auto"/>
                <w:szCs w:val="21"/>
                <w:lang w:val="en-US" w:eastAsia="zh-CN"/>
              </w:rPr>
              <w:t>+本人排名+完成情况</w:t>
            </w:r>
            <w:r>
              <w:rPr>
                <w:rFonts w:hint="eastAsia" w:asciiTheme="minorEastAsia" w:hAnsiTheme="minorEastAsia" w:eastAsiaTheme="minorEastAsia" w:cstheme="minorEastAsia"/>
                <w:b w:val="0"/>
                <w:bCs w:val="0"/>
                <w:color w:val="auto"/>
                <w:szCs w:val="21"/>
                <w:lang w:eastAsia="zh-CN"/>
              </w:rPr>
              <w:t>）</w:t>
            </w:r>
          </w:p>
        </w:tc>
        <w:tc>
          <w:tcPr>
            <w:tcW w:w="2627" w:type="dxa"/>
            <w:vAlign w:val="center"/>
          </w:tcPr>
          <w:p w14:paraId="0DA3B8C0">
            <w:pPr>
              <w:jc w:val="left"/>
              <w:rPr>
                <w:rFonts w:hint="eastAsia" w:asciiTheme="minorEastAsia" w:hAnsiTheme="minorEastAsia" w:eastAsiaTheme="minorEastAsia" w:cstheme="minorEastAsia"/>
                <w:b/>
                <w:bCs/>
                <w:color w:val="auto"/>
                <w:vertAlign w:val="baseline"/>
                <w:lang w:val="en-US" w:eastAsia="zh-CN"/>
              </w:rPr>
            </w:pPr>
          </w:p>
        </w:tc>
        <w:tc>
          <w:tcPr>
            <w:tcW w:w="780" w:type="dxa"/>
            <w:vAlign w:val="center"/>
          </w:tcPr>
          <w:p w14:paraId="69A46168">
            <w:pPr>
              <w:jc w:val="left"/>
              <w:rPr>
                <w:rFonts w:hint="eastAsia" w:asciiTheme="minorEastAsia" w:hAnsiTheme="minorEastAsia" w:eastAsiaTheme="minorEastAsia" w:cstheme="minorEastAsia"/>
                <w:b/>
                <w:bCs/>
                <w:color w:val="auto"/>
                <w:vertAlign w:val="baseline"/>
                <w:lang w:val="en-US" w:eastAsia="zh-CN"/>
              </w:rPr>
            </w:pPr>
          </w:p>
        </w:tc>
        <w:tc>
          <w:tcPr>
            <w:tcW w:w="2452" w:type="dxa"/>
            <w:vAlign w:val="center"/>
          </w:tcPr>
          <w:p w14:paraId="224A387E">
            <w:pPr>
              <w:jc w:val="left"/>
              <w:rPr>
                <w:rFonts w:hint="eastAsia" w:asciiTheme="minorEastAsia" w:hAnsiTheme="minorEastAsia" w:eastAsiaTheme="minorEastAsia" w:cstheme="minorEastAsia"/>
                <w:b/>
                <w:bCs/>
                <w:color w:val="auto"/>
                <w:vertAlign w:val="baseline"/>
                <w:lang w:val="en-US" w:eastAsia="zh-CN"/>
              </w:rPr>
            </w:pPr>
          </w:p>
        </w:tc>
      </w:tr>
      <w:tr w14:paraId="6FFAA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shd w:val="clear" w:color="auto" w:fill="DEEBF6" w:themeFill="accent1" w:themeFillTint="32"/>
            <w:vAlign w:val="center"/>
          </w:tcPr>
          <w:p w14:paraId="25BF6A0B">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八</w:t>
            </w:r>
          </w:p>
        </w:tc>
        <w:tc>
          <w:tcPr>
            <w:tcW w:w="13428" w:type="dxa"/>
            <w:gridSpan w:val="4"/>
            <w:shd w:val="clear" w:color="auto" w:fill="DEEBF6" w:themeFill="accent1" w:themeFillTint="32"/>
            <w:vAlign w:val="center"/>
          </w:tcPr>
          <w:p w14:paraId="2088E171">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eastAsia="zh-CN"/>
              </w:rPr>
              <w:t>社会服务（教学型</w:t>
            </w:r>
            <w:r>
              <w:rPr>
                <w:rFonts w:hint="eastAsia" w:asciiTheme="minorEastAsia" w:hAnsiTheme="minorEastAsia" w:eastAsiaTheme="minorEastAsia" w:cstheme="minorEastAsia"/>
                <w:b/>
                <w:bCs/>
                <w:color w:val="auto"/>
                <w:vertAlign w:val="baseline"/>
                <w:lang w:val="en-US" w:eastAsia="zh-CN"/>
              </w:rPr>
              <w:t>10分，</w:t>
            </w:r>
            <w:r>
              <w:rPr>
                <w:rFonts w:hint="eastAsia" w:asciiTheme="minorEastAsia" w:hAnsiTheme="minorEastAsia" w:eastAsiaTheme="minorEastAsia" w:cstheme="minorEastAsia"/>
                <w:b/>
                <w:bCs/>
                <w:color w:val="auto"/>
                <w:vertAlign w:val="baseline"/>
                <w:lang w:eastAsia="zh-CN"/>
              </w:rPr>
              <w:t>教学科研型</w:t>
            </w:r>
            <w:r>
              <w:rPr>
                <w:rFonts w:hint="eastAsia" w:asciiTheme="minorEastAsia" w:hAnsiTheme="minorEastAsia" w:eastAsiaTheme="minorEastAsia" w:cstheme="minorEastAsia"/>
                <w:b/>
                <w:bCs/>
                <w:color w:val="auto"/>
                <w:vertAlign w:val="baseline"/>
                <w:lang w:val="en-US" w:eastAsia="zh-CN"/>
              </w:rPr>
              <w:t>10分，</w:t>
            </w:r>
            <w:r>
              <w:rPr>
                <w:rFonts w:hint="eastAsia" w:asciiTheme="minorEastAsia" w:hAnsiTheme="minorEastAsia" w:eastAsiaTheme="minorEastAsia" w:cstheme="minorEastAsia"/>
                <w:b/>
                <w:bCs/>
                <w:color w:val="auto"/>
                <w:vertAlign w:val="baseline"/>
                <w:lang w:eastAsia="zh-CN"/>
              </w:rPr>
              <w:t>双师双能型</w:t>
            </w:r>
            <w:r>
              <w:rPr>
                <w:rFonts w:hint="eastAsia" w:asciiTheme="minorEastAsia" w:hAnsiTheme="minorEastAsia" w:eastAsiaTheme="minorEastAsia" w:cstheme="minorEastAsia"/>
                <w:b/>
                <w:bCs/>
                <w:color w:val="auto"/>
                <w:vertAlign w:val="baseline"/>
                <w:lang w:val="en-US" w:eastAsia="zh-CN"/>
              </w:rPr>
              <w:t>40分）</w:t>
            </w:r>
          </w:p>
        </w:tc>
      </w:tr>
      <w:tr w14:paraId="07631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5D65D7E1">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8-1</w:t>
            </w:r>
          </w:p>
        </w:tc>
        <w:tc>
          <w:tcPr>
            <w:tcW w:w="13428" w:type="dxa"/>
            <w:gridSpan w:val="4"/>
            <w:vAlign w:val="center"/>
          </w:tcPr>
          <w:p w14:paraId="664A7A58">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参评双师双能型教师须具备以下基本条件且不计分。参评教学型、教学科研型教师具备以下条件任一项的，计4分</w:t>
            </w:r>
          </w:p>
        </w:tc>
      </w:tr>
      <w:tr w14:paraId="27F74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04703639">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56DEE9E6">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格式：序号+取得证书的年份及名称+符合哪一项</w:t>
            </w:r>
          </w:p>
        </w:tc>
        <w:tc>
          <w:tcPr>
            <w:tcW w:w="2627" w:type="dxa"/>
            <w:vAlign w:val="center"/>
          </w:tcPr>
          <w:p w14:paraId="217C0C00">
            <w:pPr>
              <w:jc w:val="left"/>
              <w:rPr>
                <w:rFonts w:hint="eastAsia" w:asciiTheme="minorEastAsia" w:hAnsiTheme="minorEastAsia" w:eastAsiaTheme="minorEastAsia" w:cstheme="minorEastAsia"/>
                <w:b/>
                <w:bCs/>
                <w:color w:val="auto"/>
                <w:vertAlign w:val="baseline"/>
                <w:lang w:val="en-US" w:eastAsia="zh-CN"/>
              </w:rPr>
            </w:pPr>
          </w:p>
        </w:tc>
        <w:tc>
          <w:tcPr>
            <w:tcW w:w="780" w:type="dxa"/>
            <w:vAlign w:val="center"/>
          </w:tcPr>
          <w:p w14:paraId="16676071">
            <w:pPr>
              <w:jc w:val="left"/>
              <w:rPr>
                <w:rFonts w:hint="eastAsia" w:asciiTheme="minorEastAsia" w:hAnsiTheme="minorEastAsia" w:eastAsiaTheme="minorEastAsia" w:cstheme="minorEastAsia"/>
                <w:b/>
                <w:bCs/>
                <w:color w:val="auto"/>
                <w:vertAlign w:val="baseline"/>
                <w:lang w:val="en-US" w:eastAsia="zh-CN"/>
              </w:rPr>
            </w:pPr>
          </w:p>
        </w:tc>
        <w:tc>
          <w:tcPr>
            <w:tcW w:w="2452" w:type="dxa"/>
            <w:vAlign w:val="center"/>
          </w:tcPr>
          <w:p w14:paraId="3EAF8A82">
            <w:pPr>
              <w:jc w:val="center"/>
              <w:rPr>
                <w:rFonts w:hint="eastAsia" w:asciiTheme="minorEastAsia" w:hAnsiTheme="minorEastAsia" w:eastAsiaTheme="minorEastAsia" w:cstheme="minorEastAsia"/>
                <w:b/>
                <w:bCs/>
                <w:color w:val="auto"/>
                <w:vertAlign w:val="baseline"/>
                <w:lang w:val="en-US" w:eastAsia="zh-CN"/>
              </w:rPr>
            </w:pPr>
          </w:p>
        </w:tc>
      </w:tr>
      <w:tr w14:paraId="14FC5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3E303F86">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16E20344">
            <w:pPr>
              <w:jc w:val="left"/>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1.</w:t>
            </w:r>
            <w:r>
              <w:rPr>
                <w:rFonts w:hint="default" w:ascii="宋体" w:hAnsi="宋体"/>
                <w:sz w:val="21"/>
                <w:szCs w:val="21"/>
                <w:lang w:val="en-US" w:eastAsia="zh-CN"/>
              </w:rPr>
              <w:t>2023年获得中国人力资源鉴定中心高级社区工作者</w:t>
            </w:r>
            <w:r>
              <w:rPr>
                <w:rFonts w:hint="eastAsia" w:ascii="宋体" w:hAnsi="宋体"/>
                <w:sz w:val="21"/>
                <w:szCs w:val="21"/>
                <w:lang w:val="en-US" w:eastAsia="zh-CN"/>
              </w:rPr>
              <w:t>证书，符合（八）（2）条：参加国家、省教育主管部门组织的教师专业技能培训且获得合格证书，能够全面指导学生专业实践实训活动。</w:t>
            </w:r>
          </w:p>
        </w:tc>
        <w:tc>
          <w:tcPr>
            <w:tcW w:w="2627" w:type="dxa"/>
            <w:vAlign w:val="center"/>
          </w:tcPr>
          <w:p w14:paraId="3E1FBC84">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科研成果及业绩目录</w:t>
            </w:r>
            <w:r>
              <w:rPr>
                <w:rFonts w:hint="eastAsia" w:asciiTheme="minorEastAsia" w:hAnsiTheme="minorEastAsia" w:cstheme="minorEastAsia"/>
                <w:color w:val="auto"/>
                <w:vertAlign w:val="baseline"/>
                <w:lang w:val="en-US" w:eastAsia="zh-CN"/>
              </w:rPr>
              <w:t>6.1</w:t>
            </w:r>
            <w:r>
              <w:rPr>
                <w:rFonts w:hint="eastAsia" w:asciiTheme="minorEastAsia" w:hAnsiTheme="minorEastAsia" w:eastAsiaTheme="minorEastAsia" w:cstheme="minorEastAsia"/>
                <w:color w:val="auto"/>
                <w:vertAlign w:val="baseline"/>
                <w:lang w:val="en-US" w:eastAsia="zh-CN"/>
              </w:rPr>
              <w:t>（</w:t>
            </w:r>
            <w:r>
              <w:rPr>
                <w:rFonts w:hint="eastAsia" w:asciiTheme="minorEastAsia" w:hAnsiTheme="minorEastAsia" w:cstheme="minorEastAsia"/>
                <w:color w:val="auto"/>
                <w:vertAlign w:val="baseline"/>
                <w:lang w:val="en-US" w:eastAsia="zh-CN"/>
              </w:rPr>
              <w:t>83</w:t>
            </w:r>
            <w:r>
              <w:rPr>
                <w:rFonts w:hint="eastAsia" w:asciiTheme="minorEastAsia" w:hAnsiTheme="minorEastAsia" w:eastAsiaTheme="minorEastAsia" w:cstheme="minorEastAsia"/>
                <w:color w:val="auto"/>
                <w:vertAlign w:val="baseline"/>
                <w:lang w:val="en-US" w:eastAsia="zh-CN"/>
              </w:rPr>
              <w:t>）</w:t>
            </w:r>
          </w:p>
        </w:tc>
        <w:tc>
          <w:tcPr>
            <w:tcW w:w="780" w:type="dxa"/>
            <w:vAlign w:val="center"/>
          </w:tcPr>
          <w:p w14:paraId="30034610">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val="0"/>
                <w:bCs w:val="0"/>
                <w:color w:val="auto"/>
                <w:vertAlign w:val="baseline"/>
                <w:lang w:val="en-US" w:eastAsia="zh-CN"/>
              </w:rPr>
              <w:t>4</w:t>
            </w:r>
          </w:p>
        </w:tc>
        <w:tc>
          <w:tcPr>
            <w:tcW w:w="2452" w:type="dxa"/>
            <w:vAlign w:val="center"/>
          </w:tcPr>
          <w:p w14:paraId="48D07C13">
            <w:pPr>
              <w:jc w:val="center"/>
              <w:rPr>
                <w:rFonts w:hint="default"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b/>
                <w:bCs/>
                <w:color w:val="auto"/>
                <w:vertAlign w:val="baseline"/>
                <w:lang w:val="en-US" w:eastAsia="zh-CN"/>
              </w:rPr>
              <w:t>4</w:t>
            </w:r>
          </w:p>
        </w:tc>
      </w:tr>
      <w:tr w14:paraId="281DD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78B1F58B">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8-2</w:t>
            </w:r>
          </w:p>
        </w:tc>
        <w:tc>
          <w:tcPr>
            <w:tcW w:w="13428" w:type="dxa"/>
            <w:gridSpan w:val="4"/>
            <w:vAlign w:val="center"/>
          </w:tcPr>
          <w:p w14:paraId="16C0834E">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横向项目</w:t>
            </w:r>
          </w:p>
        </w:tc>
      </w:tr>
      <w:tr w14:paraId="22E62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738E2435">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3E46B00D">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格式：科研成果格式：序号+成果名称+成果性质+批准部门+批准时间+本人排名+学校进账经费情况</w:t>
            </w:r>
          </w:p>
        </w:tc>
        <w:tc>
          <w:tcPr>
            <w:tcW w:w="2627" w:type="dxa"/>
            <w:vAlign w:val="center"/>
          </w:tcPr>
          <w:p w14:paraId="0B44252B">
            <w:pPr>
              <w:jc w:val="left"/>
              <w:rPr>
                <w:rFonts w:hint="eastAsia" w:asciiTheme="minorEastAsia" w:hAnsiTheme="minorEastAsia" w:eastAsiaTheme="minorEastAsia" w:cstheme="minorEastAsia"/>
                <w:b/>
                <w:bCs/>
                <w:color w:val="auto"/>
                <w:vertAlign w:val="baseline"/>
                <w:lang w:val="en-US" w:eastAsia="zh-CN"/>
              </w:rPr>
            </w:pPr>
          </w:p>
        </w:tc>
        <w:tc>
          <w:tcPr>
            <w:tcW w:w="780" w:type="dxa"/>
            <w:vAlign w:val="center"/>
          </w:tcPr>
          <w:p w14:paraId="09CBA42F">
            <w:pPr>
              <w:jc w:val="left"/>
              <w:rPr>
                <w:rFonts w:hint="eastAsia" w:asciiTheme="minorEastAsia" w:hAnsiTheme="minorEastAsia" w:eastAsiaTheme="minorEastAsia" w:cstheme="minorEastAsia"/>
                <w:b/>
                <w:bCs/>
                <w:color w:val="auto"/>
                <w:vertAlign w:val="baseline"/>
                <w:lang w:val="en-US" w:eastAsia="zh-CN"/>
              </w:rPr>
            </w:pPr>
          </w:p>
        </w:tc>
        <w:tc>
          <w:tcPr>
            <w:tcW w:w="2452" w:type="dxa"/>
            <w:vAlign w:val="center"/>
          </w:tcPr>
          <w:p w14:paraId="73FDE153">
            <w:pPr>
              <w:jc w:val="left"/>
              <w:rPr>
                <w:rFonts w:hint="eastAsia" w:asciiTheme="minorEastAsia" w:hAnsiTheme="minorEastAsia" w:eastAsiaTheme="minorEastAsia" w:cstheme="minorEastAsia"/>
                <w:b/>
                <w:bCs/>
                <w:color w:val="auto"/>
                <w:vertAlign w:val="baseline"/>
                <w:lang w:val="en-US" w:eastAsia="zh-CN"/>
              </w:rPr>
            </w:pPr>
          </w:p>
        </w:tc>
      </w:tr>
      <w:tr w14:paraId="599CF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52910A40">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8-3</w:t>
            </w:r>
          </w:p>
        </w:tc>
        <w:tc>
          <w:tcPr>
            <w:tcW w:w="13428" w:type="dxa"/>
            <w:gridSpan w:val="4"/>
            <w:vAlign w:val="center"/>
          </w:tcPr>
          <w:p w14:paraId="658C8001">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科研成果转化</w:t>
            </w:r>
          </w:p>
        </w:tc>
      </w:tr>
      <w:tr w14:paraId="1B0F6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746" w:type="dxa"/>
            <w:vAlign w:val="center"/>
          </w:tcPr>
          <w:p w14:paraId="09CAB483">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19CE400E">
            <w:pPr>
              <w:jc w:val="left"/>
              <w:rPr>
                <w:rFonts w:hint="eastAsia" w:asciiTheme="minorEastAsia" w:hAnsiTheme="minorEastAsia" w:eastAsiaTheme="minorEastAsia" w:cstheme="minorEastAsia"/>
                <w:bCs/>
                <w:color w:val="auto"/>
                <w:kern w:val="0"/>
              </w:rPr>
            </w:pPr>
            <w:r>
              <w:rPr>
                <w:rFonts w:hint="eastAsia" w:asciiTheme="minorEastAsia" w:hAnsiTheme="minorEastAsia" w:eastAsiaTheme="minorEastAsia" w:cstheme="minorEastAsia"/>
                <w:b w:val="0"/>
                <w:bCs w:val="0"/>
                <w:color w:val="auto"/>
                <w:vertAlign w:val="baseline"/>
                <w:lang w:val="en-US" w:eastAsia="zh-CN"/>
              </w:rPr>
              <w:t>格式：科研成果格式：序号+成果名称+成果性质+批准部门+批准时间+本人排名+获奖（转化）情况</w:t>
            </w:r>
          </w:p>
        </w:tc>
        <w:tc>
          <w:tcPr>
            <w:tcW w:w="2627" w:type="dxa"/>
            <w:vAlign w:val="center"/>
          </w:tcPr>
          <w:p w14:paraId="7A2F5FBB">
            <w:pPr>
              <w:jc w:val="center"/>
              <w:rPr>
                <w:rFonts w:hint="eastAsia" w:asciiTheme="minorEastAsia" w:hAnsiTheme="minorEastAsia" w:eastAsiaTheme="minorEastAsia" w:cstheme="minorEastAsia"/>
                <w:bCs/>
                <w:color w:val="auto"/>
                <w:kern w:val="0"/>
              </w:rPr>
            </w:pPr>
          </w:p>
        </w:tc>
        <w:tc>
          <w:tcPr>
            <w:tcW w:w="780" w:type="dxa"/>
            <w:vAlign w:val="center"/>
          </w:tcPr>
          <w:p w14:paraId="6FE9ED23">
            <w:pPr>
              <w:jc w:val="center"/>
              <w:rPr>
                <w:rFonts w:hint="eastAsia" w:asciiTheme="minorEastAsia" w:hAnsiTheme="minorEastAsia" w:eastAsiaTheme="minorEastAsia" w:cstheme="minorEastAsia"/>
                <w:bCs/>
                <w:color w:val="auto"/>
                <w:kern w:val="0"/>
              </w:rPr>
            </w:pPr>
          </w:p>
        </w:tc>
        <w:tc>
          <w:tcPr>
            <w:tcW w:w="2452" w:type="dxa"/>
            <w:vAlign w:val="center"/>
          </w:tcPr>
          <w:p w14:paraId="37929650">
            <w:pPr>
              <w:jc w:val="center"/>
              <w:rPr>
                <w:rFonts w:hint="eastAsia" w:asciiTheme="minorEastAsia" w:hAnsiTheme="minorEastAsia" w:eastAsiaTheme="minorEastAsia" w:cstheme="minorEastAsia"/>
                <w:bCs/>
                <w:color w:val="auto"/>
                <w:kern w:val="0"/>
              </w:rPr>
            </w:pPr>
          </w:p>
        </w:tc>
      </w:tr>
      <w:tr w14:paraId="399E1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746" w:type="dxa"/>
            <w:shd w:val="clear" w:color="auto" w:fill="DEEBF6" w:themeFill="accent1" w:themeFillTint="32"/>
            <w:vAlign w:val="center"/>
          </w:tcPr>
          <w:p w14:paraId="5E447344">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九</w:t>
            </w:r>
          </w:p>
        </w:tc>
        <w:tc>
          <w:tcPr>
            <w:tcW w:w="13428" w:type="dxa"/>
            <w:gridSpan w:val="4"/>
            <w:shd w:val="clear" w:color="auto" w:fill="DEEBF6" w:themeFill="accent1" w:themeFillTint="32"/>
            <w:vAlign w:val="center"/>
          </w:tcPr>
          <w:p w14:paraId="40925F25">
            <w:pPr>
              <w:jc w:val="center"/>
              <w:rPr>
                <w:rFonts w:hint="eastAsia" w:asciiTheme="minorEastAsia" w:hAnsiTheme="minorEastAsia" w:eastAsiaTheme="minorEastAsia" w:cstheme="minorEastAsia"/>
                <w:b/>
                <w:bCs/>
                <w:color w:val="auto"/>
                <w:vertAlign w:val="baseline"/>
                <w:lang w:eastAsia="zh-CN"/>
              </w:rPr>
            </w:pPr>
            <w:r>
              <w:rPr>
                <w:rFonts w:hint="eastAsia" w:asciiTheme="minorEastAsia" w:hAnsiTheme="minorEastAsia" w:eastAsiaTheme="minorEastAsia" w:cstheme="minorEastAsia"/>
                <w:b/>
                <w:bCs/>
                <w:color w:val="auto"/>
                <w:vertAlign w:val="baseline"/>
                <w:lang w:eastAsia="zh-CN"/>
              </w:rPr>
              <w:t>代表作审读与代表性成果评价（10+10分）</w:t>
            </w:r>
          </w:p>
        </w:tc>
      </w:tr>
      <w:tr w14:paraId="07B71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0CDC7C94">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9-1</w:t>
            </w:r>
          </w:p>
        </w:tc>
        <w:tc>
          <w:tcPr>
            <w:tcW w:w="13428" w:type="dxa"/>
            <w:gridSpan w:val="4"/>
            <w:vAlign w:val="center"/>
          </w:tcPr>
          <w:p w14:paraId="006209E4">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代表作审读</w:t>
            </w:r>
          </w:p>
        </w:tc>
      </w:tr>
      <w:tr w14:paraId="15494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37D79B57">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5FAF4AF7">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cstheme="minorEastAsia"/>
                <w:color w:val="auto"/>
                <w:kern w:val="0"/>
                <w:szCs w:val="21"/>
                <w:lang w:val="en-US" w:eastAsia="zh-CN"/>
              </w:rPr>
              <w:t>1.</w:t>
            </w:r>
            <w:r>
              <w:rPr>
                <w:rFonts w:hint="eastAsia" w:asciiTheme="minorEastAsia" w:hAnsiTheme="minorEastAsia" w:eastAsiaTheme="minorEastAsia" w:cstheme="minorEastAsia"/>
                <w:color w:val="auto"/>
                <w:kern w:val="0"/>
                <w:szCs w:val="21"/>
              </w:rPr>
              <w:t>微信教学平台在湖南农民大学生中的应用研究 ——以益阳广播电视大学为例</w:t>
            </w:r>
          </w:p>
        </w:tc>
        <w:tc>
          <w:tcPr>
            <w:tcW w:w="2627" w:type="dxa"/>
            <w:vAlign w:val="center"/>
          </w:tcPr>
          <w:p w14:paraId="5AB0D9EC">
            <w:pPr>
              <w:jc w:val="center"/>
              <w:rPr>
                <w:rFonts w:hint="eastAsia" w:asciiTheme="minorEastAsia" w:hAnsiTheme="minorEastAsia" w:cstheme="minorEastAsia"/>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科研成果及业绩目录</w:t>
            </w:r>
            <w:r>
              <w:rPr>
                <w:rFonts w:hint="eastAsia" w:asciiTheme="minorEastAsia" w:hAnsiTheme="minorEastAsia" w:cstheme="minorEastAsia"/>
                <w:color w:val="auto"/>
                <w:vertAlign w:val="baseline"/>
                <w:lang w:val="en-US" w:eastAsia="zh-CN"/>
              </w:rPr>
              <w:t>1</w:t>
            </w:r>
          </w:p>
          <w:p w14:paraId="0A5C660E">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w:t>
            </w:r>
            <w:r>
              <w:rPr>
                <w:rFonts w:hint="eastAsia" w:asciiTheme="minorEastAsia" w:hAnsiTheme="minorEastAsia" w:cstheme="minorEastAsia"/>
                <w:color w:val="auto"/>
                <w:vertAlign w:val="baseline"/>
                <w:lang w:val="en-US" w:eastAsia="zh-CN"/>
              </w:rPr>
              <w:t>原件</w:t>
            </w:r>
            <w:r>
              <w:rPr>
                <w:rFonts w:hint="eastAsia" w:asciiTheme="minorEastAsia" w:hAnsiTheme="minorEastAsia" w:eastAsiaTheme="minorEastAsia" w:cstheme="minorEastAsia"/>
                <w:color w:val="auto"/>
                <w:vertAlign w:val="baseline"/>
                <w:lang w:val="en-US" w:eastAsia="zh-CN"/>
              </w:rPr>
              <w:t>）</w:t>
            </w:r>
          </w:p>
        </w:tc>
        <w:tc>
          <w:tcPr>
            <w:tcW w:w="780" w:type="dxa"/>
            <w:vAlign w:val="center"/>
          </w:tcPr>
          <w:p w14:paraId="5B23E2CD">
            <w:pPr>
              <w:jc w:val="center"/>
              <w:rPr>
                <w:rFonts w:hint="default"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cstheme="minorEastAsia"/>
                <w:b w:val="0"/>
                <w:bCs w:val="0"/>
                <w:color w:val="auto"/>
                <w:vertAlign w:val="baseline"/>
                <w:lang w:val="en-US" w:eastAsia="zh-CN"/>
              </w:rPr>
              <w:t>4</w:t>
            </w:r>
          </w:p>
        </w:tc>
        <w:tc>
          <w:tcPr>
            <w:tcW w:w="2452" w:type="dxa"/>
            <w:vAlign w:val="center"/>
          </w:tcPr>
          <w:p w14:paraId="7ACD4A35">
            <w:pPr>
              <w:jc w:val="left"/>
              <w:rPr>
                <w:rFonts w:hint="eastAsia" w:asciiTheme="minorEastAsia" w:hAnsiTheme="minorEastAsia" w:eastAsiaTheme="minorEastAsia" w:cstheme="minorEastAsia"/>
                <w:b/>
                <w:bCs/>
                <w:color w:val="auto"/>
                <w:vertAlign w:val="baseline"/>
                <w:lang w:val="en-US" w:eastAsia="zh-CN"/>
              </w:rPr>
            </w:pPr>
          </w:p>
        </w:tc>
      </w:tr>
      <w:tr w14:paraId="6B0FA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337C7303">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06D5E8C8">
            <w:pPr>
              <w:jc w:val="left"/>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cstheme="minorEastAsia"/>
                <w:color w:val="auto"/>
                <w:kern w:val="0"/>
                <w:szCs w:val="21"/>
                <w:lang w:val="en-US" w:eastAsia="zh-CN"/>
              </w:rPr>
              <w:t>2.</w:t>
            </w:r>
            <w:r>
              <w:rPr>
                <w:rFonts w:hint="eastAsia" w:asciiTheme="minorEastAsia" w:hAnsiTheme="minorEastAsia" w:eastAsiaTheme="minorEastAsia" w:cstheme="minorEastAsia"/>
                <w:color w:val="auto"/>
                <w:kern w:val="0"/>
                <w:szCs w:val="21"/>
              </w:rPr>
              <w:t>人工智能背景下老年教育多元发展体系的优化探究</w:t>
            </w:r>
          </w:p>
        </w:tc>
        <w:tc>
          <w:tcPr>
            <w:tcW w:w="2627" w:type="dxa"/>
            <w:vAlign w:val="center"/>
          </w:tcPr>
          <w:p w14:paraId="1BC12C7F">
            <w:pPr>
              <w:jc w:val="center"/>
              <w:rPr>
                <w:rFonts w:hint="eastAsia" w:asciiTheme="minorEastAsia" w:hAnsiTheme="minorEastAsia" w:cstheme="minorEastAsia"/>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科研成果及业绩目录</w:t>
            </w:r>
            <w:r>
              <w:rPr>
                <w:rFonts w:hint="eastAsia" w:asciiTheme="minorEastAsia" w:hAnsiTheme="minorEastAsia" w:cstheme="minorEastAsia"/>
                <w:color w:val="auto"/>
                <w:vertAlign w:val="baseline"/>
                <w:lang w:val="en-US" w:eastAsia="zh-CN"/>
              </w:rPr>
              <w:t>2</w:t>
            </w:r>
          </w:p>
          <w:p w14:paraId="54522EB2">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w:t>
            </w:r>
            <w:r>
              <w:rPr>
                <w:rFonts w:hint="eastAsia" w:asciiTheme="minorEastAsia" w:hAnsiTheme="minorEastAsia" w:cstheme="minorEastAsia"/>
                <w:color w:val="auto"/>
                <w:vertAlign w:val="baseline"/>
                <w:lang w:val="en-US" w:eastAsia="zh-CN"/>
              </w:rPr>
              <w:t>原件</w:t>
            </w:r>
            <w:r>
              <w:rPr>
                <w:rFonts w:hint="eastAsia" w:asciiTheme="minorEastAsia" w:hAnsiTheme="minorEastAsia" w:eastAsiaTheme="minorEastAsia" w:cstheme="minorEastAsia"/>
                <w:color w:val="auto"/>
                <w:vertAlign w:val="baseline"/>
                <w:lang w:val="en-US" w:eastAsia="zh-CN"/>
              </w:rPr>
              <w:t>）</w:t>
            </w:r>
          </w:p>
        </w:tc>
        <w:tc>
          <w:tcPr>
            <w:tcW w:w="780" w:type="dxa"/>
            <w:vAlign w:val="center"/>
          </w:tcPr>
          <w:p w14:paraId="4267B9F6">
            <w:pPr>
              <w:jc w:val="center"/>
              <w:rPr>
                <w:rFonts w:hint="default"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cstheme="minorEastAsia"/>
                <w:b w:val="0"/>
                <w:bCs w:val="0"/>
                <w:color w:val="auto"/>
                <w:vertAlign w:val="baseline"/>
                <w:lang w:val="en-US" w:eastAsia="zh-CN"/>
              </w:rPr>
              <w:t>4</w:t>
            </w:r>
          </w:p>
        </w:tc>
        <w:tc>
          <w:tcPr>
            <w:tcW w:w="2452" w:type="dxa"/>
            <w:vAlign w:val="center"/>
          </w:tcPr>
          <w:p w14:paraId="2725207E">
            <w:pPr>
              <w:jc w:val="left"/>
              <w:rPr>
                <w:rFonts w:hint="eastAsia" w:asciiTheme="minorEastAsia" w:hAnsiTheme="minorEastAsia" w:eastAsiaTheme="minorEastAsia" w:cstheme="minorEastAsia"/>
                <w:b/>
                <w:bCs/>
                <w:color w:val="auto"/>
                <w:vertAlign w:val="baseline"/>
                <w:lang w:val="en-US" w:eastAsia="zh-CN"/>
              </w:rPr>
            </w:pPr>
          </w:p>
        </w:tc>
      </w:tr>
      <w:tr w14:paraId="11792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06E48BA2">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9-2</w:t>
            </w:r>
          </w:p>
        </w:tc>
        <w:tc>
          <w:tcPr>
            <w:tcW w:w="13428" w:type="dxa"/>
            <w:gridSpan w:val="4"/>
            <w:vAlign w:val="center"/>
          </w:tcPr>
          <w:p w14:paraId="6F24CA34">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代表性成果评价</w:t>
            </w:r>
          </w:p>
        </w:tc>
      </w:tr>
      <w:tr w14:paraId="7C490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553BCA69">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68E4B787">
            <w:pPr>
              <w:jc w:val="left"/>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代表性成果内容、名称+自我评分</w:t>
            </w:r>
          </w:p>
        </w:tc>
        <w:tc>
          <w:tcPr>
            <w:tcW w:w="2627" w:type="dxa"/>
            <w:vAlign w:val="center"/>
          </w:tcPr>
          <w:p w14:paraId="343CD25A">
            <w:pPr>
              <w:jc w:val="left"/>
              <w:rPr>
                <w:rFonts w:hint="eastAsia" w:asciiTheme="minorEastAsia" w:hAnsiTheme="minorEastAsia" w:eastAsiaTheme="minorEastAsia" w:cstheme="minorEastAsia"/>
                <w:b/>
                <w:bCs/>
                <w:color w:val="auto"/>
                <w:vertAlign w:val="baseline"/>
                <w:lang w:val="en-US" w:eastAsia="zh-CN"/>
              </w:rPr>
            </w:pPr>
          </w:p>
        </w:tc>
        <w:tc>
          <w:tcPr>
            <w:tcW w:w="780" w:type="dxa"/>
            <w:vAlign w:val="center"/>
          </w:tcPr>
          <w:p w14:paraId="6AEC0FB7">
            <w:pPr>
              <w:jc w:val="left"/>
              <w:rPr>
                <w:rFonts w:hint="default" w:asciiTheme="minorEastAsia" w:hAnsiTheme="minorEastAsia" w:eastAsiaTheme="minorEastAsia" w:cstheme="minorEastAsia"/>
                <w:b/>
                <w:bCs/>
                <w:color w:val="auto"/>
                <w:vertAlign w:val="baseline"/>
                <w:lang w:val="en-US" w:eastAsia="zh-CN"/>
              </w:rPr>
            </w:pPr>
          </w:p>
        </w:tc>
        <w:tc>
          <w:tcPr>
            <w:tcW w:w="2452" w:type="dxa"/>
            <w:vAlign w:val="center"/>
          </w:tcPr>
          <w:p w14:paraId="0A151B3E">
            <w:pPr>
              <w:jc w:val="left"/>
              <w:rPr>
                <w:rFonts w:hint="eastAsia" w:asciiTheme="minorEastAsia" w:hAnsiTheme="minorEastAsia" w:eastAsiaTheme="minorEastAsia" w:cstheme="minorEastAsia"/>
                <w:b/>
                <w:bCs/>
                <w:color w:val="auto"/>
                <w:vertAlign w:val="baseline"/>
                <w:lang w:val="en-US" w:eastAsia="zh-CN"/>
              </w:rPr>
            </w:pPr>
          </w:p>
        </w:tc>
      </w:tr>
      <w:tr w14:paraId="5A2EE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5E84F597">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3288F9BF">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cstheme="minorEastAsia"/>
                <w:b w:val="0"/>
                <w:bCs w:val="0"/>
                <w:color w:val="auto"/>
                <w:vertAlign w:val="baseline"/>
                <w:lang w:val="en-US" w:eastAsia="zh-CN"/>
              </w:rPr>
              <w:t>1.</w:t>
            </w:r>
            <w:r>
              <w:rPr>
                <w:rFonts w:hint="eastAsia" w:asciiTheme="minorEastAsia" w:hAnsiTheme="minorEastAsia" w:eastAsiaTheme="minorEastAsia" w:cstheme="minorEastAsia"/>
                <w:b w:val="0"/>
                <w:bCs w:val="0"/>
                <w:color w:val="auto"/>
                <w:vertAlign w:val="baseline"/>
                <w:lang w:val="en-US" w:eastAsia="zh-CN"/>
              </w:rPr>
              <w:t>高质量推进农民大学生培养计划,为国家实施乡村振兴战略提供更加优秀的人才,是全面建成小康社会不可或缺的重要环节.以益阳广播电视大学的230名农民大学生为研究对象,以微信教学为切入点,从研究对象的满意度入手,调查并总结出农民大学生在接受实际培养时遇到的困难和需求,分析原因并提出相应的对策和建议</w:t>
            </w:r>
            <w:r>
              <w:rPr>
                <w:rFonts w:hint="eastAsia" w:asciiTheme="minorEastAsia" w:hAnsiTheme="minorEastAsia" w:cstheme="minorEastAsia"/>
                <w:b w:val="0"/>
                <w:bCs w:val="0"/>
                <w:color w:val="auto"/>
                <w:vertAlign w:val="baseline"/>
                <w:lang w:val="en-US" w:eastAsia="zh-CN"/>
              </w:rPr>
              <w:t>。</w:t>
            </w:r>
          </w:p>
        </w:tc>
        <w:tc>
          <w:tcPr>
            <w:tcW w:w="2627" w:type="dxa"/>
            <w:vAlign w:val="center"/>
          </w:tcPr>
          <w:p w14:paraId="285D6D77">
            <w:pPr>
              <w:jc w:val="center"/>
              <w:rPr>
                <w:rFonts w:hint="eastAsia" w:asciiTheme="minorEastAsia" w:hAnsiTheme="minorEastAsia" w:cstheme="minorEastAsia"/>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科研成果及业绩目录</w:t>
            </w:r>
            <w:r>
              <w:rPr>
                <w:rFonts w:hint="eastAsia" w:asciiTheme="minorEastAsia" w:hAnsiTheme="minorEastAsia" w:cstheme="minorEastAsia"/>
                <w:color w:val="auto"/>
                <w:vertAlign w:val="baseline"/>
                <w:lang w:val="en-US" w:eastAsia="zh-CN"/>
              </w:rPr>
              <w:t>1</w:t>
            </w:r>
          </w:p>
          <w:p w14:paraId="627D4BE8">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w:t>
            </w:r>
            <w:r>
              <w:rPr>
                <w:rFonts w:hint="eastAsia" w:asciiTheme="minorEastAsia" w:hAnsiTheme="minorEastAsia" w:cstheme="minorEastAsia"/>
                <w:color w:val="auto"/>
                <w:vertAlign w:val="baseline"/>
                <w:lang w:val="en-US" w:eastAsia="zh-CN"/>
              </w:rPr>
              <w:t>原件</w:t>
            </w:r>
            <w:r>
              <w:rPr>
                <w:rFonts w:hint="eastAsia" w:asciiTheme="minorEastAsia" w:hAnsiTheme="minorEastAsia" w:eastAsiaTheme="minorEastAsia" w:cstheme="minorEastAsia"/>
                <w:color w:val="auto"/>
                <w:vertAlign w:val="baseline"/>
                <w:lang w:val="en-US" w:eastAsia="zh-CN"/>
              </w:rPr>
              <w:t>）</w:t>
            </w:r>
          </w:p>
        </w:tc>
        <w:tc>
          <w:tcPr>
            <w:tcW w:w="780" w:type="dxa"/>
            <w:vAlign w:val="center"/>
          </w:tcPr>
          <w:p w14:paraId="0F2A61B1">
            <w:pPr>
              <w:tabs>
                <w:tab w:val="left" w:pos="280"/>
              </w:tabs>
              <w:jc w:val="center"/>
              <w:rPr>
                <w:rFonts w:hint="default"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cstheme="minorEastAsia"/>
                <w:b w:val="0"/>
                <w:bCs w:val="0"/>
                <w:color w:val="auto"/>
                <w:vertAlign w:val="baseline"/>
                <w:lang w:val="en-US" w:eastAsia="zh-CN"/>
              </w:rPr>
              <w:t>4</w:t>
            </w:r>
          </w:p>
        </w:tc>
        <w:tc>
          <w:tcPr>
            <w:tcW w:w="2452" w:type="dxa"/>
            <w:vAlign w:val="center"/>
          </w:tcPr>
          <w:p w14:paraId="6393858E">
            <w:pPr>
              <w:jc w:val="left"/>
              <w:rPr>
                <w:rFonts w:hint="eastAsia" w:asciiTheme="minorEastAsia" w:hAnsiTheme="minorEastAsia" w:eastAsiaTheme="minorEastAsia" w:cstheme="minorEastAsia"/>
                <w:b/>
                <w:bCs/>
                <w:color w:val="auto"/>
                <w:vertAlign w:val="baseline"/>
                <w:lang w:val="en-US" w:eastAsia="zh-CN"/>
              </w:rPr>
            </w:pPr>
          </w:p>
        </w:tc>
      </w:tr>
      <w:tr w14:paraId="1BADA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46" w:type="dxa"/>
            <w:vAlign w:val="center"/>
          </w:tcPr>
          <w:p w14:paraId="27A23153">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58A2666C">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cstheme="minorEastAsia"/>
                <w:b w:val="0"/>
                <w:bCs w:val="0"/>
                <w:color w:val="auto"/>
                <w:vertAlign w:val="baseline"/>
                <w:lang w:val="en-US" w:eastAsia="zh-CN"/>
              </w:rPr>
              <w:t>2.</w:t>
            </w:r>
            <w:r>
              <w:rPr>
                <w:rFonts w:hint="eastAsia" w:asciiTheme="minorEastAsia" w:hAnsiTheme="minorEastAsia" w:eastAsiaTheme="minorEastAsia" w:cstheme="minorEastAsia"/>
                <w:b w:val="0"/>
                <w:bCs w:val="0"/>
                <w:color w:val="auto"/>
                <w:vertAlign w:val="baseline"/>
                <w:lang w:val="en-US" w:eastAsia="zh-CN"/>
              </w:rPr>
              <w:t>老年学员之间的个体差异、数字鸿沟的存在以及协同壁垒的尚难突破是人工智能助推老年教育面临的主要问题.而量身定制化、包容性智慧、顶层驱动和分层整合等人工智能老年教育方式,可以增加服务人情味,提升服务可及性,增强服务协同性,有效解决这些问题,推动老年教育体系向更加智能、个性化、协同化的方向发展.政府、企业和社会组织应通力合作,共同推动人工智能技术在老年教育中的创新应用,为老年人提供更好的学习体验和服务</w:t>
            </w:r>
            <w:r>
              <w:rPr>
                <w:rFonts w:hint="eastAsia" w:asciiTheme="minorEastAsia" w:hAnsiTheme="minorEastAsia" w:cstheme="minorEastAsia"/>
                <w:b w:val="0"/>
                <w:bCs w:val="0"/>
                <w:color w:val="auto"/>
                <w:vertAlign w:val="baseline"/>
                <w:lang w:val="en-US" w:eastAsia="zh-CN"/>
              </w:rPr>
              <w:t>。</w:t>
            </w:r>
          </w:p>
        </w:tc>
        <w:tc>
          <w:tcPr>
            <w:tcW w:w="2627" w:type="dxa"/>
            <w:vAlign w:val="center"/>
          </w:tcPr>
          <w:p w14:paraId="2F2AC148">
            <w:pPr>
              <w:jc w:val="center"/>
              <w:rPr>
                <w:rFonts w:hint="eastAsia" w:asciiTheme="minorEastAsia" w:hAnsiTheme="minorEastAsia" w:cstheme="minorEastAsia"/>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科研成果及业绩目录</w:t>
            </w:r>
            <w:r>
              <w:rPr>
                <w:rFonts w:hint="eastAsia" w:asciiTheme="minorEastAsia" w:hAnsiTheme="minorEastAsia" w:cstheme="minorEastAsia"/>
                <w:color w:val="auto"/>
                <w:vertAlign w:val="baseline"/>
                <w:lang w:val="en-US" w:eastAsia="zh-CN"/>
              </w:rPr>
              <w:t>2</w:t>
            </w:r>
          </w:p>
          <w:p w14:paraId="559D5EFF">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color w:val="auto"/>
                <w:vertAlign w:val="baseline"/>
                <w:lang w:val="en-US" w:eastAsia="zh-CN"/>
              </w:rPr>
              <w:t>（</w:t>
            </w:r>
            <w:r>
              <w:rPr>
                <w:rFonts w:hint="eastAsia" w:asciiTheme="minorEastAsia" w:hAnsiTheme="minorEastAsia" w:cstheme="minorEastAsia"/>
                <w:color w:val="auto"/>
                <w:vertAlign w:val="baseline"/>
                <w:lang w:val="en-US" w:eastAsia="zh-CN"/>
              </w:rPr>
              <w:t>原件</w:t>
            </w:r>
            <w:r>
              <w:rPr>
                <w:rFonts w:hint="eastAsia" w:asciiTheme="minorEastAsia" w:hAnsiTheme="minorEastAsia" w:eastAsiaTheme="minorEastAsia" w:cstheme="minorEastAsia"/>
                <w:color w:val="auto"/>
                <w:vertAlign w:val="baseline"/>
                <w:lang w:val="en-US" w:eastAsia="zh-CN"/>
              </w:rPr>
              <w:t>）</w:t>
            </w:r>
          </w:p>
        </w:tc>
        <w:tc>
          <w:tcPr>
            <w:tcW w:w="780" w:type="dxa"/>
            <w:vAlign w:val="center"/>
          </w:tcPr>
          <w:p w14:paraId="5E8F5C8D">
            <w:pPr>
              <w:jc w:val="center"/>
              <w:rPr>
                <w:rFonts w:hint="default"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cstheme="minorEastAsia"/>
                <w:b w:val="0"/>
                <w:bCs w:val="0"/>
                <w:color w:val="auto"/>
                <w:vertAlign w:val="baseline"/>
                <w:lang w:val="en-US" w:eastAsia="zh-CN"/>
              </w:rPr>
              <w:t>4</w:t>
            </w:r>
          </w:p>
        </w:tc>
        <w:tc>
          <w:tcPr>
            <w:tcW w:w="2452" w:type="dxa"/>
            <w:vAlign w:val="center"/>
          </w:tcPr>
          <w:p w14:paraId="484ED7DD">
            <w:pPr>
              <w:jc w:val="left"/>
              <w:rPr>
                <w:rFonts w:hint="eastAsia" w:asciiTheme="minorEastAsia" w:hAnsiTheme="minorEastAsia" w:eastAsiaTheme="minorEastAsia" w:cstheme="minorEastAsia"/>
                <w:b/>
                <w:bCs/>
                <w:color w:val="auto"/>
                <w:vertAlign w:val="baseline"/>
                <w:lang w:val="en-US" w:eastAsia="zh-CN"/>
              </w:rPr>
            </w:pPr>
          </w:p>
        </w:tc>
      </w:tr>
      <w:tr w14:paraId="5392B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746" w:type="dxa"/>
            <w:shd w:val="clear" w:color="auto" w:fill="DEEBF6" w:themeFill="accent1" w:themeFillTint="32"/>
            <w:vAlign w:val="center"/>
          </w:tcPr>
          <w:p w14:paraId="0D5C3DF1">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十</w:t>
            </w:r>
          </w:p>
        </w:tc>
        <w:tc>
          <w:tcPr>
            <w:tcW w:w="7569" w:type="dxa"/>
            <w:shd w:val="clear" w:color="auto" w:fill="DEEBF6" w:themeFill="accent1" w:themeFillTint="32"/>
            <w:vAlign w:val="center"/>
          </w:tcPr>
          <w:p w14:paraId="3E606AA2">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eastAsia="zh-CN"/>
              </w:rPr>
              <w:t>其他</w:t>
            </w:r>
            <w:r>
              <w:rPr>
                <w:rFonts w:hint="eastAsia" w:asciiTheme="minorEastAsia" w:hAnsiTheme="minorEastAsia" w:eastAsiaTheme="minorEastAsia" w:cstheme="minorEastAsia"/>
                <w:b/>
                <w:bCs/>
                <w:color w:val="auto"/>
                <w:vertAlign w:val="baseline"/>
                <w:lang w:val="en-US" w:eastAsia="zh-CN"/>
              </w:rPr>
              <w:t>的成果业绩</w:t>
            </w:r>
          </w:p>
        </w:tc>
        <w:tc>
          <w:tcPr>
            <w:tcW w:w="2627" w:type="dxa"/>
            <w:shd w:val="clear" w:color="auto" w:fill="DEEBF6" w:themeFill="accent1" w:themeFillTint="32"/>
            <w:vAlign w:val="center"/>
          </w:tcPr>
          <w:p w14:paraId="305B6C69">
            <w:pPr>
              <w:jc w:val="center"/>
              <w:rPr>
                <w:rFonts w:hint="eastAsia" w:asciiTheme="minorEastAsia" w:hAnsiTheme="minorEastAsia" w:eastAsiaTheme="minorEastAsia" w:cstheme="minorEastAsia"/>
                <w:b/>
                <w:bCs/>
                <w:color w:val="auto"/>
                <w:vertAlign w:val="baseline"/>
                <w:lang w:eastAsia="zh-CN"/>
              </w:rPr>
            </w:pPr>
            <w:r>
              <w:rPr>
                <w:rFonts w:hint="eastAsia" w:asciiTheme="minorEastAsia" w:hAnsiTheme="minorEastAsia" w:eastAsiaTheme="minorEastAsia" w:cstheme="minorEastAsia"/>
                <w:b/>
                <w:bCs/>
                <w:color w:val="auto"/>
                <w:vertAlign w:val="baseline"/>
                <w:lang w:val="en-US" w:eastAsia="zh-CN"/>
              </w:rPr>
              <w:t>——</w:t>
            </w:r>
          </w:p>
        </w:tc>
        <w:tc>
          <w:tcPr>
            <w:tcW w:w="780" w:type="dxa"/>
            <w:shd w:val="clear" w:color="auto" w:fill="DEEBF6" w:themeFill="accent1" w:themeFillTint="32"/>
            <w:vAlign w:val="center"/>
          </w:tcPr>
          <w:p w14:paraId="155C0ACA">
            <w:pPr>
              <w:jc w:val="center"/>
              <w:rPr>
                <w:rFonts w:hint="eastAsia" w:asciiTheme="minorEastAsia" w:hAnsiTheme="minorEastAsia" w:eastAsiaTheme="minorEastAsia" w:cstheme="minorEastAsia"/>
                <w:b/>
                <w:bCs/>
                <w:color w:val="auto"/>
                <w:vertAlign w:val="baseline"/>
                <w:lang w:val="en-US" w:eastAsia="zh-CN"/>
              </w:rPr>
            </w:pPr>
            <w:r>
              <w:rPr>
                <w:rFonts w:hint="eastAsia" w:asciiTheme="minorEastAsia" w:hAnsiTheme="minorEastAsia" w:eastAsiaTheme="minorEastAsia" w:cstheme="minorEastAsia"/>
                <w:b/>
                <w:bCs/>
                <w:color w:val="auto"/>
                <w:vertAlign w:val="baseline"/>
                <w:lang w:val="en-US" w:eastAsia="zh-CN"/>
              </w:rPr>
              <w:t>——</w:t>
            </w:r>
          </w:p>
        </w:tc>
        <w:tc>
          <w:tcPr>
            <w:tcW w:w="2452" w:type="dxa"/>
            <w:shd w:val="clear" w:color="auto" w:fill="DEEBF6" w:themeFill="accent1" w:themeFillTint="32"/>
            <w:vAlign w:val="center"/>
          </w:tcPr>
          <w:p w14:paraId="442ECA77">
            <w:pPr>
              <w:jc w:val="center"/>
              <w:rPr>
                <w:rFonts w:hint="eastAsia" w:asciiTheme="minorEastAsia" w:hAnsiTheme="minorEastAsia" w:eastAsiaTheme="minorEastAsia" w:cstheme="minorEastAsia"/>
                <w:b/>
                <w:bCs/>
                <w:color w:val="auto"/>
                <w:vertAlign w:val="baseline"/>
                <w:lang w:eastAsia="zh-CN"/>
              </w:rPr>
            </w:pPr>
            <w:r>
              <w:rPr>
                <w:rFonts w:hint="eastAsia" w:asciiTheme="minorEastAsia" w:hAnsiTheme="minorEastAsia" w:eastAsiaTheme="minorEastAsia" w:cstheme="minorEastAsia"/>
                <w:b/>
                <w:bCs/>
                <w:color w:val="auto"/>
                <w:vertAlign w:val="baseline"/>
                <w:lang w:val="en-US" w:eastAsia="zh-CN"/>
              </w:rPr>
              <w:t>——</w:t>
            </w:r>
          </w:p>
        </w:tc>
      </w:tr>
      <w:tr w14:paraId="3639B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746" w:type="dxa"/>
            <w:vAlign w:val="center"/>
          </w:tcPr>
          <w:p w14:paraId="11AF5C6E">
            <w:pPr>
              <w:jc w:val="center"/>
              <w:rPr>
                <w:rFonts w:hint="eastAsia" w:asciiTheme="minorEastAsia" w:hAnsiTheme="minorEastAsia" w:eastAsiaTheme="minorEastAsia" w:cstheme="minorEastAsia"/>
                <w:b/>
                <w:bCs/>
                <w:color w:val="auto"/>
                <w:vertAlign w:val="baseline"/>
                <w:lang w:val="en-US" w:eastAsia="zh-CN"/>
              </w:rPr>
            </w:pPr>
          </w:p>
        </w:tc>
        <w:tc>
          <w:tcPr>
            <w:tcW w:w="7569" w:type="dxa"/>
            <w:vAlign w:val="center"/>
          </w:tcPr>
          <w:p w14:paraId="1BD5F419">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b w:val="0"/>
                <w:bCs w:val="0"/>
                <w:color w:val="auto"/>
                <w:vertAlign w:val="baseline"/>
                <w:lang w:val="en-US" w:eastAsia="zh-CN"/>
              </w:rPr>
            </w:pPr>
            <w:r>
              <w:rPr>
                <w:rFonts w:hint="eastAsia" w:asciiTheme="minorEastAsia" w:hAnsiTheme="minorEastAsia" w:eastAsiaTheme="minorEastAsia" w:cstheme="minorEastAsia"/>
                <w:b w:val="0"/>
                <w:bCs w:val="0"/>
                <w:color w:val="auto"/>
                <w:vertAlign w:val="baseline"/>
                <w:lang w:val="en-US" w:eastAsia="zh-CN"/>
              </w:rPr>
              <w:t>格式：序号+年份+级别+成果业绩奖项名称+自评认为等同于哪一项哪一类条件</w:t>
            </w:r>
          </w:p>
          <w:p w14:paraId="36EFF224">
            <w:pPr>
              <w:pStyle w:val="2"/>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b w:val="0"/>
                <w:bCs w:val="0"/>
                <w:color w:val="auto"/>
                <w:vertAlign w:val="baseline"/>
                <w:lang w:val="en-US" w:eastAsia="zh-CN"/>
              </w:rPr>
              <w:t>如：1.2022年，市洲级，**市**奖，相当于思想政治与师德师风1-1的市州级条件</w:t>
            </w:r>
          </w:p>
        </w:tc>
        <w:tc>
          <w:tcPr>
            <w:tcW w:w="2627" w:type="dxa"/>
            <w:vAlign w:val="center"/>
          </w:tcPr>
          <w:p w14:paraId="38639521">
            <w:pPr>
              <w:jc w:val="center"/>
              <w:rPr>
                <w:rFonts w:hint="eastAsia" w:asciiTheme="minorEastAsia" w:hAnsiTheme="minorEastAsia" w:eastAsiaTheme="minorEastAsia" w:cstheme="minorEastAsia"/>
                <w:color w:val="auto"/>
                <w:vertAlign w:val="baseline"/>
              </w:rPr>
            </w:pPr>
          </w:p>
        </w:tc>
        <w:tc>
          <w:tcPr>
            <w:tcW w:w="780" w:type="dxa"/>
            <w:vAlign w:val="center"/>
          </w:tcPr>
          <w:p w14:paraId="55855C54">
            <w:pPr>
              <w:jc w:val="center"/>
              <w:rPr>
                <w:rFonts w:hint="eastAsia" w:asciiTheme="minorEastAsia" w:hAnsiTheme="minorEastAsia" w:eastAsiaTheme="minorEastAsia" w:cstheme="minorEastAsia"/>
                <w:color w:val="auto"/>
                <w:kern w:val="2"/>
                <w:sz w:val="21"/>
                <w:szCs w:val="24"/>
                <w:vertAlign w:val="baseline"/>
                <w:lang w:val="en-US" w:eastAsia="zh-CN" w:bidi="ar-SA"/>
              </w:rPr>
            </w:pPr>
          </w:p>
        </w:tc>
        <w:tc>
          <w:tcPr>
            <w:tcW w:w="2452" w:type="dxa"/>
            <w:vAlign w:val="center"/>
          </w:tcPr>
          <w:p w14:paraId="46515D33">
            <w:pPr>
              <w:jc w:val="center"/>
              <w:rPr>
                <w:rFonts w:hint="eastAsia" w:asciiTheme="minorEastAsia" w:hAnsiTheme="minorEastAsia" w:eastAsiaTheme="minorEastAsia" w:cstheme="minorEastAsia"/>
                <w:color w:val="auto"/>
                <w:vertAlign w:val="baseline"/>
              </w:rPr>
            </w:pPr>
          </w:p>
        </w:tc>
      </w:tr>
    </w:tbl>
    <w:p w14:paraId="67E0CB81">
      <w:pPr>
        <w:keepNext w:val="0"/>
        <w:keepLines w:val="0"/>
        <w:pageBreakBefore w:val="0"/>
        <w:widowControl w:val="0"/>
        <w:kinsoku/>
        <w:wordWrap/>
        <w:overflowPunct/>
        <w:topLinePunct w:val="0"/>
        <w:autoSpaceDE/>
        <w:autoSpaceDN/>
        <w:bidi w:val="0"/>
        <w:adjustRightInd/>
        <w:snapToGrid/>
        <w:spacing w:line="40" w:lineRule="exact"/>
        <w:textAlignment w:val="auto"/>
        <w:rPr>
          <w:sz w:val="6"/>
          <w:szCs w:val="6"/>
        </w:rPr>
      </w:pPr>
    </w:p>
    <w:sectPr>
      <w:headerReference r:id="rId3" w:type="default"/>
      <w:footerReference r:id="rId4" w:type="default"/>
      <w:pgSz w:w="16838" w:h="11906" w:orient="landscape"/>
      <w:pgMar w:top="1417" w:right="1440" w:bottom="1417" w:left="1440" w:header="1134" w:footer="992" w:gutter="0"/>
      <w:pgBorders>
        <w:top w:val="none" w:sz="0" w:space="0"/>
        <w:left w:val="none" w:sz="0" w:space="0"/>
        <w:bottom w:val="none" w:sz="0" w:space="0"/>
        <w:right w:val="none" w:sz="0" w:space="0"/>
      </w:pgBorders>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Rounded MT Bold">
    <w:altName w:val="Arial"/>
    <w:panose1 w:val="020F0704030504030204"/>
    <w:charset w:val="00"/>
    <w:family w:val="auto"/>
    <w:pitch w:val="default"/>
    <w:sig w:usb0="00000000" w:usb1="00000000" w:usb2="00000000" w:usb3="00000000" w:csb0="20000001" w:csb1="00000000"/>
  </w:font>
  <w:font w:name="仿宋">
    <w:panose1 w:val="02010609060101010101"/>
    <w:charset w:val="86"/>
    <w:family w:val="auto"/>
    <w:pitch w:val="default"/>
    <w:sig w:usb0="800002BF" w:usb1="38CF7CFA" w:usb2="00000016" w:usb3="00000000" w:csb0="00040001" w:csb1="00000000"/>
    <w:embedRegular r:id="rId1" w:fontKey="{528A5750-75ED-4218-981F-4DBB22830589}"/>
  </w:font>
  <w:font w:name="方正小标宋简体">
    <w:panose1 w:val="02000000000000000000"/>
    <w:charset w:val="86"/>
    <w:family w:val="auto"/>
    <w:pitch w:val="default"/>
    <w:sig w:usb0="00000001" w:usb1="08000000" w:usb2="00000000" w:usb3="00000000" w:csb0="00040000" w:csb1="00000000"/>
    <w:embedRegular r:id="rId2" w:fontKey="{2E998B35-8DE1-4914-9807-81EDF6E261D7}"/>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179D5">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1D9DD8">
                          <w:pPr>
                            <w:pStyle w:val="3"/>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第 </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  \* MERGEFORMAT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 xml:space="preserve"> 页 共 </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NUMPAGES  \* MERGEFORMAT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4</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61D9DD8">
                    <w:pPr>
                      <w:pStyle w:val="3"/>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第 </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PAGE  \* MERGEFORMAT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 xml:space="preserve"> 页 共 </w:t>
                    </w:r>
                    <w:r>
                      <w:rPr>
                        <w:rFonts w:hint="eastAsia" w:asciiTheme="minorEastAsia" w:hAnsiTheme="minorEastAsia" w:eastAsiaTheme="minorEastAsia" w:cstheme="minorEastAsia"/>
                        <w:sz w:val="21"/>
                        <w:szCs w:val="21"/>
                      </w:rPr>
                      <w:fldChar w:fldCharType="begin"/>
                    </w:r>
                    <w:r>
                      <w:rPr>
                        <w:rFonts w:hint="eastAsia" w:asciiTheme="minorEastAsia" w:hAnsiTheme="minorEastAsia" w:eastAsiaTheme="minorEastAsia" w:cstheme="minorEastAsia"/>
                        <w:sz w:val="21"/>
                        <w:szCs w:val="21"/>
                      </w:rPr>
                      <w:instrText xml:space="preserve"> NUMPAGES  \* MERGEFORMAT </w:instrText>
                    </w:r>
                    <w:r>
                      <w:rPr>
                        <w:rFonts w:hint="eastAsia" w:asciiTheme="minorEastAsia" w:hAnsiTheme="minorEastAsia" w:eastAsiaTheme="minorEastAsia" w:cstheme="minorEastAsia"/>
                        <w:sz w:val="21"/>
                        <w:szCs w:val="21"/>
                      </w:rPr>
                      <w:fldChar w:fldCharType="separate"/>
                    </w:r>
                    <w:r>
                      <w:rPr>
                        <w:rFonts w:hint="eastAsia" w:asciiTheme="minorEastAsia" w:hAnsiTheme="minorEastAsia" w:eastAsiaTheme="minorEastAsia" w:cstheme="minorEastAsia"/>
                        <w:sz w:val="21"/>
                        <w:szCs w:val="21"/>
                      </w:rPr>
                      <w:t>4</w:t>
                    </w:r>
                    <w:r>
                      <w:rPr>
                        <w:rFonts w:hint="eastAsia" w:asciiTheme="minorEastAsia" w:hAnsiTheme="minorEastAsia" w:eastAsiaTheme="minorEastAsia" w:cstheme="minorEastAsia"/>
                        <w:sz w:val="21"/>
                        <w:szCs w:val="21"/>
                      </w:rPr>
                      <w:fldChar w:fldCharType="end"/>
                    </w:r>
                    <w:r>
                      <w:rPr>
                        <w:rFonts w:hint="eastAsia" w:asciiTheme="minorEastAsia" w:hAnsiTheme="minorEastAsia" w:eastAsiaTheme="minorEastAsia" w:cstheme="minorEastAsia"/>
                        <w:sz w:val="21"/>
                        <w:szCs w:val="21"/>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9AB78">
    <w:pPr>
      <w:jc w:val="center"/>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湖南高等学校教师系列（含实验技术）专业技术职称申报人员测评赋分表</w:t>
    </w:r>
  </w:p>
  <w:p w14:paraId="0D11D883">
    <w:pPr>
      <w:pStyle w:val="4"/>
      <w:jc w:val="left"/>
      <w:rPr>
        <w:rFonts w:hint="default" w:eastAsiaTheme="minorEastAsia"/>
        <w:sz w:val="30"/>
        <w:szCs w:val="30"/>
        <w:u w:val="single"/>
        <w:lang w:val="en-US" w:eastAsia="zh-CN"/>
      </w:rPr>
    </w:pPr>
    <w:r>
      <w:rPr>
        <w:rFonts w:hint="eastAsia"/>
        <w:sz w:val="30"/>
        <w:szCs w:val="30"/>
        <w:lang w:val="en-US" w:eastAsia="zh-CN"/>
      </w:rPr>
      <w:t>单位：</w:t>
    </w:r>
    <w:r>
      <w:rPr>
        <w:rFonts w:hint="eastAsia"/>
        <w:sz w:val="30"/>
        <w:szCs w:val="30"/>
        <w:u w:val="single"/>
        <w:lang w:val="en-US" w:eastAsia="zh-CN"/>
      </w:rPr>
      <w:t xml:space="preserve">  益阳开放大学 </w:t>
    </w:r>
    <w:r>
      <w:rPr>
        <w:rFonts w:hint="eastAsia"/>
        <w:sz w:val="30"/>
        <w:szCs w:val="30"/>
        <w:u w:val="none"/>
        <w:lang w:val="en-US" w:eastAsia="zh-CN"/>
      </w:rPr>
      <w:t xml:space="preserve">  </w:t>
    </w:r>
    <w:r>
      <w:rPr>
        <w:rFonts w:hint="eastAsia"/>
        <w:sz w:val="30"/>
        <w:szCs w:val="30"/>
        <w:lang w:eastAsia="zh-CN"/>
      </w:rPr>
      <w:t>姓名：</w:t>
    </w:r>
    <w:r>
      <w:rPr>
        <w:rFonts w:hint="eastAsia"/>
        <w:sz w:val="30"/>
        <w:szCs w:val="30"/>
        <w:u w:val="single"/>
        <w:lang w:val="en-US" w:eastAsia="zh-CN"/>
      </w:rPr>
      <w:t xml:space="preserve"> 汤艳</w:t>
    </w:r>
    <w:r>
      <w:rPr>
        <w:rFonts w:hint="eastAsia"/>
        <w:sz w:val="30"/>
        <w:szCs w:val="30"/>
        <w:u w:val="none"/>
        <w:lang w:val="en-US" w:eastAsia="zh-CN"/>
      </w:rPr>
      <w:t xml:space="preserve"> 申报职称：</w:t>
    </w:r>
    <w:r>
      <w:rPr>
        <w:rFonts w:hint="eastAsia"/>
        <w:sz w:val="30"/>
        <w:szCs w:val="30"/>
        <w:u w:val="single"/>
        <w:lang w:val="en-US" w:eastAsia="zh-CN"/>
      </w:rPr>
      <w:t xml:space="preserve"> 副教授 </w:t>
    </w:r>
    <w:r>
      <w:rPr>
        <w:rFonts w:hint="eastAsia"/>
        <w:sz w:val="30"/>
        <w:szCs w:val="30"/>
        <w:u w:val="none"/>
        <w:lang w:val="en-US" w:eastAsia="zh-CN"/>
      </w:rPr>
      <w:t xml:space="preserve"> 学科（专业）：</w:t>
    </w:r>
    <w:r>
      <w:rPr>
        <w:rFonts w:hint="eastAsia"/>
        <w:sz w:val="30"/>
        <w:szCs w:val="30"/>
        <w:u w:val="single"/>
        <w:lang w:val="en-US" w:eastAsia="zh-CN"/>
      </w:rPr>
      <w:t xml:space="preserve">管理学 </w:t>
    </w:r>
    <w:r>
      <w:rPr>
        <w:rFonts w:hint="eastAsia"/>
        <w:sz w:val="30"/>
        <w:szCs w:val="30"/>
        <w:u w:val="none"/>
        <w:lang w:val="en-US" w:eastAsia="zh-CN"/>
      </w:rPr>
      <w:t xml:space="preserve"> 申报类别：</w:t>
    </w:r>
    <w:r>
      <w:rPr>
        <w:rFonts w:hint="eastAsia"/>
        <w:sz w:val="30"/>
        <w:szCs w:val="30"/>
        <w:u w:val="single"/>
        <w:lang w:val="en-US" w:eastAsia="zh-CN"/>
      </w:rPr>
      <w:t xml:space="preserve"> 副教授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00803A2"/>
    <w:rsid w:val="007C2CDB"/>
    <w:rsid w:val="00EB60B2"/>
    <w:rsid w:val="01BD12C4"/>
    <w:rsid w:val="02704AC1"/>
    <w:rsid w:val="0293255D"/>
    <w:rsid w:val="02BF3D84"/>
    <w:rsid w:val="02F96864"/>
    <w:rsid w:val="02FC6355"/>
    <w:rsid w:val="038340E2"/>
    <w:rsid w:val="04221DEB"/>
    <w:rsid w:val="04401A60"/>
    <w:rsid w:val="045521C0"/>
    <w:rsid w:val="05B11400"/>
    <w:rsid w:val="06085010"/>
    <w:rsid w:val="062946DB"/>
    <w:rsid w:val="07322345"/>
    <w:rsid w:val="0786286D"/>
    <w:rsid w:val="080D4B60"/>
    <w:rsid w:val="081450A2"/>
    <w:rsid w:val="08346622"/>
    <w:rsid w:val="08381BDD"/>
    <w:rsid w:val="091D7025"/>
    <w:rsid w:val="0B2E2A96"/>
    <w:rsid w:val="0B3F7726"/>
    <w:rsid w:val="0BA8707A"/>
    <w:rsid w:val="0BCD3FE8"/>
    <w:rsid w:val="0CE8199E"/>
    <w:rsid w:val="0D037FF1"/>
    <w:rsid w:val="0D164A0E"/>
    <w:rsid w:val="0D1F15BD"/>
    <w:rsid w:val="0D2C2CE8"/>
    <w:rsid w:val="0D366907"/>
    <w:rsid w:val="0D9553DC"/>
    <w:rsid w:val="0DA16476"/>
    <w:rsid w:val="0DC161D1"/>
    <w:rsid w:val="0E1053AA"/>
    <w:rsid w:val="0E284CCF"/>
    <w:rsid w:val="0E653000"/>
    <w:rsid w:val="0EA37FCC"/>
    <w:rsid w:val="0F16079E"/>
    <w:rsid w:val="0F3F6D0A"/>
    <w:rsid w:val="0FF7412C"/>
    <w:rsid w:val="10060813"/>
    <w:rsid w:val="103C5FE2"/>
    <w:rsid w:val="110D3F66"/>
    <w:rsid w:val="11752C0E"/>
    <w:rsid w:val="118B7221"/>
    <w:rsid w:val="11A315D9"/>
    <w:rsid w:val="11DA3722"/>
    <w:rsid w:val="11E64458"/>
    <w:rsid w:val="12897EC8"/>
    <w:rsid w:val="13AE71F7"/>
    <w:rsid w:val="144731A8"/>
    <w:rsid w:val="146D0389"/>
    <w:rsid w:val="151B21F4"/>
    <w:rsid w:val="15BE749A"/>
    <w:rsid w:val="165C220B"/>
    <w:rsid w:val="165E3AF0"/>
    <w:rsid w:val="16F72C63"/>
    <w:rsid w:val="17852B6F"/>
    <w:rsid w:val="18300B23"/>
    <w:rsid w:val="18D41D66"/>
    <w:rsid w:val="194A5C14"/>
    <w:rsid w:val="19566367"/>
    <w:rsid w:val="19F26FDA"/>
    <w:rsid w:val="1A187AC0"/>
    <w:rsid w:val="1A375F62"/>
    <w:rsid w:val="1B19589E"/>
    <w:rsid w:val="1B854CE1"/>
    <w:rsid w:val="1BA2405D"/>
    <w:rsid w:val="1C427076"/>
    <w:rsid w:val="1C76728C"/>
    <w:rsid w:val="1CAE5116"/>
    <w:rsid w:val="1CD37CCF"/>
    <w:rsid w:val="1D250B64"/>
    <w:rsid w:val="1D3C3AC6"/>
    <w:rsid w:val="1D6E17A5"/>
    <w:rsid w:val="1E2E2D35"/>
    <w:rsid w:val="1E93645F"/>
    <w:rsid w:val="1EB4768C"/>
    <w:rsid w:val="1EBB0A1A"/>
    <w:rsid w:val="1F073C5F"/>
    <w:rsid w:val="1F751511"/>
    <w:rsid w:val="20517888"/>
    <w:rsid w:val="209B3D8A"/>
    <w:rsid w:val="21817CF9"/>
    <w:rsid w:val="22001566"/>
    <w:rsid w:val="222107A6"/>
    <w:rsid w:val="225E739B"/>
    <w:rsid w:val="228C2DF9"/>
    <w:rsid w:val="22937BF9"/>
    <w:rsid w:val="22B47CAF"/>
    <w:rsid w:val="230F5B30"/>
    <w:rsid w:val="242B219E"/>
    <w:rsid w:val="242C5AA3"/>
    <w:rsid w:val="24B93C4E"/>
    <w:rsid w:val="24CB3AF8"/>
    <w:rsid w:val="24FD7137"/>
    <w:rsid w:val="2580651A"/>
    <w:rsid w:val="260F621B"/>
    <w:rsid w:val="263C68E5"/>
    <w:rsid w:val="275B56B2"/>
    <w:rsid w:val="278B7B24"/>
    <w:rsid w:val="27B23302"/>
    <w:rsid w:val="28AA569B"/>
    <w:rsid w:val="28BC3D0D"/>
    <w:rsid w:val="28D23530"/>
    <w:rsid w:val="290F02E0"/>
    <w:rsid w:val="29456345"/>
    <w:rsid w:val="29D3130E"/>
    <w:rsid w:val="2A3F4BF5"/>
    <w:rsid w:val="2A6308E4"/>
    <w:rsid w:val="2B342280"/>
    <w:rsid w:val="2B70321F"/>
    <w:rsid w:val="2B990335"/>
    <w:rsid w:val="2BE772F2"/>
    <w:rsid w:val="2C0E487F"/>
    <w:rsid w:val="2C5830D1"/>
    <w:rsid w:val="2C972AC7"/>
    <w:rsid w:val="2D0F0096"/>
    <w:rsid w:val="2D2307FE"/>
    <w:rsid w:val="2D83129D"/>
    <w:rsid w:val="2DA942AB"/>
    <w:rsid w:val="2DB33930"/>
    <w:rsid w:val="2DF9330D"/>
    <w:rsid w:val="2E2E1209"/>
    <w:rsid w:val="2F367CE8"/>
    <w:rsid w:val="2F6C023B"/>
    <w:rsid w:val="2FF81ACE"/>
    <w:rsid w:val="303D0237"/>
    <w:rsid w:val="31413001"/>
    <w:rsid w:val="31570A76"/>
    <w:rsid w:val="31CE41CD"/>
    <w:rsid w:val="32154CBF"/>
    <w:rsid w:val="32513C22"/>
    <w:rsid w:val="325771B0"/>
    <w:rsid w:val="33242C79"/>
    <w:rsid w:val="332826CA"/>
    <w:rsid w:val="334E5EA9"/>
    <w:rsid w:val="3355234E"/>
    <w:rsid w:val="33835B53"/>
    <w:rsid w:val="33E4578D"/>
    <w:rsid w:val="34E80D53"/>
    <w:rsid w:val="355C2AFF"/>
    <w:rsid w:val="356E3C6A"/>
    <w:rsid w:val="357C6EC6"/>
    <w:rsid w:val="364623A4"/>
    <w:rsid w:val="372633C5"/>
    <w:rsid w:val="381F20E6"/>
    <w:rsid w:val="3837515E"/>
    <w:rsid w:val="38651CCB"/>
    <w:rsid w:val="390E6249"/>
    <w:rsid w:val="399F2FBB"/>
    <w:rsid w:val="39A5135D"/>
    <w:rsid w:val="39FA4695"/>
    <w:rsid w:val="3AA06FEA"/>
    <w:rsid w:val="3B0E664A"/>
    <w:rsid w:val="3B1E43B3"/>
    <w:rsid w:val="3B824942"/>
    <w:rsid w:val="3B8E32E7"/>
    <w:rsid w:val="3BB15227"/>
    <w:rsid w:val="3C0E2679"/>
    <w:rsid w:val="3C4D094C"/>
    <w:rsid w:val="3CF7310E"/>
    <w:rsid w:val="3E2E7003"/>
    <w:rsid w:val="3E393BB7"/>
    <w:rsid w:val="3EB1711D"/>
    <w:rsid w:val="3EC15781"/>
    <w:rsid w:val="3F627E9D"/>
    <w:rsid w:val="3F67451A"/>
    <w:rsid w:val="3F780978"/>
    <w:rsid w:val="3F9609BC"/>
    <w:rsid w:val="3FBB48C6"/>
    <w:rsid w:val="3FF77808"/>
    <w:rsid w:val="3FFD6C8D"/>
    <w:rsid w:val="400006D7"/>
    <w:rsid w:val="409C5D9C"/>
    <w:rsid w:val="414A5F02"/>
    <w:rsid w:val="41B4781F"/>
    <w:rsid w:val="42220C2D"/>
    <w:rsid w:val="42A94EAA"/>
    <w:rsid w:val="42EF4FB3"/>
    <w:rsid w:val="43642CD3"/>
    <w:rsid w:val="4381538D"/>
    <w:rsid w:val="442E5667"/>
    <w:rsid w:val="44F73940"/>
    <w:rsid w:val="45892E96"/>
    <w:rsid w:val="462431C5"/>
    <w:rsid w:val="47FD3CCE"/>
    <w:rsid w:val="481F285A"/>
    <w:rsid w:val="48AF3B53"/>
    <w:rsid w:val="49C12AD9"/>
    <w:rsid w:val="49DB1DED"/>
    <w:rsid w:val="4A003BA1"/>
    <w:rsid w:val="4A34774F"/>
    <w:rsid w:val="4AD36F68"/>
    <w:rsid w:val="4B62258E"/>
    <w:rsid w:val="4BE96317"/>
    <w:rsid w:val="4C2A08F4"/>
    <w:rsid w:val="4CA961D2"/>
    <w:rsid w:val="4CC67CE2"/>
    <w:rsid w:val="4CE53DE3"/>
    <w:rsid w:val="4D422183"/>
    <w:rsid w:val="4D4D1254"/>
    <w:rsid w:val="4D5471FF"/>
    <w:rsid w:val="4DF80A94"/>
    <w:rsid w:val="4E3C6BD2"/>
    <w:rsid w:val="4E444B90"/>
    <w:rsid w:val="4E651408"/>
    <w:rsid w:val="4E735BBA"/>
    <w:rsid w:val="4F1638C7"/>
    <w:rsid w:val="4F440434"/>
    <w:rsid w:val="4F7B0E4F"/>
    <w:rsid w:val="4F830F2E"/>
    <w:rsid w:val="4F910631"/>
    <w:rsid w:val="4F936CC6"/>
    <w:rsid w:val="500E27F0"/>
    <w:rsid w:val="500E459E"/>
    <w:rsid w:val="502D0EC8"/>
    <w:rsid w:val="5099655E"/>
    <w:rsid w:val="50C64E79"/>
    <w:rsid w:val="50CC5E28"/>
    <w:rsid w:val="5107796B"/>
    <w:rsid w:val="519F5DF6"/>
    <w:rsid w:val="51D84E64"/>
    <w:rsid w:val="53110C93"/>
    <w:rsid w:val="537624A9"/>
    <w:rsid w:val="53E06CF6"/>
    <w:rsid w:val="54212AF2"/>
    <w:rsid w:val="542D76E9"/>
    <w:rsid w:val="545C182E"/>
    <w:rsid w:val="54662BFB"/>
    <w:rsid w:val="54C43C51"/>
    <w:rsid w:val="54E83F1B"/>
    <w:rsid w:val="55014F4A"/>
    <w:rsid w:val="5542431F"/>
    <w:rsid w:val="55651B0C"/>
    <w:rsid w:val="55BD684B"/>
    <w:rsid w:val="55D10548"/>
    <w:rsid w:val="55F308BB"/>
    <w:rsid w:val="564C5E20"/>
    <w:rsid w:val="56A9350E"/>
    <w:rsid w:val="56C61421"/>
    <w:rsid w:val="56C854A7"/>
    <w:rsid w:val="57672F12"/>
    <w:rsid w:val="57C71C02"/>
    <w:rsid w:val="57E86728"/>
    <w:rsid w:val="57E9601D"/>
    <w:rsid w:val="582B2191"/>
    <w:rsid w:val="585039A6"/>
    <w:rsid w:val="588F14D8"/>
    <w:rsid w:val="58B77EC9"/>
    <w:rsid w:val="59C7587F"/>
    <w:rsid w:val="59E81BA5"/>
    <w:rsid w:val="5B070568"/>
    <w:rsid w:val="5B81356B"/>
    <w:rsid w:val="5BCC5A39"/>
    <w:rsid w:val="5C144639"/>
    <w:rsid w:val="5C9F6CAA"/>
    <w:rsid w:val="5D1D4073"/>
    <w:rsid w:val="5D4930BA"/>
    <w:rsid w:val="5D7E7207"/>
    <w:rsid w:val="5DD15589"/>
    <w:rsid w:val="5E5A54F4"/>
    <w:rsid w:val="5E5E4943"/>
    <w:rsid w:val="5E783C56"/>
    <w:rsid w:val="5EF552A7"/>
    <w:rsid w:val="5F1279E7"/>
    <w:rsid w:val="5F131121"/>
    <w:rsid w:val="5F2B0CC9"/>
    <w:rsid w:val="5F64678F"/>
    <w:rsid w:val="5FB07420"/>
    <w:rsid w:val="60C97425"/>
    <w:rsid w:val="611558B3"/>
    <w:rsid w:val="61957557"/>
    <w:rsid w:val="62086499"/>
    <w:rsid w:val="622D7239"/>
    <w:rsid w:val="624A590A"/>
    <w:rsid w:val="62797F9D"/>
    <w:rsid w:val="62C31218"/>
    <w:rsid w:val="62EC2125"/>
    <w:rsid w:val="637349EC"/>
    <w:rsid w:val="63EE2860"/>
    <w:rsid w:val="641C0BF7"/>
    <w:rsid w:val="64DE058B"/>
    <w:rsid w:val="64E536C8"/>
    <w:rsid w:val="654853F9"/>
    <w:rsid w:val="65931376"/>
    <w:rsid w:val="66754F1F"/>
    <w:rsid w:val="677D5E3A"/>
    <w:rsid w:val="686F7E78"/>
    <w:rsid w:val="694766FF"/>
    <w:rsid w:val="6A261511"/>
    <w:rsid w:val="6A2B7DCF"/>
    <w:rsid w:val="6AFC79BD"/>
    <w:rsid w:val="6B113ED5"/>
    <w:rsid w:val="6B182A49"/>
    <w:rsid w:val="6B2F7D93"/>
    <w:rsid w:val="6B4A0F65"/>
    <w:rsid w:val="6C580C23"/>
    <w:rsid w:val="6C7D05FF"/>
    <w:rsid w:val="6CFC1EF7"/>
    <w:rsid w:val="6D0704FD"/>
    <w:rsid w:val="6D471D2A"/>
    <w:rsid w:val="6E184B0E"/>
    <w:rsid w:val="6E9248C1"/>
    <w:rsid w:val="6EF015E7"/>
    <w:rsid w:val="6F174DC6"/>
    <w:rsid w:val="6F742D9F"/>
    <w:rsid w:val="6F8A37EA"/>
    <w:rsid w:val="707A560C"/>
    <w:rsid w:val="70926DFA"/>
    <w:rsid w:val="709366CE"/>
    <w:rsid w:val="70A22DB5"/>
    <w:rsid w:val="711517D9"/>
    <w:rsid w:val="71ED1E0E"/>
    <w:rsid w:val="72C87BB3"/>
    <w:rsid w:val="73252366"/>
    <w:rsid w:val="7346211D"/>
    <w:rsid w:val="73685AAC"/>
    <w:rsid w:val="73903399"/>
    <w:rsid w:val="73C117A4"/>
    <w:rsid w:val="740A127E"/>
    <w:rsid w:val="74674019"/>
    <w:rsid w:val="746B45DC"/>
    <w:rsid w:val="753F19B9"/>
    <w:rsid w:val="753F1AFC"/>
    <w:rsid w:val="75E34EC5"/>
    <w:rsid w:val="760616F0"/>
    <w:rsid w:val="763C5112"/>
    <w:rsid w:val="766B092F"/>
    <w:rsid w:val="76742AFE"/>
    <w:rsid w:val="76CC537D"/>
    <w:rsid w:val="772067E2"/>
    <w:rsid w:val="777D1618"/>
    <w:rsid w:val="778B00FF"/>
    <w:rsid w:val="787D038F"/>
    <w:rsid w:val="78A43B6E"/>
    <w:rsid w:val="78EC7D02"/>
    <w:rsid w:val="797B7AD9"/>
    <w:rsid w:val="7A1B1AD5"/>
    <w:rsid w:val="7A57076C"/>
    <w:rsid w:val="7A79575C"/>
    <w:rsid w:val="7A8A28F0"/>
    <w:rsid w:val="7AA73149"/>
    <w:rsid w:val="7ABC03B8"/>
    <w:rsid w:val="7AC1285B"/>
    <w:rsid w:val="7AD06E9C"/>
    <w:rsid w:val="7ADF621E"/>
    <w:rsid w:val="7AF20495"/>
    <w:rsid w:val="7AFB1A3F"/>
    <w:rsid w:val="7B193C74"/>
    <w:rsid w:val="7B1F572E"/>
    <w:rsid w:val="7B454A69"/>
    <w:rsid w:val="7BB30DDB"/>
    <w:rsid w:val="7BFF7EFC"/>
    <w:rsid w:val="7C174657"/>
    <w:rsid w:val="7C8F68E3"/>
    <w:rsid w:val="7CA35EEB"/>
    <w:rsid w:val="7D376633"/>
    <w:rsid w:val="7D60611C"/>
    <w:rsid w:val="7DC75C09"/>
    <w:rsid w:val="7E394D59"/>
    <w:rsid w:val="7E553215"/>
    <w:rsid w:val="7F6075D3"/>
    <w:rsid w:val="7F9D30C5"/>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nhideWhenUsed/>
    <w:qFormat/>
    <w:uiPriority w:val="99"/>
    <w:pPr>
      <w:spacing w:before="100" w:beforeAutospacing="1" w:after="100" w:afterAutospacing="1"/>
      <w:jc w:val="left"/>
    </w:pPr>
    <w:rPr>
      <w:kern w:val="0"/>
      <w:sz w:val="24"/>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p17"/>
    <w:basedOn w:val="1"/>
    <w:qFormat/>
    <w:uiPriority w:val="0"/>
    <w:pPr>
      <w:widowControl/>
      <w:spacing w:line="560" w:lineRule="atLeast"/>
      <w:ind w:firstLine="420"/>
      <w:jc w:val="left"/>
    </w:pPr>
    <w:rPr>
      <w:kern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6558</Words>
  <Characters>7297</Characters>
  <Lines>0</Lines>
  <Paragraphs>0</Paragraphs>
  <TotalTime>4</TotalTime>
  <ScaleCrop>false</ScaleCrop>
  <LinksUpToDate>false</LinksUpToDate>
  <CharactersWithSpaces>7375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2023-06-01T14:58:00Z</dcterms:created>
  <dc:creator>谭晗婧</dc:creator>
  <cp:lastModifiedBy>谭晗婧</cp:lastModifiedBy>
  <cp:lastPrinted>2024-10-22T04:46:00Z</cp:lastPrinted>
  <dcterms:modified xsi:type="dcterms:W3CDTF">2024-11-22T10:24:18Z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4970A75791B745DF86AF99155C66F204_13</vt:lpwstr>
  </property>
</Properties>
</file>