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070F8"/>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7516"/>
        <w:gridCol w:w="1987"/>
        <w:gridCol w:w="1405"/>
        <w:gridCol w:w="2437"/>
      </w:tblGrid>
      <w:tr w14:paraId="4FE2E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9" w:type="dxa"/>
            <w:vAlign w:val="center"/>
          </w:tcPr>
          <w:p w14:paraId="427878E6">
            <w:pPr>
              <w:jc w:val="center"/>
              <w:rPr>
                <w:vertAlign w:val="baseline"/>
              </w:rPr>
            </w:pPr>
          </w:p>
        </w:tc>
        <w:tc>
          <w:tcPr>
            <w:tcW w:w="7516" w:type="dxa"/>
            <w:vAlign w:val="center"/>
          </w:tcPr>
          <w:p w14:paraId="4ABB62A8">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87" w:type="dxa"/>
            <w:vAlign w:val="center"/>
          </w:tcPr>
          <w:p w14:paraId="2424631F">
            <w:pPr>
              <w:jc w:val="center"/>
              <w:rPr>
                <w:rFonts w:hint="eastAsia"/>
                <w:b/>
                <w:bCs/>
                <w:vertAlign w:val="baseline"/>
                <w:lang w:val="en-US" w:eastAsia="zh-CN"/>
              </w:rPr>
            </w:pPr>
            <w:r>
              <w:rPr>
                <w:rFonts w:hint="eastAsia"/>
                <w:b/>
                <w:bCs/>
                <w:vertAlign w:val="baseline"/>
                <w:lang w:val="en-US" w:eastAsia="zh-CN"/>
              </w:rPr>
              <w:t>对应目录及</w:t>
            </w:r>
          </w:p>
          <w:p w14:paraId="215FDAE3">
            <w:pPr>
              <w:jc w:val="center"/>
              <w:rPr>
                <w:rFonts w:hint="default"/>
                <w:b/>
                <w:bCs/>
                <w:vertAlign w:val="baseline"/>
                <w:lang w:val="en-US"/>
              </w:rPr>
            </w:pPr>
            <w:r>
              <w:rPr>
                <w:rFonts w:hint="eastAsia"/>
                <w:b/>
                <w:bCs/>
                <w:vertAlign w:val="baseline"/>
                <w:lang w:val="en-US" w:eastAsia="zh-CN"/>
              </w:rPr>
              <w:t>页码</w:t>
            </w:r>
          </w:p>
        </w:tc>
        <w:tc>
          <w:tcPr>
            <w:tcW w:w="1405" w:type="dxa"/>
            <w:vAlign w:val="center"/>
          </w:tcPr>
          <w:p w14:paraId="3F21FD77">
            <w:pPr>
              <w:jc w:val="center"/>
              <w:rPr>
                <w:rFonts w:hint="default"/>
                <w:b/>
                <w:bCs/>
                <w:vertAlign w:val="baseline"/>
                <w:lang w:val="en-US"/>
              </w:rPr>
            </w:pPr>
            <w:r>
              <w:rPr>
                <w:rFonts w:hint="eastAsia"/>
                <w:b/>
                <w:bCs/>
                <w:vertAlign w:val="baseline"/>
                <w:lang w:val="en-US" w:eastAsia="zh-CN"/>
              </w:rPr>
              <w:t>自评分数</w:t>
            </w:r>
          </w:p>
        </w:tc>
        <w:tc>
          <w:tcPr>
            <w:tcW w:w="2437" w:type="dxa"/>
            <w:vAlign w:val="center"/>
          </w:tcPr>
          <w:p w14:paraId="7232B167">
            <w:pPr>
              <w:jc w:val="center"/>
              <w:rPr>
                <w:rFonts w:hint="eastAsia" w:eastAsiaTheme="minorEastAsia"/>
                <w:b/>
                <w:bCs/>
                <w:vertAlign w:val="baseline"/>
                <w:lang w:val="en-US" w:eastAsia="zh-CN"/>
              </w:rPr>
            </w:pPr>
            <w:r>
              <w:rPr>
                <w:rFonts w:hint="eastAsia"/>
                <w:b/>
                <w:bCs/>
                <w:vertAlign w:val="baseline"/>
                <w:lang w:val="en-US" w:eastAsia="zh-CN"/>
              </w:rPr>
              <w:t>测评赋分</w:t>
            </w:r>
          </w:p>
        </w:tc>
      </w:tr>
      <w:tr w14:paraId="13DB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9" w:type="dxa"/>
            <w:shd w:val="clear" w:color="auto" w:fill="DEEBF6" w:themeFill="accent1" w:themeFillTint="32"/>
            <w:vAlign w:val="center"/>
          </w:tcPr>
          <w:p w14:paraId="6A8EBDFF">
            <w:pPr>
              <w:jc w:val="center"/>
              <w:rPr>
                <w:rFonts w:hint="eastAsia" w:eastAsiaTheme="minorEastAsia"/>
                <w:vertAlign w:val="baseline"/>
                <w:lang w:eastAsia="zh-CN"/>
              </w:rPr>
            </w:pPr>
            <w:r>
              <w:rPr>
                <w:rFonts w:hint="eastAsia"/>
                <w:vertAlign w:val="baseline"/>
                <w:lang w:eastAsia="zh-CN"/>
              </w:rPr>
              <w:t>一</w:t>
            </w:r>
          </w:p>
        </w:tc>
        <w:tc>
          <w:tcPr>
            <w:tcW w:w="13345" w:type="dxa"/>
            <w:gridSpan w:val="4"/>
            <w:shd w:val="clear" w:color="auto" w:fill="DEEBF6" w:themeFill="accent1" w:themeFillTint="32"/>
            <w:vAlign w:val="center"/>
          </w:tcPr>
          <w:p w14:paraId="66CC6030">
            <w:pPr>
              <w:jc w:val="center"/>
              <w:rPr>
                <w:rFonts w:hint="eastAsia"/>
                <w:b/>
                <w:bCs/>
                <w:vertAlign w:val="baseline"/>
                <w:lang w:val="en-US" w:eastAsia="zh-CN"/>
              </w:rPr>
            </w:pPr>
            <w:r>
              <w:rPr>
                <w:rFonts w:hint="eastAsia"/>
                <w:b/>
                <w:bCs/>
                <w:vertAlign w:val="baseline"/>
                <w:lang w:val="en-US" w:eastAsia="zh-CN"/>
              </w:rPr>
              <w:t>思想政治与师德师风（35分）</w:t>
            </w:r>
          </w:p>
        </w:tc>
      </w:tr>
      <w:tr w14:paraId="41FA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auto"/>
            <w:vAlign w:val="center"/>
          </w:tcPr>
          <w:p w14:paraId="09801499">
            <w:pPr>
              <w:jc w:val="center"/>
              <w:rPr>
                <w:rFonts w:hint="default" w:eastAsiaTheme="minorEastAsia"/>
                <w:b/>
                <w:bCs/>
                <w:vertAlign w:val="baseline"/>
                <w:lang w:val="en-US" w:eastAsia="zh-CN"/>
              </w:rPr>
            </w:pPr>
            <w:r>
              <w:rPr>
                <w:rFonts w:hint="eastAsia"/>
                <w:b/>
                <w:bCs/>
                <w:vertAlign w:val="baseline"/>
                <w:lang w:val="en-US" w:eastAsia="zh-CN"/>
              </w:rPr>
              <w:t>1-1</w:t>
            </w:r>
          </w:p>
        </w:tc>
        <w:tc>
          <w:tcPr>
            <w:tcW w:w="13345" w:type="dxa"/>
            <w:gridSpan w:val="4"/>
            <w:shd w:val="clear" w:color="auto" w:fill="auto"/>
            <w:vAlign w:val="center"/>
          </w:tcPr>
          <w:p w14:paraId="23A96FA0">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60B24D7A">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0B0D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829" w:type="dxa"/>
            <w:vAlign w:val="center"/>
          </w:tcPr>
          <w:p w14:paraId="34C01649">
            <w:pPr>
              <w:jc w:val="center"/>
              <w:rPr>
                <w:rFonts w:hint="default"/>
                <w:b w:val="0"/>
                <w:bCs w:val="0"/>
                <w:vertAlign w:val="baseline"/>
                <w:lang w:val="en-US" w:eastAsia="zh-CN"/>
              </w:rPr>
            </w:pPr>
          </w:p>
        </w:tc>
        <w:tc>
          <w:tcPr>
            <w:tcW w:w="7516" w:type="dxa"/>
            <w:vAlign w:val="center"/>
          </w:tcPr>
          <w:p w14:paraId="1750AB4D">
            <w:pPr>
              <w:pStyle w:val="2"/>
              <w:numPr>
                <w:ilvl w:val="0"/>
                <w:numId w:val="1"/>
              </w:numPr>
              <w:jc w:val="left"/>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pP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“优秀共产党员”,中共</w:t>
            </w:r>
            <w:r>
              <w:rPr>
                <w:rFonts w:hint="eastAsia" w:cstheme="minorBidi"/>
                <w:b w:val="0"/>
                <w:bCs w:val="0"/>
                <w:color w:val="000000" w:themeColor="text1"/>
                <w:kern w:val="2"/>
                <w:sz w:val="21"/>
                <w:szCs w:val="21"/>
                <w:lang w:val="en-US" w:eastAsia="zh-CN" w:bidi="ar-SA"/>
                <w14:textFill>
                  <w14:solidFill>
                    <w14:schemeClr w14:val="tx1"/>
                  </w14:solidFill>
                </w14:textFill>
              </w:rPr>
              <w:t>郴州</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市教育</w:t>
            </w:r>
            <w:r>
              <w:rPr>
                <w:rFonts w:hint="eastAsia" w:cstheme="minorBidi"/>
                <w:b w:val="0"/>
                <w:bCs w:val="0"/>
                <w:color w:val="000000" w:themeColor="text1"/>
                <w:kern w:val="2"/>
                <w:sz w:val="21"/>
                <w:szCs w:val="21"/>
                <w:lang w:val="en-US" w:eastAsia="zh-CN" w:bidi="ar-SA"/>
                <w14:textFill>
                  <w14:solidFill>
                    <w14:schemeClr w14:val="tx1"/>
                  </w14:solidFill>
                </w14:textFill>
              </w:rPr>
              <w:t>委员会，</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20</w:t>
            </w:r>
            <w:r>
              <w:rPr>
                <w:rFonts w:hint="eastAsia" w:cstheme="minorBidi"/>
                <w:b w:val="0"/>
                <w:bCs w:val="0"/>
                <w:color w:val="000000" w:themeColor="text1"/>
                <w:kern w:val="2"/>
                <w:sz w:val="21"/>
                <w:szCs w:val="21"/>
                <w:lang w:val="en-US" w:eastAsia="zh-CN" w:bidi="ar-SA"/>
                <w14:textFill>
                  <w14:solidFill>
                    <w14:schemeClr w14:val="tx1"/>
                  </w14:solidFill>
                </w14:textFill>
              </w:rPr>
              <w:t>20</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年</w:t>
            </w:r>
          </w:p>
          <w:p w14:paraId="7FF3AA93">
            <w:pPr>
              <w:pStyle w:val="2"/>
              <w:numPr>
                <w:ilvl w:val="0"/>
                <w:numId w:val="1"/>
              </w:numPr>
              <w:jc w:val="left"/>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pP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“优秀共产党员”,中共</w:t>
            </w:r>
            <w:r>
              <w:rPr>
                <w:rFonts w:hint="eastAsia" w:cstheme="minorBidi"/>
                <w:b w:val="0"/>
                <w:bCs w:val="0"/>
                <w:color w:val="000000" w:themeColor="text1"/>
                <w:kern w:val="2"/>
                <w:sz w:val="21"/>
                <w:szCs w:val="21"/>
                <w:lang w:val="en-US" w:eastAsia="zh-CN" w:bidi="ar-SA"/>
                <w14:textFill>
                  <w14:solidFill>
                    <w14:schemeClr w14:val="tx1"/>
                  </w14:solidFill>
                </w14:textFill>
              </w:rPr>
              <w:t>郴州</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市教育</w:t>
            </w:r>
            <w:r>
              <w:rPr>
                <w:rFonts w:hint="eastAsia" w:cstheme="minorBidi"/>
                <w:b w:val="0"/>
                <w:bCs w:val="0"/>
                <w:color w:val="000000" w:themeColor="text1"/>
                <w:kern w:val="2"/>
                <w:sz w:val="21"/>
                <w:szCs w:val="21"/>
                <w:lang w:val="en-US" w:eastAsia="zh-CN" w:bidi="ar-SA"/>
                <w14:textFill>
                  <w14:solidFill>
                    <w14:schemeClr w14:val="tx1"/>
                  </w14:solidFill>
                </w14:textFill>
              </w:rPr>
              <w:t>委员会，</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20</w:t>
            </w:r>
            <w:r>
              <w:rPr>
                <w:rFonts w:hint="eastAsia" w:cstheme="minorBidi"/>
                <w:b w:val="0"/>
                <w:bCs w:val="0"/>
                <w:color w:val="000000" w:themeColor="text1"/>
                <w:kern w:val="2"/>
                <w:sz w:val="21"/>
                <w:szCs w:val="21"/>
                <w:lang w:val="en-US" w:eastAsia="zh-CN" w:bidi="ar-SA"/>
                <w14:textFill>
                  <w14:solidFill>
                    <w14:schemeClr w14:val="tx1"/>
                  </w14:solidFill>
                </w14:textFill>
              </w:rPr>
              <w:t>22</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年</w:t>
            </w:r>
          </w:p>
          <w:p w14:paraId="46AB737C">
            <w:pPr>
              <w:pStyle w:val="2"/>
              <w:rPr>
                <w:rFonts w:hint="eastAsia"/>
                <w:lang w:val="en-US" w:eastAsia="zh-CN"/>
              </w:rPr>
            </w:pPr>
          </w:p>
          <w:p w14:paraId="7CEEEE05">
            <w:pPr>
              <w:pStyle w:val="2"/>
              <w:rPr>
                <w:rFonts w:hint="eastAsia"/>
                <w:b w:val="0"/>
                <w:bCs w:val="0"/>
                <w:color w:val="FF0000"/>
                <w:sz w:val="21"/>
                <w:szCs w:val="21"/>
                <w:lang w:val="en-US" w:eastAsia="zh-CN"/>
              </w:rPr>
            </w:pPr>
          </w:p>
          <w:p w14:paraId="6C3B261A">
            <w:pPr>
              <w:pStyle w:val="2"/>
              <w:rPr>
                <w:rFonts w:hint="eastAsia"/>
                <w:lang w:eastAsia="zh-CN"/>
              </w:rPr>
            </w:pPr>
          </w:p>
        </w:tc>
        <w:tc>
          <w:tcPr>
            <w:tcW w:w="1987" w:type="dxa"/>
            <w:vAlign w:val="center"/>
          </w:tcPr>
          <w:p w14:paraId="7B065DC6">
            <w:pPr>
              <w:ind w:firstLine="210" w:firstLineChars="100"/>
              <w:jc w:val="both"/>
              <w:rPr>
                <w:rFonts w:hint="eastAsia"/>
                <w:vertAlign w:val="baseline"/>
                <w:lang w:val="en-US" w:eastAsia="zh-CN"/>
              </w:rPr>
            </w:pPr>
            <w:r>
              <w:rPr>
                <w:rFonts w:hint="eastAsia"/>
                <w:vertAlign w:val="baseline"/>
                <w:lang w:eastAsia="zh-CN"/>
              </w:rPr>
              <w:t>师德师风</w:t>
            </w:r>
            <w:r>
              <w:rPr>
                <w:rFonts w:hint="eastAsia"/>
                <w:vertAlign w:val="baseline"/>
                <w:lang w:val="en-US" w:eastAsia="zh-CN"/>
              </w:rPr>
              <w:t>7-11</w:t>
            </w:r>
          </w:p>
          <w:p w14:paraId="312A2C6E">
            <w:pPr>
              <w:pStyle w:val="2"/>
              <w:jc w:val="center"/>
              <w:rPr>
                <w:rFonts w:hint="default"/>
                <w:vertAlign w:val="baseline"/>
                <w:lang w:val="en-US" w:eastAsia="zh-CN"/>
              </w:rPr>
            </w:pPr>
            <w:r>
              <w:rPr>
                <w:rFonts w:hint="eastAsia"/>
                <w:vertAlign w:val="baseline"/>
                <w:lang w:eastAsia="zh-CN"/>
              </w:rPr>
              <w:t>师德师风</w:t>
            </w:r>
            <w:r>
              <w:rPr>
                <w:rFonts w:hint="eastAsia"/>
                <w:vertAlign w:val="baseline"/>
                <w:lang w:val="en-US" w:eastAsia="zh-CN"/>
              </w:rPr>
              <w:t>12-16</w:t>
            </w:r>
          </w:p>
          <w:p w14:paraId="446FF952">
            <w:pPr>
              <w:pStyle w:val="2"/>
              <w:jc w:val="center"/>
              <w:rPr>
                <w:rFonts w:hint="eastAsia"/>
                <w:vertAlign w:val="baseline"/>
                <w:lang w:val="en-US" w:eastAsia="zh-CN"/>
              </w:rPr>
            </w:pPr>
          </w:p>
          <w:p w14:paraId="5993E107">
            <w:pPr>
              <w:jc w:val="center"/>
              <w:rPr>
                <w:rFonts w:hint="default"/>
                <w:lang w:val="en-US" w:eastAsia="zh-CN"/>
              </w:rPr>
            </w:pPr>
          </w:p>
          <w:p w14:paraId="5B54B532">
            <w:pPr>
              <w:pStyle w:val="2"/>
              <w:jc w:val="center"/>
              <w:rPr>
                <w:rFonts w:hint="default"/>
                <w:lang w:val="en-US"/>
              </w:rPr>
            </w:pPr>
          </w:p>
        </w:tc>
        <w:tc>
          <w:tcPr>
            <w:tcW w:w="1405" w:type="dxa"/>
            <w:vAlign w:val="center"/>
          </w:tcPr>
          <w:p w14:paraId="5A52AD9F">
            <w:pPr>
              <w:jc w:val="center"/>
              <w:rPr>
                <w:rFonts w:hint="eastAsia"/>
                <w:vertAlign w:val="baseline"/>
                <w:lang w:val="en-US" w:eastAsia="zh-CN"/>
              </w:rPr>
            </w:pPr>
            <w:r>
              <w:rPr>
                <w:rFonts w:hint="eastAsia"/>
                <w:vertAlign w:val="baseline"/>
                <w:lang w:val="en-US" w:eastAsia="zh-CN"/>
              </w:rPr>
              <w:t>6</w:t>
            </w:r>
          </w:p>
          <w:p w14:paraId="0632B6F1">
            <w:pPr>
              <w:pStyle w:val="2"/>
              <w:rPr>
                <w:rFonts w:hint="eastAsia"/>
                <w:vertAlign w:val="baseline"/>
                <w:lang w:val="en-US" w:eastAsia="zh-CN"/>
              </w:rPr>
            </w:pPr>
            <w:r>
              <w:rPr>
                <w:rFonts w:hint="eastAsia"/>
                <w:vertAlign w:val="baseline"/>
                <w:lang w:val="en-US" w:eastAsia="zh-CN"/>
              </w:rPr>
              <w:t>6</w:t>
            </w:r>
          </w:p>
          <w:p w14:paraId="7FAC0104">
            <w:pPr>
              <w:rPr>
                <w:rFonts w:hint="default"/>
                <w:lang w:val="en-US" w:eastAsia="zh-CN"/>
              </w:rPr>
            </w:pPr>
            <w:r>
              <w:rPr>
                <w:rFonts w:hint="eastAsia"/>
                <w:lang w:val="en-US" w:eastAsia="zh-CN"/>
              </w:rPr>
              <w:t xml:space="preserve">     </w:t>
            </w:r>
          </w:p>
          <w:p w14:paraId="241E834D">
            <w:pPr>
              <w:rPr>
                <w:rFonts w:hint="eastAsia"/>
                <w:vertAlign w:val="baseline"/>
                <w:lang w:val="en-US" w:eastAsia="zh-CN"/>
              </w:rPr>
            </w:pPr>
          </w:p>
          <w:p w14:paraId="5E45C529">
            <w:pPr>
              <w:pStyle w:val="2"/>
              <w:rPr>
                <w:rFonts w:hint="default"/>
                <w:lang w:val="en-US" w:eastAsia="zh-CN"/>
              </w:rPr>
            </w:pPr>
          </w:p>
        </w:tc>
        <w:tc>
          <w:tcPr>
            <w:tcW w:w="2437" w:type="dxa"/>
            <w:vAlign w:val="center"/>
          </w:tcPr>
          <w:p w14:paraId="18BD747A">
            <w:pPr>
              <w:jc w:val="center"/>
              <w:rPr>
                <w:rFonts w:hint="default" w:eastAsiaTheme="minorEastAsia"/>
                <w:vertAlign w:val="baseline"/>
                <w:lang w:val="en-US" w:eastAsia="zh-CN"/>
              </w:rPr>
            </w:pPr>
            <w:r>
              <w:rPr>
                <w:rFonts w:hint="eastAsia"/>
                <w:vertAlign w:val="baseline"/>
                <w:lang w:val="en-US" w:eastAsia="zh-CN"/>
              </w:rPr>
              <w:t>12</w:t>
            </w:r>
          </w:p>
        </w:tc>
      </w:tr>
      <w:tr w14:paraId="29E1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949BFCD">
            <w:pPr>
              <w:jc w:val="center"/>
              <w:rPr>
                <w:rFonts w:hint="default"/>
                <w:b/>
                <w:bCs/>
                <w:vertAlign w:val="baseline"/>
                <w:lang w:val="en-US" w:eastAsia="zh-CN"/>
              </w:rPr>
            </w:pPr>
            <w:r>
              <w:rPr>
                <w:rFonts w:hint="eastAsia"/>
                <w:b/>
                <w:bCs/>
                <w:vertAlign w:val="baseline"/>
                <w:lang w:val="en-US" w:eastAsia="zh-CN"/>
              </w:rPr>
              <w:t>1-2</w:t>
            </w:r>
          </w:p>
        </w:tc>
        <w:tc>
          <w:tcPr>
            <w:tcW w:w="13345" w:type="dxa"/>
            <w:gridSpan w:val="4"/>
            <w:vAlign w:val="center"/>
          </w:tcPr>
          <w:p w14:paraId="7193237A">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5AB856FA">
            <w:pPr>
              <w:jc w:val="left"/>
              <w:rPr>
                <w:vertAlign w:val="baseline"/>
              </w:rPr>
            </w:pPr>
            <w:r>
              <w:rPr>
                <w:rFonts w:hint="eastAsia"/>
                <w:b/>
                <w:bCs/>
                <w:vertAlign w:val="baseline"/>
                <w:lang w:val="en-US" w:eastAsia="zh-CN"/>
              </w:rPr>
              <w:t>国家级计25分，省（部）级计12分，市（厅）级计6分。</w:t>
            </w:r>
          </w:p>
        </w:tc>
      </w:tr>
      <w:tr w14:paraId="5253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829" w:type="dxa"/>
            <w:vAlign w:val="center"/>
          </w:tcPr>
          <w:p w14:paraId="54833E72">
            <w:pPr>
              <w:jc w:val="center"/>
              <w:rPr>
                <w:rFonts w:hint="eastAsia" w:eastAsiaTheme="minorEastAsia"/>
                <w:b/>
                <w:bCs/>
                <w:vertAlign w:val="baseline"/>
                <w:lang w:val="en-US" w:eastAsia="zh-CN"/>
              </w:rPr>
            </w:pPr>
          </w:p>
        </w:tc>
        <w:tc>
          <w:tcPr>
            <w:tcW w:w="7516" w:type="dxa"/>
            <w:vAlign w:val="center"/>
          </w:tcPr>
          <w:p w14:paraId="73A657F2">
            <w:pPr>
              <w:numPr>
                <w:ilvl w:val="0"/>
                <w:numId w:val="2"/>
              </w:numPr>
              <w:adjustRightInd w:val="0"/>
              <w:snapToGrid w:val="0"/>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pP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中国网，潜心教育  光耀人生 记郴州开放大学教师 李淑娟</w:t>
            </w:r>
            <w:r>
              <w:rPr>
                <w:rFonts w:hint="eastAsia" w:cstheme="minorBidi"/>
                <w:b w:val="0"/>
                <w:bCs w:val="0"/>
                <w:color w:val="000000" w:themeColor="text1"/>
                <w:kern w:val="2"/>
                <w:sz w:val="21"/>
                <w:szCs w:val="21"/>
                <w:lang w:val="en-US" w:eastAsia="zh-CN" w:bidi="ar-SA"/>
                <w14:textFill>
                  <w14:solidFill>
                    <w14:schemeClr w14:val="tx1"/>
                  </w14:solidFill>
                </w14:textFill>
              </w:rPr>
              <w:t xml:space="preserve"> </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 xml:space="preserve"> 2023年</w:t>
            </w:r>
          </w:p>
          <w:p w14:paraId="2354D783">
            <w:pPr>
              <w:numPr>
                <w:ilvl w:val="0"/>
                <w:numId w:val="2"/>
              </w:numPr>
              <w:adjustRightInd w:val="0"/>
              <w:snapToGrid w:val="0"/>
              <w:rPr>
                <w:rFonts w:hint="default"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pP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 xml:space="preserve">湖南日报新湖南 </w:t>
            </w:r>
            <w:r>
              <w:rPr>
                <w:rFonts w:hint="eastAsia" w:cstheme="minorBidi"/>
                <w:b w:val="0"/>
                <w:bCs w:val="0"/>
                <w:color w:val="000000" w:themeColor="text1"/>
                <w:kern w:val="2"/>
                <w:sz w:val="21"/>
                <w:szCs w:val="21"/>
                <w:lang w:val="en-US" w:eastAsia="zh-CN" w:bidi="ar-SA"/>
                <w14:textFill>
                  <w14:solidFill>
                    <w14:schemeClr w14:val="tx1"/>
                  </w14:solidFill>
                </w14:textFill>
              </w:rPr>
              <w:t xml:space="preserve">  </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 xml:space="preserve">李淑娟 </w:t>
            </w:r>
            <w:r>
              <w:rPr>
                <w:rFonts w:hint="default"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坚守教育匠心，绽放璀璨芳华</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 xml:space="preserve"> </w:t>
            </w:r>
            <w:r>
              <w:rPr>
                <w:rFonts w:hint="eastAsia" w:cstheme="minorBidi"/>
                <w:b w:val="0"/>
                <w:bCs w:val="0"/>
                <w:color w:val="000000" w:themeColor="text1"/>
                <w:kern w:val="2"/>
                <w:sz w:val="21"/>
                <w:szCs w:val="21"/>
                <w:lang w:val="en-US" w:eastAsia="zh-CN" w:bidi="ar-SA"/>
                <w14:textFill>
                  <w14:solidFill>
                    <w14:schemeClr w14:val="tx1"/>
                  </w14:solidFill>
                </w14:textFill>
              </w:rPr>
              <w:t xml:space="preserve">  </w:t>
            </w:r>
            <w:r>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t xml:space="preserve"> 2024年</w:t>
            </w:r>
          </w:p>
          <w:p w14:paraId="65FAB876">
            <w:pPr>
              <w:numPr>
                <w:ilvl w:val="0"/>
                <w:numId w:val="0"/>
              </w:numPr>
              <w:adjustRightInd w:val="0"/>
              <w:snapToGrid w:val="0"/>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pPr>
          </w:p>
          <w:p w14:paraId="41A59BA9">
            <w:pPr>
              <w:pStyle w:val="2"/>
              <w:rPr>
                <w:rFonts w:hint="eastAsia" w:ascii="Arial Rounded MT Bold" w:hAnsi="Arial Rounded MT Bold" w:eastAsiaTheme="minorEastAsia" w:cstheme="minorBidi"/>
                <w:b w:val="0"/>
                <w:bCs w:val="0"/>
                <w:color w:val="000000" w:themeColor="text1"/>
                <w:kern w:val="2"/>
                <w:sz w:val="21"/>
                <w:szCs w:val="21"/>
                <w:lang w:val="en-US" w:eastAsia="zh-CN" w:bidi="ar-SA"/>
                <w14:textFill>
                  <w14:solidFill>
                    <w14:schemeClr w14:val="tx1"/>
                  </w14:solidFill>
                </w14:textFill>
              </w:rPr>
            </w:pPr>
          </w:p>
          <w:p w14:paraId="410B9103">
            <w:pPr>
              <w:rPr>
                <w:rFonts w:hint="eastAsia"/>
                <w:lang w:val="en-US" w:eastAsia="zh-CN"/>
              </w:rPr>
            </w:pPr>
          </w:p>
        </w:tc>
        <w:tc>
          <w:tcPr>
            <w:tcW w:w="1987" w:type="dxa"/>
            <w:vAlign w:val="center"/>
          </w:tcPr>
          <w:p w14:paraId="50CB9CD0">
            <w:pPr>
              <w:jc w:val="center"/>
              <w:rPr>
                <w:rFonts w:hint="eastAsia"/>
                <w:vertAlign w:val="baseline"/>
                <w:lang w:val="en-US" w:eastAsia="zh-CN"/>
              </w:rPr>
            </w:pPr>
            <w:r>
              <w:rPr>
                <w:rFonts w:hint="eastAsia"/>
                <w:vertAlign w:val="baseline"/>
                <w:lang w:eastAsia="zh-CN"/>
              </w:rPr>
              <w:t>师德师风</w:t>
            </w:r>
            <w:r>
              <w:rPr>
                <w:rFonts w:hint="eastAsia"/>
                <w:vertAlign w:val="baseline"/>
                <w:lang w:val="en-US" w:eastAsia="zh-CN"/>
              </w:rPr>
              <w:t>17-20</w:t>
            </w:r>
          </w:p>
          <w:p w14:paraId="32D86EB4">
            <w:pPr>
              <w:pStyle w:val="2"/>
              <w:rPr>
                <w:rFonts w:hint="eastAsia"/>
                <w:vertAlign w:val="baseline"/>
                <w:lang w:val="en-US" w:eastAsia="zh-CN"/>
              </w:rPr>
            </w:pPr>
            <w:r>
              <w:rPr>
                <w:rFonts w:hint="eastAsia"/>
                <w:vertAlign w:val="baseline"/>
                <w:lang w:eastAsia="zh-CN"/>
              </w:rPr>
              <w:t>师德师风</w:t>
            </w:r>
            <w:r>
              <w:rPr>
                <w:rFonts w:hint="eastAsia"/>
                <w:vertAlign w:val="baseline"/>
                <w:lang w:val="en-US" w:eastAsia="zh-CN"/>
              </w:rPr>
              <w:t>17-20</w:t>
            </w:r>
          </w:p>
          <w:p w14:paraId="08B7E2CD">
            <w:pPr>
              <w:rPr>
                <w:rFonts w:hint="eastAsia"/>
                <w:vertAlign w:val="baseline"/>
                <w:lang w:val="en-US" w:eastAsia="zh-CN"/>
              </w:rPr>
            </w:pPr>
          </w:p>
          <w:p w14:paraId="7EF8390C">
            <w:pPr>
              <w:pStyle w:val="2"/>
              <w:rPr>
                <w:rFonts w:hint="eastAsia"/>
                <w:vertAlign w:val="baseline"/>
                <w:lang w:val="en-US" w:eastAsia="zh-CN"/>
              </w:rPr>
            </w:pPr>
          </w:p>
          <w:p w14:paraId="4C3120B4">
            <w:pPr>
              <w:rPr>
                <w:rFonts w:hint="default"/>
                <w:lang w:val="en-US"/>
              </w:rPr>
            </w:pPr>
          </w:p>
        </w:tc>
        <w:tc>
          <w:tcPr>
            <w:tcW w:w="1405" w:type="dxa"/>
            <w:vAlign w:val="center"/>
          </w:tcPr>
          <w:p w14:paraId="7AFB996C">
            <w:pPr>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25</w:t>
            </w:r>
          </w:p>
          <w:p w14:paraId="3E2BF0E4">
            <w:pPr>
              <w:pStyle w:val="2"/>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w:t>
            </w:r>
          </w:p>
          <w:p w14:paraId="2356A40F">
            <w:pPr>
              <w:rPr>
                <w:rFonts w:hint="eastAsia" w:cstheme="minorBidi"/>
                <w:kern w:val="2"/>
                <w:sz w:val="21"/>
                <w:szCs w:val="24"/>
                <w:vertAlign w:val="baseline"/>
                <w:lang w:val="en-US" w:eastAsia="zh-CN" w:bidi="ar-SA"/>
              </w:rPr>
            </w:pPr>
          </w:p>
          <w:p w14:paraId="6B450C51">
            <w:pPr>
              <w:pStyle w:val="2"/>
              <w:rPr>
                <w:rFonts w:hint="eastAsia" w:cstheme="minorBidi"/>
                <w:kern w:val="2"/>
                <w:sz w:val="21"/>
                <w:szCs w:val="24"/>
                <w:vertAlign w:val="baseline"/>
                <w:lang w:val="en-US" w:eastAsia="zh-CN" w:bidi="ar-SA"/>
              </w:rPr>
            </w:pPr>
          </w:p>
          <w:p w14:paraId="4365F3F9">
            <w:pPr>
              <w:rPr>
                <w:rFonts w:hint="default"/>
                <w:lang w:val="en-US" w:eastAsia="zh-CN"/>
              </w:rPr>
            </w:pPr>
          </w:p>
        </w:tc>
        <w:tc>
          <w:tcPr>
            <w:tcW w:w="2437" w:type="dxa"/>
            <w:vAlign w:val="center"/>
          </w:tcPr>
          <w:p w14:paraId="320D0E69">
            <w:pPr>
              <w:jc w:val="center"/>
              <w:rPr>
                <w:rFonts w:hint="default" w:eastAsiaTheme="minorEastAsia"/>
                <w:vertAlign w:val="baseline"/>
                <w:lang w:val="en-US" w:eastAsia="zh-CN"/>
              </w:rPr>
            </w:pPr>
            <w:r>
              <w:rPr>
                <w:rFonts w:hint="eastAsia"/>
                <w:b/>
                <w:bCs/>
                <w:vertAlign w:val="baseline"/>
                <w:lang w:val="en-US" w:eastAsia="zh-CN"/>
              </w:rPr>
              <w:t>37</w:t>
            </w:r>
          </w:p>
        </w:tc>
      </w:tr>
      <w:tr w14:paraId="3487F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70AD62D">
            <w:pPr>
              <w:jc w:val="left"/>
              <w:rPr>
                <w:rFonts w:hint="default" w:eastAsiaTheme="minorEastAsia"/>
                <w:b/>
                <w:bCs/>
                <w:vertAlign w:val="baseline"/>
                <w:lang w:val="en-US" w:eastAsia="zh-CN"/>
              </w:rPr>
            </w:pPr>
            <w:r>
              <w:rPr>
                <w:rFonts w:hint="eastAsia"/>
                <w:b/>
                <w:bCs/>
                <w:vertAlign w:val="baseline"/>
                <w:lang w:val="en-US" w:eastAsia="zh-CN"/>
              </w:rPr>
              <w:t>1-3</w:t>
            </w:r>
          </w:p>
        </w:tc>
        <w:tc>
          <w:tcPr>
            <w:tcW w:w="13345" w:type="dxa"/>
            <w:gridSpan w:val="4"/>
            <w:vAlign w:val="center"/>
          </w:tcPr>
          <w:p w14:paraId="58E1FAB7">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42284F7B">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40706E79">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2B8028">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64D60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29" w:type="dxa"/>
            <w:vAlign w:val="center"/>
          </w:tcPr>
          <w:p w14:paraId="78FE5C42">
            <w:pPr>
              <w:jc w:val="center"/>
              <w:rPr>
                <w:rFonts w:hint="eastAsia" w:eastAsiaTheme="minorEastAsia"/>
                <w:b/>
                <w:bCs/>
                <w:vertAlign w:val="baseline"/>
                <w:lang w:val="en-US" w:eastAsia="zh-CN"/>
              </w:rPr>
            </w:pPr>
          </w:p>
        </w:tc>
        <w:tc>
          <w:tcPr>
            <w:tcW w:w="7516" w:type="dxa"/>
            <w:vAlign w:val="center"/>
          </w:tcPr>
          <w:p w14:paraId="5BBD08EA">
            <w:pPr>
              <w:rPr>
                <w:rFonts w:hint="eastAsia" w:cstheme="minorBidi"/>
                <w:b w:val="0"/>
                <w:bCs w:val="0"/>
                <w:color w:val="000000" w:themeColor="text1"/>
                <w:kern w:val="2"/>
                <w:sz w:val="21"/>
                <w:szCs w:val="21"/>
                <w:lang w:val="en-US" w:eastAsia="zh-CN" w:bidi="ar-SA"/>
                <w14:textFill>
                  <w14:solidFill>
                    <w14:schemeClr w14:val="tx1"/>
                  </w14:solidFill>
                </w14:textFill>
              </w:rPr>
            </w:pPr>
            <w:r>
              <w:rPr>
                <w:rFonts w:hint="eastAsia" w:cstheme="minorBidi"/>
                <w:b w:val="0"/>
                <w:bCs w:val="0"/>
                <w:color w:val="000000" w:themeColor="text1"/>
                <w:kern w:val="2"/>
                <w:sz w:val="21"/>
                <w:szCs w:val="21"/>
                <w:lang w:val="en-US" w:eastAsia="zh-CN" w:bidi="ar-SA"/>
                <w14:textFill>
                  <w14:solidFill>
                    <w14:schemeClr w14:val="tx1"/>
                  </w14:solidFill>
                </w14:textFill>
              </w:rPr>
              <w:t>1、“先进个人”，湖南开放大学，2023年</w:t>
            </w:r>
          </w:p>
          <w:p w14:paraId="3CB9A060">
            <w:pPr>
              <w:pStyle w:val="2"/>
            </w:pPr>
          </w:p>
        </w:tc>
        <w:tc>
          <w:tcPr>
            <w:tcW w:w="1987" w:type="dxa"/>
            <w:vAlign w:val="center"/>
          </w:tcPr>
          <w:p w14:paraId="68D7937D">
            <w:pPr>
              <w:jc w:val="center"/>
              <w:rPr>
                <w:rFonts w:hint="eastAsia"/>
                <w:vertAlign w:val="baseline"/>
                <w:lang w:val="en-US" w:eastAsia="zh-CN"/>
              </w:rPr>
            </w:pPr>
            <w:r>
              <w:rPr>
                <w:rFonts w:hint="eastAsia"/>
                <w:vertAlign w:val="baseline"/>
                <w:lang w:eastAsia="zh-CN"/>
              </w:rPr>
              <w:t>师德师风</w:t>
            </w:r>
            <w:r>
              <w:rPr>
                <w:rFonts w:hint="eastAsia"/>
                <w:vertAlign w:val="baseline"/>
                <w:lang w:val="en-US" w:eastAsia="zh-CN"/>
              </w:rPr>
              <w:t>25-28</w:t>
            </w:r>
          </w:p>
          <w:p w14:paraId="4B5A1549">
            <w:pPr>
              <w:jc w:val="center"/>
              <w:rPr>
                <w:vertAlign w:val="baseline"/>
              </w:rPr>
            </w:pPr>
          </w:p>
        </w:tc>
        <w:tc>
          <w:tcPr>
            <w:tcW w:w="1405" w:type="dxa"/>
            <w:vAlign w:val="center"/>
          </w:tcPr>
          <w:p w14:paraId="36837B9E">
            <w:pPr>
              <w:jc w:val="center"/>
              <w:rPr>
                <w:rFonts w:hint="eastAsia"/>
                <w:lang w:val="en-US" w:eastAsia="zh-CN"/>
              </w:rPr>
            </w:pPr>
            <w:r>
              <w:rPr>
                <w:rFonts w:hint="eastAsia"/>
                <w:lang w:val="en-US" w:eastAsia="zh-CN"/>
              </w:rPr>
              <w:t>4</w:t>
            </w:r>
          </w:p>
          <w:p w14:paraId="78AB37D2">
            <w:pPr>
              <w:pStyle w:val="2"/>
              <w:rPr>
                <w:lang w:val="en-US" w:eastAsia="zh-CN"/>
              </w:rPr>
            </w:pPr>
          </w:p>
        </w:tc>
        <w:tc>
          <w:tcPr>
            <w:tcW w:w="2437" w:type="dxa"/>
            <w:vAlign w:val="center"/>
          </w:tcPr>
          <w:p w14:paraId="6813DE74">
            <w:pPr>
              <w:jc w:val="center"/>
              <w:rPr>
                <w:rFonts w:hint="eastAsia" w:eastAsiaTheme="minorEastAsia"/>
                <w:vertAlign w:val="baseline"/>
                <w:lang w:val="en-US" w:eastAsia="zh-CN"/>
              </w:rPr>
            </w:pPr>
            <w:r>
              <w:rPr>
                <w:rFonts w:hint="eastAsia"/>
                <w:vertAlign w:val="baseline"/>
                <w:lang w:val="en-US" w:eastAsia="zh-CN"/>
              </w:rPr>
              <w:t>4</w:t>
            </w:r>
          </w:p>
        </w:tc>
      </w:tr>
      <w:tr w14:paraId="6FAB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29" w:type="dxa"/>
            <w:vAlign w:val="center"/>
          </w:tcPr>
          <w:p w14:paraId="7DCE8F86">
            <w:pPr>
              <w:jc w:val="left"/>
              <w:rPr>
                <w:rFonts w:hint="default" w:eastAsiaTheme="minorEastAsia"/>
                <w:b/>
                <w:bCs/>
                <w:vertAlign w:val="baseline"/>
                <w:lang w:val="en-US" w:eastAsia="zh-CN"/>
              </w:rPr>
            </w:pPr>
            <w:r>
              <w:rPr>
                <w:rFonts w:hint="eastAsia"/>
                <w:b/>
                <w:bCs/>
                <w:vertAlign w:val="baseline"/>
                <w:lang w:val="en-US" w:eastAsia="zh-CN"/>
              </w:rPr>
              <w:t>1-4</w:t>
            </w:r>
          </w:p>
        </w:tc>
        <w:tc>
          <w:tcPr>
            <w:tcW w:w="13345" w:type="dxa"/>
            <w:gridSpan w:val="4"/>
            <w:vAlign w:val="center"/>
          </w:tcPr>
          <w:p w14:paraId="7708478C">
            <w:pPr>
              <w:jc w:val="left"/>
              <w:rPr>
                <w:vertAlign w:val="baseline"/>
              </w:rPr>
            </w:pPr>
            <w:r>
              <w:rPr>
                <w:rFonts w:hint="eastAsia"/>
                <w:b/>
                <w:bCs/>
                <w:vertAlign w:val="baseline"/>
                <w:lang w:eastAsia="zh-CN"/>
              </w:rPr>
              <w:t>任现职以来，担任兼职班主任或辅导员或学生社团指导教师，并在其专项年度考核中评为优秀的，每次计1分，可累加计分，满分为5分。</w:t>
            </w:r>
          </w:p>
        </w:tc>
      </w:tr>
      <w:tr w14:paraId="2680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829" w:type="dxa"/>
            <w:vAlign w:val="center"/>
          </w:tcPr>
          <w:p w14:paraId="132FA027">
            <w:pPr>
              <w:jc w:val="left"/>
              <w:rPr>
                <w:rFonts w:hint="eastAsia"/>
                <w:b w:val="0"/>
                <w:bCs w:val="0"/>
                <w:vertAlign w:val="baseline"/>
                <w:lang w:val="en-US" w:eastAsia="zh-CN"/>
              </w:rPr>
            </w:pPr>
          </w:p>
        </w:tc>
        <w:tc>
          <w:tcPr>
            <w:tcW w:w="7516" w:type="dxa"/>
            <w:vAlign w:val="center"/>
          </w:tcPr>
          <w:p w14:paraId="3F0AA658">
            <w:pPr>
              <w:jc w:val="left"/>
              <w:rPr>
                <w:rFonts w:hint="eastAsia"/>
                <w:b/>
                <w:bCs/>
                <w:vertAlign w:val="baseline"/>
                <w:lang w:eastAsia="zh-CN"/>
              </w:rPr>
            </w:pPr>
            <w:r>
              <w:rPr>
                <w:rFonts w:hint="eastAsia"/>
                <w:b/>
                <w:bCs/>
                <w:vertAlign w:val="baseline"/>
                <w:lang w:eastAsia="zh-CN"/>
              </w:rPr>
              <w:t>担任兼职班主任</w:t>
            </w:r>
          </w:p>
        </w:tc>
        <w:tc>
          <w:tcPr>
            <w:tcW w:w="1987" w:type="dxa"/>
            <w:vAlign w:val="center"/>
          </w:tcPr>
          <w:p w14:paraId="55A3B5A7">
            <w:pPr>
              <w:jc w:val="center"/>
              <w:rPr>
                <w:rFonts w:hint="default" w:eastAsiaTheme="minorEastAsia"/>
                <w:vertAlign w:val="baseline"/>
                <w:lang w:val="en-US" w:eastAsia="zh-CN"/>
              </w:rPr>
            </w:pPr>
            <w:r>
              <w:rPr>
                <w:rFonts w:hint="eastAsia"/>
                <w:vertAlign w:val="baseline"/>
                <w:lang w:val="en-US" w:eastAsia="zh-CN"/>
              </w:rPr>
              <w:t>教育教学38-39</w:t>
            </w:r>
          </w:p>
        </w:tc>
        <w:tc>
          <w:tcPr>
            <w:tcW w:w="1405" w:type="dxa"/>
            <w:vAlign w:val="center"/>
          </w:tcPr>
          <w:p w14:paraId="4DA639F1">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37" w:type="dxa"/>
            <w:vAlign w:val="center"/>
          </w:tcPr>
          <w:p w14:paraId="4418261D">
            <w:pPr>
              <w:jc w:val="center"/>
              <w:rPr>
                <w:vertAlign w:val="baseline"/>
              </w:rPr>
            </w:pPr>
          </w:p>
        </w:tc>
      </w:tr>
      <w:tr w14:paraId="546F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5796C5A1">
            <w:pPr>
              <w:jc w:val="center"/>
              <w:rPr>
                <w:rFonts w:hint="eastAsia"/>
                <w:b/>
                <w:bCs/>
                <w:vertAlign w:val="baseline"/>
                <w:lang w:val="en-US" w:eastAsia="zh-CN"/>
              </w:rPr>
            </w:pPr>
            <w:r>
              <w:rPr>
                <w:rFonts w:hint="eastAsia"/>
                <w:b/>
                <w:bCs/>
                <w:vertAlign w:val="baseline"/>
                <w:lang w:val="en-US" w:eastAsia="zh-CN"/>
              </w:rPr>
              <w:t>二</w:t>
            </w:r>
          </w:p>
        </w:tc>
        <w:tc>
          <w:tcPr>
            <w:tcW w:w="13345" w:type="dxa"/>
            <w:gridSpan w:val="4"/>
            <w:shd w:val="clear" w:color="auto" w:fill="DEEBF6" w:themeFill="accent1" w:themeFillTint="32"/>
            <w:vAlign w:val="center"/>
          </w:tcPr>
          <w:p w14:paraId="38E7A186">
            <w:pPr>
              <w:jc w:val="center"/>
              <w:rPr>
                <w:rFonts w:hint="eastAsia"/>
                <w:b/>
                <w:bCs/>
                <w:vertAlign w:val="baseline"/>
                <w:lang w:val="en-US" w:eastAsia="zh-CN"/>
              </w:rPr>
            </w:pPr>
            <w:r>
              <w:rPr>
                <w:rFonts w:hint="eastAsia"/>
                <w:b/>
                <w:bCs/>
                <w:vertAlign w:val="baseline"/>
                <w:lang w:val="en-US" w:eastAsia="zh-CN"/>
              </w:rPr>
              <w:t>学历、学位（10分）</w:t>
            </w:r>
          </w:p>
        </w:tc>
      </w:tr>
      <w:tr w14:paraId="1A90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5CEDD32D">
            <w:pPr>
              <w:jc w:val="center"/>
              <w:rPr>
                <w:rFonts w:hint="eastAsia"/>
                <w:b/>
                <w:bCs/>
                <w:vertAlign w:val="baseline"/>
                <w:lang w:val="en-US" w:eastAsia="zh-CN"/>
              </w:rPr>
            </w:pPr>
          </w:p>
        </w:tc>
        <w:tc>
          <w:tcPr>
            <w:tcW w:w="7516" w:type="dxa"/>
            <w:vAlign w:val="center"/>
          </w:tcPr>
          <w:p w14:paraId="72AAC3FE">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987" w:type="dxa"/>
            <w:vAlign w:val="center"/>
          </w:tcPr>
          <w:p w14:paraId="0E51F287">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405" w:type="dxa"/>
            <w:vAlign w:val="center"/>
          </w:tcPr>
          <w:p w14:paraId="4FE9B287">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2437" w:type="dxa"/>
            <w:vAlign w:val="center"/>
          </w:tcPr>
          <w:p w14:paraId="5509FE8F">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测评赋分</w:t>
            </w:r>
            <w:bookmarkStart w:id="0" w:name="_GoBack"/>
            <w:bookmarkEnd w:id="0"/>
          </w:p>
        </w:tc>
      </w:tr>
      <w:tr w14:paraId="3CD5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38852444">
            <w:pPr>
              <w:jc w:val="left"/>
              <w:rPr>
                <w:rFonts w:hint="default"/>
                <w:b/>
                <w:bCs/>
                <w:vertAlign w:val="baseline"/>
                <w:lang w:val="en-US" w:eastAsia="zh-CN"/>
              </w:rPr>
            </w:pPr>
            <w:r>
              <w:rPr>
                <w:rFonts w:hint="eastAsia"/>
                <w:b/>
                <w:bCs/>
                <w:vertAlign w:val="baseline"/>
                <w:lang w:val="en-US" w:eastAsia="zh-CN"/>
              </w:rPr>
              <w:t>2-1</w:t>
            </w:r>
          </w:p>
        </w:tc>
        <w:tc>
          <w:tcPr>
            <w:tcW w:w="13345" w:type="dxa"/>
            <w:gridSpan w:val="4"/>
            <w:vAlign w:val="center"/>
          </w:tcPr>
          <w:p w14:paraId="141FDF3B">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5AA1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611DA767">
            <w:pPr>
              <w:jc w:val="center"/>
              <w:rPr>
                <w:rFonts w:hint="eastAsia"/>
                <w:b/>
                <w:bCs/>
                <w:vertAlign w:val="baseline"/>
                <w:lang w:val="en-US" w:eastAsia="zh-CN"/>
              </w:rPr>
            </w:pPr>
          </w:p>
        </w:tc>
        <w:tc>
          <w:tcPr>
            <w:tcW w:w="7516" w:type="dxa"/>
            <w:vAlign w:val="center"/>
          </w:tcPr>
          <w:p w14:paraId="4062B8A0">
            <w:pPr>
              <w:rPr>
                <w:rFonts w:hint="default"/>
                <w:b w:val="0"/>
                <w:bCs w:val="0"/>
                <w:vertAlign w:val="baseline"/>
                <w:lang w:val="en-US" w:eastAsia="zh-CN"/>
              </w:rPr>
            </w:pPr>
          </w:p>
        </w:tc>
        <w:tc>
          <w:tcPr>
            <w:tcW w:w="1987" w:type="dxa"/>
            <w:vAlign w:val="center"/>
          </w:tcPr>
          <w:p w14:paraId="474A5D68">
            <w:pPr>
              <w:jc w:val="center"/>
              <w:rPr>
                <w:vertAlign w:val="baseline"/>
              </w:rPr>
            </w:pPr>
          </w:p>
        </w:tc>
        <w:tc>
          <w:tcPr>
            <w:tcW w:w="1405" w:type="dxa"/>
            <w:vAlign w:val="center"/>
          </w:tcPr>
          <w:p w14:paraId="1A5D9635">
            <w:pPr>
              <w:jc w:val="center"/>
              <w:rPr>
                <w:rFonts w:ascii="Arial Rounded MT Bold" w:hAnsi="Arial Rounded MT Bold" w:eastAsiaTheme="minorEastAsia" w:cstheme="minorBidi"/>
                <w:kern w:val="2"/>
                <w:sz w:val="21"/>
                <w:szCs w:val="24"/>
                <w:vertAlign w:val="baseline"/>
                <w:lang w:val="en-US" w:eastAsia="zh-CN" w:bidi="ar-SA"/>
              </w:rPr>
            </w:pPr>
          </w:p>
        </w:tc>
        <w:tc>
          <w:tcPr>
            <w:tcW w:w="2437" w:type="dxa"/>
            <w:vAlign w:val="center"/>
          </w:tcPr>
          <w:p w14:paraId="367510F7">
            <w:pPr>
              <w:jc w:val="center"/>
              <w:rPr>
                <w:rFonts w:hint="eastAsia" w:eastAsiaTheme="minorEastAsia"/>
                <w:vertAlign w:val="baseline"/>
                <w:lang w:val="en-US" w:eastAsia="zh-CN"/>
              </w:rPr>
            </w:pPr>
            <w:r>
              <w:rPr>
                <w:rFonts w:hint="eastAsia"/>
                <w:b/>
                <w:bCs/>
                <w:vertAlign w:val="baseline"/>
                <w:lang w:val="en-US" w:eastAsia="zh-CN"/>
              </w:rPr>
              <w:t>0</w:t>
            </w:r>
          </w:p>
        </w:tc>
      </w:tr>
      <w:tr w14:paraId="5C0E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354016FB">
            <w:pPr>
              <w:jc w:val="center"/>
              <w:rPr>
                <w:rFonts w:hint="eastAsia"/>
                <w:b/>
                <w:bCs/>
                <w:vertAlign w:val="baseline"/>
                <w:lang w:val="en-US" w:eastAsia="zh-CN"/>
              </w:rPr>
            </w:pPr>
            <w:r>
              <w:rPr>
                <w:rFonts w:hint="eastAsia"/>
                <w:b/>
                <w:bCs/>
                <w:vertAlign w:val="baseline"/>
                <w:lang w:val="en-US" w:eastAsia="zh-CN"/>
              </w:rPr>
              <w:t>三</w:t>
            </w:r>
          </w:p>
        </w:tc>
        <w:tc>
          <w:tcPr>
            <w:tcW w:w="13345" w:type="dxa"/>
            <w:gridSpan w:val="4"/>
            <w:shd w:val="clear" w:color="auto" w:fill="DEEBF6" w:themeFill="accent1" w:themeFillTint="32"/>
            <w:vAlign w:val="center"/>
          </w:tcPr>
          <w:p w14:paraId="635E0C8D">
            <w:pPr>
              <w:jc w:val="center"/>
              <w:rPr>
                <w:rFonts w:hint="eastAsia"/>
                <w:b/>
                <w:bCs/>
                <w:vertAlign w:val="baseline"/>
                <w:lang w:eastAsia="zh-CN"/>
              </w:rPr>
            </w:pPr>
            <w:r>
              <w:rPr>
                <w:rFonts w:hint="eastAsia"/>
                <w:b/>
                <w:bCs/>
                <w:vertAlign w:val="baseline"/>
                <w:lang w:eastAsia="zh-CN"/>
              </w:rPr>
              <w:t>外语和计算机水平（6分）</w:t>
            </w:r>
          </w:p>
        </w:tc>
      </w:tr>
      <w:tr w14:paraId="4EEA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33A6C7B2">
            <w:pPr>
              <w:jc w:val="left"/>
              <w:rPr>
                <w:rFonts w:hint="default"/>
                <w:b/>
                <w:bCs/>
                <w:vertAlign w:val="baseline"/>
                <w:lang w:val="en-US" w:eastAsia="zh-CN"/>
              </w:rPr>
            </w:pPr>
            <w:r>
              <w:rPr>
                <w:rFonts w:hint="eastAsia"/>
                <w:b/>
                <w:bCs/>
                <w:vertAlign w:val="baseline"/>
                <w:lang w:val="en-US" w:eastAsia="zh-CN"/>
              </w:rPr>
              <w:t>3-1</w:t>
            </w:r>
          </w:p>
        </w:tc>
        <w:tc>
          <w:tcPr>
            <w:tcW w:w="13345" w:type="dxa"/>
            <w:gridSpan w:val="4"/>
            <w:vAlign w:val="center"/>
          </w:tcPr>
          <w:p w14:paraId="275313E4">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5BD7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FE8539B">
            <w:pPr>
              <w:jc w:val="center"/>
              <w:rPr>
                <w:rFonts w:hint="eastAsia"/>
                <w:b/>
                <w:bCs/>
                <w:vertAlign w:val="baseline"/>
                <w:lang w:val="en-US" w:eastAsia="zh-CN"/>
              </w:rPr>
            </w:pPr>
          </w:p>
        </w:tc>
        <w:tc>
          <w:tcPr>
            <w:tcW w:w="7516" w:type="dxa"/>
            <w:vAlign w:val="center"/>
          </w:tcPr>
          <w:p w14:paraId="5A80ECF9">
            <w:pPr>
              <w:rPr>
                <w:rFonts w:hint="default"/>
                <w:b w:val="0"/>
                <w:bCs w:val="0"/>
                <w:vertAlign w:val="baseline"/>
                <w:lang w:val="en-US" w:eastAsia="zh-CN"/>
              </w:rPr>
            </w:pPr>
            <w:r>
              <w:rPr>
                <w:rFonts w:hint="eastAsia"/>
                <w:b/>
                <w:bCs/>
                <w:vertAlign w:val="baseline"/>
                <w:lang w:val="en-US" w:eastAsia="zh-CN"/>
              </w:rPr>
              <w:t>计算机水平合格证</w:t>
            </w:r>
          </w:p>
        </w:tc>
        <w:tc>
          <w:tcPr>
            <w:tcW w:w="1987" w:type="dxa"/>
            <w:vAlign w:val="center"/>
          </w:tcPr>
          <w:p w14:paraId="3E5F2CEF">
            <w:pPr>
              <w:jc w:val="center"/>
              <w:rPr>
                <w:rFonts w:hint="default"/>
                <w:vertAlign w:val="baseline"/>
                <w:lang w:val="en-US"/>
              </w:rPr>
            </w:pPr>
            <w:r>
              <w:rPr>
                <w:rFonts w:hint="eastAsia"/>
                <w:vertAlign w:val="baseline"/>
                <w:lang w:eastAsia="zh-CN"/>
              </w:rPr>
              <w:t>资格审查</w:t>
            </w:r>
            <w:r>
              <w:rPr>
                <w:rFonts w:hint="eastAsia"/>
                <w:vertAlign w:val="baseline"/>
                <w:lang w:val="en-US" w:eastAsia="zh-CN"/>
              </w:rPr>
              <w:t>25-28</w:t>
            </w:r>
          </w:p>
        </w:tc>
        <w:tc>
          <w:tcPr>
            <w:tcW w:w="1405" w:type="dxa"/>
            <w:vAlign w:val="center"/>
          </w:tcPr>
          <w:p w14:paraId="2846DADD">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37" w:type="dxa"/>
            <w:vAlign w:val="center"/>
          </w:tcPr>
          <w:p w14:paraId="71E6155C">
            <w:pPr>
              <w:jc w:val="center"/>
              <w:rPr>
                <w:rFonts w:hint="eastAsia" w:eastAsiaTheme="minorEastAsia"/>
                <w:vertAlign w:val="baseline"/>
                <w:lang w:val="en-US" w:eastAsia="zh-CN"/>
              </w:rPr>
            </w:pPr>
            <w:r>
              <w:rPr>
                <w:rFonts w:hint="eastAsia"/>
                <w:b/>
                <w:bCs/>
                <w:vertAlign w:val="baseline"/>
                <w:lang w:val="en-US" w:eastAsia="zh-CN"/>
              </w:rPr>
              <w:t>3</w:t>
            </w:r>
          </w:p>
        </w:tc>
      </w:tr>
      <w:tr w14:paraId="2541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6E160C84">
            <w:pPr>
              <w:jc w:val="center"/>
              <w:rPr>
                <w:rFonts w:hint="eastAsia"/>
                <w:b/>
                <w:bCs/>
                <w:vertAlign w:val="baseline"/>
                <w:lang w:val="en-US" w:eastAsia="zh-CN"/>
              </w:rPr>
            </w:pPr>
            <w:r>
              <w:rPr>
                <w:rFonts w:hint="eastAsia"/>
                <w:b/>
                <w:bCs/>
                <w:vertAlign w:val="baseline"/>
                <w:lang w:val="en-US" w:eastAsia="zh-CN"/>
              </w:rPr>
              <w:t>四</w:t>
            </w:r>
          </w:p>
        </w:tc>
        <w:tc>
          <w:tcPr>
            <w:tcW w:w="13345" w:type="dxa"/>
            <w:gridSpan w:val="4"/>
            <w:shd w:val="clear" w:color="auto" w:fill="DEEBF6" w:themeFill="accent1" w:themeFillTint="32"/>
            <w:vAlign w:val="center"/>
          </w:tcPr>
          <w:p w14:paraId="368EDC87">
            <w:pPr>
              <w:jc w:val="center"/>
              <w:rPr>
                <w:rFonts w:hint="eastAsia"/>
                <w:b/>
                <w:bCs/>
                <w:vertAlign w:val="baseline"/>
                <w:lang w:eastAsia="zh-CN"/>
              </w:rPr>
            </w:pPr>
            <w:r>
              <w:rPr>
                <w:rFonts w:hint="eastAsia"/>
                <w:b/>
                <w:bCs/>
                <w:vertAlign w:val="baseline"/>
                <w:lang w:eastAsia="zh-CN"/>
              </w:rPr>
              <w:t>继续教育（9分）</w:t>
            </w:r>
          </w:p>
        </w:tc>
      </w:tr>
      <w:tr w14:paraId="71C1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43CC6243">
            <w:pPr>
              <w:jc w:val="left"/>
              <w:rPr>
                <w:rFonts w:hint="default"/>
                <w:b/>
                <w:bCs/>
                <w:vertAlign w:val="baseline"/>
                <w:lang w:val="en-US" w:eastAsia="zh-CN"/>
              </w:rPr>
            </w:pPr>
            <w:r>
              <w:rPr>
                <w:rFonts w:hint="eastAsia"/>
                <w:b/>
                <w:bCs/>
                <w:vertAlign w:val="baseline"/>
                <w:lang w:val="en-US" w:eastAsia="zh-CN"/>
              </w:rPr>
              <w:t>4-1</w:t>
            </w:r>
          </w:p>
        </w:tc>
        <w:tc>
          <w:tcPr>
            <w:tcW w:w="13345" w:type="dxa"/>
            <w:gridSpan w:val="4"/>
            <w:vAlign w:val="center"/>
          </w:tcPr>
          <w:p w14:paraId="714FA99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528B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EE06DF4">
            <w:pPr>
              <w:rPr>
                <w:rFonts w:hint="eastAsia"/>
                <w:b w:val="0"/>
                <w:bCs w:val="0"/>
                <w:color w:val="FF0000"/>
                <w:vertAlign w:val="baseline"/>
                <w:lang w:val="en-US" w:eastAsia="zh-CN"/>
              </w:rPr>
            </w:pPr>
          </w:p>
        </w:tc>
        <w:tc>
          <w:tcPr>
            <w:tcW w:w="7516" w:type="dxa"/>
            <w:vAlign w:val="center"/>
          </w:tcPr>
          <w:p w14:paraId="350D0CFD">
            <w:pPr>
              <w:rPr>
                <w:rFonts w:hint="eastAsia"/>
                <w:b w:val="0"/>
                <w:bCs w:val="0"/>
                <w:color w:val="000000" w:themeColor="text1"/>
                <w:vertAlign w:val="baseline"/>
                <w:lang w:val="en-US" w:eastAsia="zh-CN"/>
                <w14:textFill>
                  <w14:solidFill>
                    <w14:schemeClr w14:val="tx1"/>
                  </w14:solidFill>
                </w14:textFill>
              </w:rPr>
            </w:pPr>
            <w:r>
              <w:rPr>
                <w:rFonts w:hint="eastAsia"/>
                <w:b w:val="0"/>
                <w:bCs w:val="0"/>
                <w:color w:val="000000" w:themeColor="text1"/>
                <w:vertAlign w:val="baseline"/>
                <w:lang w:val="en-US" w:eastAsia="zh-CN"/>
                <w14:textFill>
                  <w14:solidFill>
                    <w14:schemeClr w14:val="tx1"/>
                  </w14:solidFill>
                </w14:textFill>
              </w:rPr>
              <w:t>2019年度-2023年度继续教育经人社部门验证合格</w:t>
            </w:r>
          </w:p>
          <w:p w14:paraId="0F4817A7">
            <w:pPr>
              <w:pStyle w:val="2"/>
              <w:rPr>
                <w:rFonts w:hint="default"/>
                <w:lang w:val="en-US" w:eastAsia="zh-CN"/>
              </w:rPr>
            </w:pPr>
          </w:p>
        </w:tc>
        <w:tc>
          <w:tcPr>
            <w:tcW w:w="1987" w:type="dxa"/>
            <w:vAlign w:val="center"/>
          </w:tcPr>
          <w:p w14:paraId="529F772D">
            <w:pPr>
              <w:jc w:val="center"/>
              <w:rPr>
                <w:rFonts w:hint="default"/>
                <w:vertAlign w:val="baseline"/>
                <w:lang w:val="en-US"/>
              </w:rPr>
            </w:pPr>
            <w:r>
              <w:rPr>
                <w:rFonts w:hint="eastAsia"/>
                <w:vertAlign w:val="baseline"/>
                <w:lang w:eastAsia="zh-CN"/>
              </w:rPr>
              <w:t>资格审查</w:t>
            </w:r>
            <w:r>
              <w:rPr>
                <w:rFonts w:hint="eastAsia"/>
                <w:vertAlign w:val="baseline"/>
                <w:lang w:val="en-US" w:eastAsia="zh-CN"/>
              </w:rPr>
              <w:t>29</w:t>
            </w:r>
          </w:p>
        </w:tc>
        <w:tc>
          <w:tcPr>
            <w:tcW w:w="1405" w:type="dxa"/>
            <w:vAlign w:val="center"/>
          </w:tcPr>
          <w:p w14:paraId="0CCD27D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37" w:type="dxa"/>
            <w:vAlign w:val="center"/>
          </w:tcPr>
          <w:p w14:paraId="1A39CF45">
            <w:pPr>
              <w:jc w:val="center"/>
              <w:rPr>
                <w:rFonts w:hint="eastAsia" w:eastAsiaTheme="minorEastAsia"/>
                <w:vertAlign w:val="baseline"/>
                <w:lang w:val="en-US" w:eastAsia="zh-CN"/>
              </w:rPr>
            </w:pPr>
            <w:r>
              <w:rPr>
                <w:rFonts w:hint="eastAsia"/>
                <w:b/>
                <w:bCs/>
                <w:vertAlign w:val="baseline"/>
                <w:lang w:val="en-US" w:eastAsia="zh-CN"/>
              </w:rPr>
              <w:t>9</w:t>
            </w:r>
          </w:p>
        </w:tc>
      </w:tr>
      <w:tr w14:paraId="7603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08215395">
            <w:pPr>
              <w:jc w:val="center"/>
              <w:rPr>
                <w:rFonts w:hint="eastAsia"/>
                <w:b/>
                <w:bCs/>
                <w:vertAlign w:val="baseline"/>
                <w:lang w:val="en-US" w:eastAsia="zh-CN"/>
              </w:rPr>
            </w:pPr>
            <w:r>
              <w:rPr>
                <w:rFonts w:hint="eastAsia"/>
                <w:b/>
                <w:bCs/>
                <w:vertAlign w:val="baseline"/>
                <w:lang w:val="en-US" w:eastAsia="zh-CN"/>
              </w:rPr>
              <w:t>五</w:t>
            </w:r>
          </w:p>
        </w:tc>
        <w:tc>
          <w:tcPr>
            <w:tcW w:w="13345" w:type="dxa"/>
            <w:gridSpan w:val="4"/>
            <w:shd w:val="clear" w:color="auto" w:fill="DEEBF6" w:themeFill="accent1" w:themeFillTint="32"/>
            <w:vAlign w:val="center"/>
          </w:tcPr>
          <w:p w14:paraId="3036A6E9">
            <w:pPr>
              <w:jc w:val="center"/>
              <w:rPr>
                <w:rFonts w:hint="eastAsia"/>
                <w:b/>
                <w:bCs/>
                <w:vertAlign w:val="baseline"/>
                <w:lang w:eastAsia="zh-CN"/>
              </w:rPr>
            </w:pPr>
            <w:r>
              <w:rPr>
                <w:rFonts w:hint="eastAsia"/>
                <w:b/>
                <w:bCs/>
                <w:vertAlign w:val="baseline"/>
                <w:lang w:eastAsia="zh-CN"/>
              </w:rPr>
              <w:t>年度考核获优情况（5分）</w:t>
            </w:r>
          </w:p>
        </w:tc>
      </w:tr>
      <w:tr w14:paraId="7AD8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59E23025">
            <w:pPr>
              <w:jc w:val="left"/>
              <w:rPr>
                <w:rFonts w:hint="default"/>
                <w:b/>
                <w:bCs/>
                <w:vertAlign w:val="baseline"/>
                <w:lang w:val="en-US" w:eastAsia="zh-CN"/>
              </w:rPr>
            </w:pPr>
            <w:r>
              <w:rPr>
                <w:rFonts w:hint="eastAsia"/>
                <w:b/>
                <w:bCs/>
                <w:vertAlign w:val="baseline"/>
                <w:lang w:val="en-US" w:eastAsia="zh-CN"/>
              </w:rPr>
              <w:t>5-1</w:t>
            </w:r>
          </w:p>
        </w:tc>
        <w:tc>
          <w:tcPr>
            <w:tcW w:w="13345" w:type="dxa"/>
            <w:gridSpan w:val="4"/>
            <w:vAlign w:val="center"/>
          </w:tcPr>
          <w:p w14:paraId="76B84501">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53DC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0C96E39D">
            <w:pPr>
              <w:rPr>
                <w:rFonts w:hint="eastAsia"/>
                <w:b w:val="0"/>
                <w:bCs w:val="0"/>
                <w:color w:val="FF0000"/>
                <w:vertAlign w:val="baseline"/>
                <w:lang w:val="en-US" w:eastAsia="zh-CN"/>
              </w:rPr>
            </w:pPr>
          </w:p>
        </w:tc>
        <w:tc>
          <w:tcPr>
            <w:tcW w:w="7516" w:type="dxa"/>
            <w:vAlign w:val="center"/>
          </w:tcPr>
          <w:p w14:paraId="6D52F9D9">
            <w:pPr>
              <w:rPr>
                <w:rFonts w:hint="default"/>
                <w:b w:val="0"/>
                <w:bCs w:val="0"/>
                <w:color w:val="FF0000"/>
                <w:vertAlign w:val="baseline"/>
                <w:lang w:val="en-US" w:eastAsia="zh-CN"/>
              </w:rPr>
            </w:pPr>
          </w:p>
        </w:tc>
        <w:tc>
          <w:tcPr>
            <w:tcW w:w="1987" w:type="dxa"/>
            <w:vAlign w:val="center"/>
          </w:tcPr>
          <w:p w14:paraId="7105412B">
            <w:pPr>
              <w:jc w:val="center"/>
              <w:rPr>
                <w:vertAlign w:val="baseline"/>
              </w:rPr>
            </w:pPr>
          </w:p>
        </w:tc>
        <w:tc>
          <w:tcPr>
            <w:tcW w:w="1405" w:type="dxa"/>
            <w:vAlign w:val="center"/>
          </w:tcPr>
          <w:p w14:paraId="6F8799DE">
            <w:pPr>
              <w:jc w:val="center"/>
              <w:rPr>
                <w:rFonts w:ascii="Arial Rounded MT Bold" w:hAnsi="Arial Rounded MT Bold" w:eastAsiaTheme="minorEastAsia" w:cstheme="minorBidi"/>
                <w:kern w:val="2"/>
                <w:sz w:val="21"/>
                <w:szCs w:val="24"/>
                <w:vertAlign w:val="baseline"/>
                <w:lang w:val="en-US" w:eastAsia="zh-CN" w:bidi="ar-SA"/>
              </w:rPr>
            </w:pPr>
          </w:p>
        </w:tc>
        <w:tc>
          <w:tcPr>
            <w:tcW w:w="2437" w:type="dxa"/>
            <w:vAlign w:val="center"/>
          </w:tcPr>
          <w:p w14:paraId="27D8B7FF">
            <w:pPr>
              <w:jc w:val="center"/>
              <w:rPr>
                <w:rFonts w:hint="eastAsia" w:eastAsiaTheme="minorEastAsia"/>
                <w:vertAlign w:val="baseline"/>
                <w:lang w:val="en-US" w:eastAsia="zh-CN"/>
              </w:rPr>
            </w:pPr>
            <w:r>
              <w:rPr>
                <w:rFonts w:hint="eastAsia"/>
                <w:vertAlign w:val="baseline"/>
                <w:lang w:val="en-US" w:eastAsia="zh-CN"/>
              </w:rPr>
              <w:t>0</w:t>
            </w:r>
          </w:p>
        </w:tc>
      </w:tr>
      <w:tr w14:paraId="7FDAF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166F90A4">
            <w:pPr>
              <w:jc w:val="center"/>
              <w:rPr>
                <w:rFonts w:hint="eastAsia"/>
                <w:b/>
                <w:bCs/>
                <w:vertAlign w:val="baseline"/>
                <w:lang w:val="en-US" w:eastAsia="zh-CN"/>
              </w:rPr>
            </w:pPr>
            <w:r>
              <w:rPr>
                <w:rFonts w:hint="eastAsia"/>
                <w:b/>
                <w:bCs/>
                <w:vertAlign w:val="baseline"/>
                <w:lang w:val="en-US" w:eastAsia="zh-CN"/>
              </w:rPr>
              <w:t>六</w:t>
            </w:r>
          </w:p>
        </w:tc>
        <w:tc>
          <w:tcPr>
            <w:tcW w:w="13345" w:type="dxa"/>
            <w:gridSpan w:val="4"/>
            <w:shd w:val="clear" w:color="auto" w:fill="DEEBF6" w:themeFill="accent1" w:themeFillTint="32"/>
            <w:vAlign w:val="center"/>
          </w:tcPr>
          <w:p w14:paraId="031BCA7D">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3BBE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28ABF06">
            <w:pPr>
              <w:jc w:val="left"/>
              <w:rPr>
                <w:rFonts w:hint="default"/>
                <w:b/>
                <w:bCs/>
                <w:vertAlign w:val="baseline"/>
                <w:lang w:val="en-US" w:eastAsia="zh-CN"/>
              </w:rPr>
            </w:pPr>
            <w:r>
              <w:rPr>
                <w:rFonts w:hint="eastAsia"/>
                <w:b/>
                <w:bCs/>
                <w:vertAlign w:val="baseline"/>
                <w:lang w:val="en-US" w:eastAsia="zh-CN"/>
              </w:rPr>
              <w:t>6-1</w:t>
            </w:r>
          </w:p>
        </w:tc>
        <w:tc>
          <w:tcPr>
            <w:tcW w:w="13345" w:type="dxa"/>
            <w:gridSpan w:val="4"/>
            <w:vAlign w:val="center"/>
          </w:tcPr>
          <w:p w14:paraId="4833F11F">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0DCC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00F25525">
            <w:pPr>
              <w:jc w:val="left"/>
              <w:rPr>
                <w:rFonts w:hint="eastAsia"/>
                <w:b/>
                <w:bCs/>
                <w:vertAlign w:val="baseline"/>
                <w:lang w:val="en-US" w:eastAsia="zh-CN"/>
              </w:rPr>
            </w:pPr>
          </w:p>
        </w:tc>
        <w:tc>
          <w:tcPr>
            <w:tcW w:w="7516" w:type="dxa"/>
            <w:vAlign w:val="center"/>
          </w:tcPr>
          <w:p w14:paraId="2F57305E">
            <w:pPr>
              <w:jc w:val="left"/>
              <w:rPr>
                <w:rFonts w:hint="default"/>
                <w:b/>
                <w:bCs/>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2011年任现职，课堂教学年均482学时</w:t>
            </w:r>
          </w:p>
        </w:tc>
        <w:tc>
          <w:tcPr>
            <w:tcW w:w="1987" w:type="dxa"/>
            <w:vAlign w:val="center"/>
          </w:tcPr>
          <w:p w14:paraId="29FD7AA1">
            <w:pPr>
              <w:jc w:val="left"/>
              <w:rPr>
                <w:rFonts w:hint="default"/>
                <w:b/>
                <w:bCs/>
                <w:vertAlign w:val="baseline"/>
                <w:lang w:val="en-US" w:eastAsia="zh-CN"/>
              </w:rPr>
            </w:pPr>
            <w:r>
              <w:rPr>
                <w:rFonts w:hint="eastAsia"/>
                <w:vertAlign w:val="baseline"/>
                <w:lang w:val="en-US" w:eastAsia="zh-CN"/>
              </w:rPr>
              <w:t>教育教学4-34</w:t>
            </w:r>
          </w:p>
        </w:tc>
        <w:tc>
          <w:tcPr>
            <w:tcW w:w="1405" w:type="dxa"/>
            <w:vAlign w:val="center"/>
          </w:tcPr>
          <w:p w14:paraId="5C96F1B7">
            <w:pPr>
              <w:jc w:val="left"/>
              <w:rPr>
                <w:rFonts w:hint="default"/>
                <w:b/>
                <w:bCs/>
                <w:vertAlign w:val="baseline"/>
                <w:lang w:val="en-US" w:eastAsia="zh-CN"/>
              </w:rPr>
            </w:pPr>
            <w:r>
              <w:rPr>
                <w:rFonts w:hint="eastAsia"/>
                <w:vertAlign w:val="baseline"/>
                <w:lang w:val="en-US" w:eastAsia="zh-CN"/>
              </w:rPr>
              <w:t>7</w:t>
            </w:r>
          </w:p>
        </w:tc>
        <w:tc>
          <w:tcPr>
            <w:tcW w:w="2437" w:type="dxa"/>
            <w:vAlign w:val="center"/>
          </w:tcPr>
          <w:p w14:paraId="6E608535">
            <w:pPr>
              <w:jc w:val="center"/>
              <w:rPr>
                <w:rFonts w:hint="default"/>
                <w:b/>
                <w:bCs/>
                <w:vertAlign w:val="baseline"/>
                <w:lang w:val="en-US" w:eastAsia="zh-CN"/>
              </w:rPr>
            </w:pPr>
            <w:r>
              <w:rPr>
                <w:rFonts w:hint="eastAsia"/>
                <w:b/>
                <w:bCs/>
                <w:vertAlign w:val="baseline"/>
                <w:lang w:val="en-US" w:eastAsia="zh-CN"/>
              </w:rPr>
              <w:t>7</w:t>
            </w:r>
          </w:p>
        </w:tc>
      </w:tr>
      <w:tr w14:paraId="2075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2D4D73B5">
            <w:pPr>
              <w:jc w:val="left"/>
              <w:rPr>
                <w:rFonts w:hint="default"/>
                <w:b/>
                <w:bCs/>
                <w:vertAlign w:val="baseline"/>
                <w:lang w:val="en-US" w:eastAsia="zh-CN"/>
              </w:rPr>
            </w:pPr>
            <w:r>
              <w:rPr>
                <w:rFonts w:hint="eastAsia"/>
                <w:b/>
                <w:bCs/>
                <w:vertAlign w:val="baseline"/>
                <w:lang w:val="en-US" w:eastAsia="zh-CN"/>
              </w:rPr>
              <w:t>6-2</w:t>
            </w:r>
          </w:p>
        </w:tc>
        <w:tc>
          <w:tcPr>
            <w:tcW w:w="13345" w:type="dxa"/>
            <w:gridSpan w:val="4"/>
            <w:vAlign w:val="center"/>
          </w:tcPr>
          <w:p w14:paraId="296ECC3F">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47523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29" w:type="dxa"/>
            <w:vAlign w:val="center"/>
          </w:tcPr>
          <w:p w14:paraId="4AFE1C94">
            <w:pPr>
              <w:jc w:val="left"/>
              <w:rPr>
                <w:rFonts w:hint="eastAsia"/>
                <w:b/>
                <w:bCs/>
                <w:vertAlign w:val="baseline"/>
                <w:lang w:val="en-US" w:eastAsia="zh-CN"/>
              </w:rPr>
            </w:pPr>
          </w:p>
        </w:tc>
        <w:tc>
          <w:tcPr>
            <w:tcW w:w="7516" w:type="dxa"/>
            <w:vAlign w:val="center"/>
          </w:tcPr>
          <w:p w14:paraId="69E58C74">
            <w:pPr>
              <w:jc w:val="left"/>
              <w:rPr>
                <w:rFonts w:hint="default"/>
                <w:lang w:val="en-US" w:eastAsia="zh-CN"/>
              </w:rPr>
            </w:pPr>
            <w:r>
              <w:rPr>
                <w:rFonts w:hint="eastAsia"/>
                <w:b w:val="0"/>
                <w:bCs w:val="0"/>
                <w:color w:val="000000" w:themeColor="text1"/>
                <w:vertAlign w:val="baseline"/>
                <w:lang w:val="en-US" w:eastAsia="zh-CN"/>
                <w14:textFill>
                  <w14:solidFill>
                    <w14:schemeClr w14:val="tx1"/>
                  </w14:solidFill>
                </w14:textFill>
              </w:rPr>
              <w:t>1.2011年11月，郴州开放大学开放教育学院教师岗位从事工商管理专业教学，满13年；</w:t>
            </w:r>
          </w:p>
        </w:tc>
        <w:tc>
          <w:tcPr>
            <w:tcW w:w="1987" w:type="dxa"/>
            <w:vAlign w:val="center"/>
          </w:tcPr>
          <w:p w14:paraId="035EEC75">
            <w:pPr>
              <w:jc w:val="left"/>
              <w:rPr>
                <w:rFonts w:hint="default"/>
                <w:lang w:val="en-US" w:eastAsia="zh-CN"/>
              </w:rPr>
            </w:pPr>
            <w:r>
              <w:rPr>
                <w:rFonts w:hint="eastAsia"/>
                <w:vertAlign w:val="baseline"/>
                <w:lang w:val="en-US" w:eastAsia="zh-CN"/>
              </w:rPr>
              <w:t>教育教学41-44</w:t>
            </w:r>
          </w:p>
        </w:tc>
        <w:tc>
          <w:tcPr>
            <w:tcW w:w="1405" w:type="dxa"/>
            <w:vAlign w:val="center"/>
          </w:tcPr>
          <w:p w14:paraId="3FFCEDBC">
            <w:pPr>
              <w:jc w:val="left"/>
              <w:rPr>
                <w:rFonts w:hint="default"/>
                <w:lang w:val="en-US" w:eastAsia="zh-CN"/>
              </w:rPr>
            </w:pPr>
            <w:r>
              <w:rPr>
                <w:rFonts w:hint="eastAsia"/>
                <w:vertAlign w:val="baseline"/>
                <w:lang w:val="en-US" w:eastAsia="zh-CN"/>
              </w:rPr>
              <w:t>5</w:t>
            </w:r>
          </w:p>
        </w:tc>
        <w:tc>
          <w:tcPr>
            <w:tcW w:w="2437" w:type="dxa"/>
            <w:vAlign w:val="center"/>
          </w:tcPr>
          <w:p w14:paraId="23F7505C">
            <w:pPr>
              <w:jc w:val="center"/>
              <w:rPr>
                <w:rFonts w:hint="default"/>
                <w:b/>
                <w:bCs/>
                <w:vertAlign w:val="baseline"/>
                <w:lang w:val="en-US" w:eastAsia="zh-CN"/>
              </w:rPr>
            </w:pPr>
            <w:r>
              <w:rPr>
                <w:rFonts w:hint="eastAsia"/>
                <w:b/>
                <w:bCs/>
                <w:vertAlign w:val="baseline"/>
                <w:lang w:val="en-US" w:eastAsia="zh-CN"/>
              </w:rPr>
              <w:t>5</w:t>
            </w:r>
          </w:p>
        </w:tc>
      </w:tr>
      <w:tr w14:paraId="3E32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C954840">
            <w:pPr>
              <w:jc w:val="left"/>
              <w:rPr>
                <w:rFonts w:hint="default"/>
                <w:b/>
                <w:bCs/>
                <w:vertAlign w:val="baseline"/>
                <w:lang w:val="en-US" w:eastAsia="zh-CN"/>
              </w:rPr>
            </w:pPr>
            <w:r>
              <w:rPr>
                <w:rFonts w:hint="eastAsia"/>
                <w:b/>
                <w:bCs/>
                <w:vertAlign w:val="baseline"/>
                <w:lang w:val="en-US" w:eastAsia="zh-CN"/>
              </w:rPr>
              <w:t>6-3</w:t>
            </w:r>
          </w:p>
        </w:tc>
        <w:tc>
          <w:tcPr>
            <w:tcW w:w="13345" w:type="dxa"/>
            <w:gridSpan w:val="4"/>
            <w:vAlign w:val="center"/>
          </w:tcPr>
          <w:p w14:paraId="0B6D4408">
            <w:pPr>
              <w:jc w:val="left"/>
              <w:rPr>
                <w:rFonts w:hint="eastAsia"/>
                <w:b/>
                <w:bCs/>
                <w:vertAlign w:val="baseline"/>
                <w:lang w:val="en-US" w:eastAsia="zh-CN"/>
              </w:rPr>
            </w:pPr>
            <w:r>
              <w:rPr>
                <w:rFonts w:hint="eastAsia"/>
                <w:b/>
                <w:bCs/>
                <w:vertAlign w:val="baseline"/>
                <w:lang w:val="en-US" w:eastAsia="zh-CN"/>
              </w:rPr>
              <w:t>学校质量监控与评价中心根据参评人员任职期间课堂评教、常规教学状态数据、同行专家评价等数据得出参评人员教学质量评价得分，满分为5分。</w:t>
            </w:r>
          </w:p>
        </w:tc>
      </w:tr>
      <w:tr w14:paraId="4D8F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6D79E8C">
            <w:pPr>
              <w:jc w:val="left"/>
              <w:rPr>
                <w:rFonts w:hint="eastAsia"/>
                <w:b/>
                <w:bCs/>
                <w:vertAlign w:val="baseline"/>
                <w:lang w:val="en-US" w:eastAsia="zh-CN"/>
              </w:rPr>
            </w:pPr>
          </w:p>
        </w:tc>
        <w:tc>
          <w:tcPr>
            <w:tcW w:w="7516" w:type="dxa"/>
            <w:vAlign w:val="center"/>
          </w:tcPr>
          <w:p w14:paraId="57A0F2D2">
            <w:pPr>
              <w:jc w:val="left"/>
              <w:rPr>
                <w:rFonts w:hint="default"/>
                <w:b/>
                <w:bCs/>
                <w:vertAlign w:val="baseline"/>
                <w:lang w:val="en-US" w:eastAsia="zh-CN"/>
              </w:rPr>
            </w:pPr>
            <w:r>
              <w:rPr>
                <w:rFonts w:hint="eastAsia"/>
                <w:b/>
                <w:bCs/>
                <w:vertAlign w:val="baseline"/>
                <w:lang w:val="en-US" w:eastAsia="zh-CN"/>
              </w:rPr>
              <w:t>根据职能部门出具的教学质量评价得分自评分数</w:t>
            </w:r>
          </w:p>
        </w:tc>
        <w:tc>
          <w:tcPr>
            <w:tcW w:w="1987" w:type="dxa"/>
            <w:vAlign w:val="center"/>
          </w:tcPr>
          <w:p w14:paraId="4CC0E2EB">
            <w:pPr>
              <w:jc w:val="left"/>
              <w:rPr>
                <w:rFonts w:hint="eastAsia"/>
                <w:b/>
                <w:bCs/>
                <w:vertAlign w:val="baseline"/>
                <w:lang w:val="en-US" w:eastAsia="zh-CN"/>
              </w:rPr>
            </w:pPr>
          </w:p>
        </w:tc>
        <w:tc>
          <w:tcPr>
            <w:tcW w:w="1405" w:type="dxa"/>
            <w:vAlign w:val="center"/>
          </w:tcPr>
          <w:p w14:paraId="5B27B71C">
            <w:pPr>
              <w:jc w:val="left"/>
              <w:rPr>
                <w:rFonts w:hint="eastAsia"/>
                <w:b/>
                <w:bCs/>
                <w:vertAlign w:val="baseline"/>
                <w:lang w:val="en-US" w:eastAsia="zh-CN"/>
              </w:rPr>
            </w:pPr>
          </w:p>
        </w:tc>
        <w:tc>
          <w:tcPr>
            <w:tcW w:w="2437" w:type="dxa"/>
            <w:vAlign w:val="center"/>
          </w:tcPr>
          <w:p w14:paraId="35064DC5">
            <w:pPr>
              <w:jc w:val="center"/>
              <w:rPr>
                <w:rFonts w:hint="default"/>
                <w:b/>
                <w:bCs/>
                <w:vertAlign w:val="baseline"/>
                <w:lang w:val="en-US" w:eastAsia="zh-CN"/>
              </w:rPr>
            </w:pPr>
            <w:r>
              <w:rPr>
                <w:rFonts w:hint="eastAsia"/>
                <w:b/>
                <w:bCs/>
                <w:vertAlign w:val="baseline"/>
                <w:lang w:val="en-US" w:eastAsia="zh-CN"/>
              </w:rPr>
              <w:t>0</w:t>
            </w:r>
          </w:p>
        </w:tc>
      </w:tr>
      <w:tr w14:paraId="29484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41070611">
            <w:pPr>
              <w:jc w:val="left"/>
              <w:rPr>
                <w:rFonts w:hint="default"/>
                <w:b/>
                <w:bCs/>
                <w:vertAlign w:val="baseline"/>
                <w:lang w:val="en-US" w:eastAsia="zh-CN"/>
              </w:rPr>
            </w:pPr>
            <w:r>
              <w:rPr>
                <w:rFonts w:hint="eastAsia"/>
                <w:b/>
                <w:bCs/>
                <w:vertAlign w:val="baseline"/>
                <w:lang w:val="en-US" w:eastAsia="zh-CN"/>
              </w:rPr>
              <w:t>6-4</w:t>
            </w:r>
          </w:p>
        </w:tc>
        <w:tc>
          <w:tcPr>
            <w:tcW w:w="13345" w:type="dxa"/>
            <w:gridSpan w:val="4"/>
            <w:vAlign w:val="center"/>
          </w:tcPr>
          <w:p w14:paraId="367189E8">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25D0B60D">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A98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F242C4C">
            <w:pPr>
              <w:jc w:val="left"/>
              <w:rPr>
                <w:rFonts w:hint="eastAsia"/>
                <w:b/>
                <w:bCs/>
                <w:vertAlign w:val="baseline"/>
                <w:lang w:val="en-US" w:eastAsia="zh-CN"/>
              </w:rPr>
            </w:pPr>
          </w:p>
        </w:tc>
        <w:tc>
          <w:tcPr>
            <w:tcW w:w="7516" w:type="dxa"/>
            <w:vAlign w:val="center"/>
          </w:tcPr>
          <w:p w14:paraId="793E65E1">
            <w:pPr>
              <w:pStyle w:val="2"/>
              <w:jc w:val="left"/>
              <w:rPr>
                <w:rFonts w:hint="eastAsia"/>
                <w:lang w:val="en-US" w:eastAsia="zh-CN"/>
              </w:rPr>
            </w:pPr>
          </w:p>
        </w:tc>
        <w:tc>
          <w:tcPr>
            <w:tcW w:w="1987" w:type="dxa"/>
            <w:vAlign w:val="center"/>
          </w:tcPr>
          <w:p w14:paraId="652754E9">
            <w:pPr>
              <w:jc w:val="left"/>
              <w:rPr>
                <w:rFonts w:hint="eastAsia"/>
                <w:b/>
                <w:bCs/>
                <w:vertAlign w:val="baseline"/>
                <w:lang w:val="en-US" w:eastAsia="zh-CN"/>
              </w:rPr>
            </w:pPr>
          </w:p>
        </w:tc>
        <w:tc>
          <w:tcPr>
            <w:tcW w:w="1405" w:type="dxa"/>
            <w:vAlign w:val="center"/>
          </w:tcPr>
          <w:p w14:paraId="23C63AA0">
            <w:pPr>
              <w:jc w:val="left"/>
              <w:rPr>
                <w:rFonts w:hint="eastAsia"/>
                <w:b/>
                <w:bCs/>
                <w:vertAlign w:val="baseline"/>
                <w:lang w:val="en-US" w:eastAsia="zh-CN"/>
              </w:rPr>
            </w:pPr>
          </w:p>
        </w:tc>
        <w:tc>
          <w:tcPr>
            <w:tcW w:w="2437" w:type="dxa"/>
            <w:vAlign w:val="center"/>
          </w:tcPr>
          <w:p w14:paraId="472E1BAB">
            <w:pPr>
              <w:jc w:val="center"/>
              <w:rPr>
                <w:rFonts w:hint="default"/>
                <w:b/>
                <w:bCs/>
                <w:vertAlign w:val="baseline"/>
                <w:lang w:val="en-US" w:eastAsia="zh-CN"/>
              </w:rPr>
            </w:pPr>
            <w:r>
              <w:rPr>
                <w:rFonts w:hint="eastAsia"/>
                <w:b/>
                <w:bCs/>
                <w:vertAlign w:val="baseline"/>
                <w:lang w:val="en-US" w:eastAsia="zh-CN"/>
              </w:rPr>
              <w:t>0</w:t>
            </w:r>
          </w:p>
        </w:tc>
      </w:tr>
      <w:tr w14:paraId="2A15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2B1841D6">
            <w:pPr>
              <w:jc w:val="left"/>
              <w:rPr>
                <w:rFonts w:hint="default"/>
                <w:b/>
                <w:bCs/>
                <w:vertAlign w:val="baseline"/>
                <w:lang w:val="en-US" w:eastAsia="zh-CN"/>
              </w:rPr>
            </w:pPr>
            <w:r>
              <w:rPr>
                <w:rFonts w:hint="eastAsia"/>
                <w:b/>
                <w:bCs/>
                <w:vertAlign w:val="baseline"/>
                <w:lang w:val="en-US" w:eastAsia="zh-CN"/>
              </w:rPr>
              <w:t>6-5</w:t>
            </w:r>
          </w:p>
        </w:tc>
        <w:tc>
          <w:tcPr>
            <w:tcW w:w="13345" w:type="dxa"/>
            <w:gridSpan w:val="4"/>
            <w:vAlign w:val="center"/>
          </w:tcPr>
          <w:p w14:paraId="661C798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058C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268C3141">
            <w:pPr>
              <w:jc w:val="left"/>
              <w:rPr>
                <w:rFonts w:hint="eastAsia"/>
                <w:b/>
                <w:bCs/>
                <w:vertAlign w:val="baseline"/>
                <w:lang w:val="en-US" w:eastAsia="zh-CN"/>
              </w:rPr>
            </w:pPr>
          </w:p>
        </w:tc>
        <w:tc>
          <w:tcPr>
            <w:tcW w:w="7516" w:type="dxa"/>
            <w:vAlign w:val="center"/>
          </w:tcPr>
          <w:p w14:paraId="6868B0FB">
            <w:pPr>
              <w:jc w:val="left"/>
              <w:rPr>
                <w:rFonts w:hint="eastAsia"/>
                <w:lang w:val="en-US" w:eastAsia="zh-CN"/>
              </w:rPr>
            </w:pPr>
          </w:p>
        </w:tc>
        <w:tc>
          <w:tcPr>
            <w:tcW w:w="1987" w:type="dxa"/>
            <w:vAlign w:val="center"/>
          </w:tcPr>
          <w:p w14:paraId="6D08E72F">
            <w:pPr>
              <w:jc w:val="left"/>
              <w:rPr>
                <w:rFonts w:hint="eastAsia"/>
                <w:b/>
                <w:bCs/>
                <w:vertAlign w:val="baseline"/>
                <w:lang w:val="en-US" w:eastAsia="zh-CN"/>
              </w:rPr>
            </w:pPr>
          </w:p>
        </w:tc>
        <w:tc>
          <w:tcPr>
            <w:tcW w:w="1405" w:type="dxa"/>
            <w:vAlign w:val="center"/>
          </w:tcPr>
          <w:p w14:paraId="5713A9F8">
            <w:pPr>
              <w:jc w:val="left"/>
              <w:rPr>
                <w:rFonts w:hint="eastAsia"/>
                <w:b/>
                <w:bCs/>
                <w:vertAlign w:val="baseline"/>
                <w:lang w:val="en-US" w:eastAsia="zh-CN"/>
              </w:rPr>
            </w:pPr>
          </w:p>
        </w:tc>
        <w:tc>
          <w:tcPr>
            <w:tcW w:w="2437" w:type="dxa"/>
            <w:vAlign w:val="center"/>
          </w:tcPr>
          <w:p w14:paraId="3CF26DFC">
            <w:pPr>
              <w:jc w:val="center"/>
              <w:rPr>
                <w:rFonts w:hint="default"/>
                <w:b/>
                <w:bCs/>
                <w:vertAlign w:val="baseline"/>
                <w:lang w:val="en-US" w:eastAsia="zh-CN"/>
              </w:rPr>
            </w:pPr>
            <w:r>
              <w:rPr>
                <w:rFonts w:hint="eastAsia"/>
                <w:b/>
                <w:bCs/>
                <w:vertAlign w:val="baseline"/>
                <w:lang w:val="en-US" w:eastAsia="zh-CN"/>
              </w:rPr>
              <w:t>0</w:t>
            </w:r>
          </w:p>
        </w:tc>
      </w:tr>
      <w:tr w14:paraId="31B43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D02BF20">
            <w:pPr>
              <w:jc w:val="left"/>
              <w:rPr>
                <w:rFonts w:hint="default"/>
                <w:b/>
                <w:bCs/>
                <w:vertAlign w:val="baseline"/>
                <w:lang w:val="en-US" w:eastAsia="zh-CN"/>
              </w:rPr>
            </w:pPr>
            <w:r>
              <w:rPr>
                <w:rFonts w:hint="eastAsia"/>
                <w:b/>
                <w:bCs/>
                <w:vertAlign w:val="baseline"/>
                <w:lang w:val="en-US" w:eastAsia="zh-CN"/>
              </w:rPr>
              <w:t>6-6</w:t>
            </w:r>
          </w:p>
        </w:tc>
        <w:tc>
          <w:tcPr>
            <w:tcW w:w="13345" w:type="dxa"/>
            <w:gridSpan w:val="4"/>
            <w:vAlign w:val="center"/>
          </w:tcPr>
          <w:p w14:paraId="7846874A">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57938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20C6358C">
            <w:pPr>
              <w:jc w:val="left"/>
              <w:rPr>
                <w:rFonts w:hint="eastAsia"/>
                <w:b w:val="0"/>
                <w:bCs w:val="0"/>
                <w:color w:val="FF0000"/>
                <w:vertAlign w:val="baseline"/>
                <w:lang w:val="en-US" w:eastAsia="zh-CN"/>
              </w:rPr>
            </w:pPr>
          </w:p>
        </w:tc>
        <w:tc>
          <w:tcPr>
            <w:tcW w:w="7516" w:type="dxa"/>
            <w:vAlign w:val="center"/>
          </w:tcPr>
          <w:p w14:paraId="44F33D52">
            <w:pPr>
              <w:pStyle w:val="2"/>
              <w:jc w:val="left"/>
              <w:rPr>
                <w:rFonts w:hint="default"/>
                <w:lang w:val="en-US" w:eastAsia="zh-CN"/>
              </w:rPr>
            </w:pPr>
            <w:r>
              <w:rPr>
                <w:rFonts w:hint="eastAsia"/>
                <w:b w:val="0"/>
                <w:bCs w:val="0"/>
                <w:color w:val="000000" w:themeColor="text1"/>
                <w:vertAlign w:val="baseline"/>
                <w:lang w:val="en-US" w:eastAsia="zh-CN"/>
                <w14:textFill>
                  <w14:solidFill>
                    <w14:schemeClr w14:val="tx1"/>
                  </w14:solidFill>
                </w14:textFill>
              </w:rPr>
              <w:t>1、2023年，</w:t>
            </w:r>
            <w:r>
              <w:rPr>
                <w:rFonts w:hint="eastAsia" w:ascii="宋体" w:hAnsi="宋体" w:cs="宋体"/>
              </w:rPr>
              <w:t>开放教育学生书法摄影演讲比赛中指导学生软笔书法</w:t>
            </w:r>
            <w:r>
              <w:rPr>
                <w:rFonts w:hint="eastAsia" w:ascii="宋体" w:hAnsi="宋体" w:cs="宋体"/>
                <w:lang w:eastAsia="zh-CN"/>
              </w:rPr>
              <w:t>，</w:t>
            </w:r>
            <w:r>
              <w:rPr>
                <w:rFonts w:hint="eastAsia" w:ascii="宋体" w:hAnsi="宋体" w:cs="宋体"/>
                <w:lang w:val="en-US" w:eastAsia="zh-CN"/>
              </w:rPr>
              <w:t xml:space="preserve"> </w:t>
            </w:r>
            <w:r>
              <w:rPr>
                <w:rFonts w:hint="eastAsia" w:ascii="宋体" w:hAnsi="宋体" w:cs="宋体"/>
              </w:rPr>
              <w:t>获三等奖，湖南开放大学</w:t>
            </w:r>
          </w:p>
        </w:tc>
        <w:tc>
          <w:tcPr>
            <w:tcW w:w="1987" w:type="dxa"/>
            <w:vAlign w:val="center"/>
          </w:tcPr>
          <w:p w14:paraId="423790BB">
            <w:pPr>
              <w:jc w:val="left"/>
              <w:rPr>
                <w:rFonts w:hint="default" w:ascii="宋体" w:hAnsi="宋体" w:cs="宋体" w:eastAsiaTheme="minorEastAsia"/>
                <w:kern w:val="2"/>
                <w:sz w:val="21"/>
                <w:szCs w:val="24"/>
                <w:lang w:val="en-US" w:eastAsia="zh-CN" w:bidi="ar-SA"/>
              </w:rPr>
            </w:pPr>
            <w:r>
              <w:rPr>
                <w:rFonts w:hint="eastAsia" w:ascii="宋体" w:hAnsi="宋体" w:cs="宋体" w:eastAsiaTheme="minorEastAsia"/>
                <w:kern w:val="2"/>
                <w:sz w:val="21"/>
                <w:szCs w:val="24"/>
                <w:lang w:val="en-US" w:eastAsia="zh-CN" w:bidi="ar-SA"/>
              </w:rPr>
              <w:t>教育教学45-50</w:t>
            </w:r>
          </w:p>
        </w:tc>
        <w:tc>
          <w:tcPr>
            <w:tcW w:w="1405" w:type="dxa"/>
            <w:vAlign w:val="center"/>
          </w:tcPr>
          <w:p w14:paraId="3CF0C8D8">
            <w:pPr>
              <w:jc w:val="left"/>
              <w:rPr>
                <w:rFonts w:hint="default" w:ascii="宋体" w:hAnsi="宋体" w:cs="宋体" w:eastAsiaTheme="minorEastAsia"/>
                <w:kern w:val="2"/>
                <w:sz w:val="21"/>
                <w:szCs w:val="24"/>
                <w:lang w:val="en-US" w:eastAsia="zh-CN" w:bidi="ar-SA"/>
              </w:rPr>
            </w:pPr>
            <w:r>
              <w:rPr>
                <w:rFonts w:hint="eastAsia" w:ascii="宋体" w:hAnsi="宋体" w:cs="宋体" w:eastAsiaTheme="minorEastAsia"/>
                <w:kern w:val="2"/>
                <w:sz w:val="21"/>
                <w:szCs w:val="24"/>
                <w:lang w:val="en-US" w:eastAsia="zh-CN" w:bidi="ar-SA"/>
              </w:rPr>
              <w:t>1</w:t>
            </w:r>
          </w:p>
        </w:tc>
        <w:tc>
          <w:tcPr>
            <w:tcW w:w="2437" w:type="dxa"/>
            <w:vAlign w:val="center"/>
          </w:tcPr>
          <w:p w14:paraId="54A7A0FC">
            <w:pPr>
              <w:jc w:val="center"/>
              <w:rPr>
                <w:rFonts w:hint="default"/>
                <w:b/>
                <w:bCs/>
                <w:vertAlign w:val="baseline"/>
                <w:lang w:val="en-US" w:eastAsia="zh-CN"/>
              </w:rPr>
            </w:pPr>
            <w:r>
              <w:rPr>
                <w:rFonts w:hint="eastAsia"/>
                <w:b/>
                <w:bCs/>
                <w:vertAlign w:val="baseline"/>
                <w:lang w:val="en-US" w:eastAsia="zh-CN"/>
              </w:rPr>
              <w:t>1</w:t>
            </w:r>
          </w:p>
        </w:tc>
      </w:tr>
      <w:tr w14:paraId="0BF9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485B69E">
            <w:pPr>
              <w:jc w:val="left"/>
              <w:rPr>
                <w:rFonts w:hint="default"/>
                <w:b/>
                <w:bCs/>
                <w:vertAlign w:val="baseline"/>
                <w:lang w:val="en-US" w:eastAsia="zh-CN"/>
              </w:rPr>
            </w:pPr>
            <w:r>
              <w:rPr>
                <w:rFonts w:hint="eastAsia"/>
                <w:b/>
                <w:bCs/>
                <w:vertAlign w:val="baseline"/>
                <w:lang w:val="en-US" w:eastAsia="zh-CN"/>
              </w:rPr>
              <w:t>6-7</w:t>
            </w:r>
          </w:p>
        </w:tc>
        <w:tc>
          <w:tcPr>
            <w:tcW w:w="13345" w:type="dxa"/>
            <w:gridSpan w:val="4"/>
            <w:vAlign w:val="center"/>
          </w:tcPr>
          <w:p w14:paraId="56ABA8FB">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39E6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60C80D47">
            <w:pPr>
              <w:jc w:val="left"/>
              <w:rPr>
                <w:rFonts w:hint="eastAsia"/>
                <w:b/>
                <w:bCs/>
                <w:vertAlign w:val="baseline"/>
                <w:lang w:val="en-US" w:eastAsia="zh-CN"/>
              </w:rPr>
            </w:pPr>
          </w:p>
        </w:tc>
        <w:tc>
          <w:tcPr>
            <w:tcW w:w="7516" w:type="dxa"/>
            <w:vAlign w:val="center"/>
          </w:tcPr>
          <w:p w14:paraId="31CEC353">
            <w:pPr>
              <w:jc w:val="left"/>
              <w:rPr>
                <w:rFonts w:hint="default"/>
                <w:b/>
                <w:bCs/>
                <w:vertAlign w:val="baseline"/>
                <w:lang w:val="en-US" w:eastAsia="zh-CN"/>
              </w:rPr>
            </w:pPr>
            <w:r>
              <w:rPr>
                <w:rFonts w:hint="eastAsia"/>
                <w:b/>
                <w:bCs/>
                <w:vertAlign w:val="baseline"/>
                <w:lang w:val="en-US" w:eastAsia="zh-CN"/>
              </w:rPr>
              <w:t>教案  良</w:t>
            </w:r>
          </w:p>
        </w:tc>
        <w:tc>
          <w:tcPr>
            <w:tcW w:w="1987" w:type="dxa"/>
            <w:vAlign w:val="center"/>
          </w:tcPr>
          <w:p w14:paraId="796C414D">
            <w:pPr>
              <w:jc w:val="left"/>
              <w:rPr>
                <w:rFonts w:hint="default"/>
                <w:b/>
                <w:bCs/>
                <w:vertAlign w:val="baseline"/>
                <w:lang w:val="en-US" w:eastAsia="zh-CN"/>
              </w:rPr>
            </w:pPr>
            <w:r>
              <w:rPr>
                <w:rFonts w:hint="eastAsia"/>
                <w:b/>
                <w:bCs/>
                <w:vertAlign w:val="baseline"/>
                <w:lang w:val="en-US" w:eastAsia="zh-CN"/>
              </w:rPr>
              <w:t xml:space="preserve">原始教案 </w:t>
            </w:r>
          </w:p>
        </w:tc>
        <w:tc>
          <w:tcPr>
            <w:tcW w:w="1405" w:type="dxa"/>
            <w:vAlign w:val="center"/>
          </w:tcPr>
          <w:p w14:paraId="52BC4AA7">
            <w:pPr>
              <w:jc w:val="left"/>
              <w:rPr>
                <w:rFonts w:hint="default"/>
                <w:b/>
                <w:bCs/>
                <w:vertAlign w:val="baseline"/>
                <w:lang w:val="en-US" w:eastAsia="zh-CN"/>
              </w:rPr>
            </w:pPr>
            <w:r>
              <w:rPr>
                <w:rFonts w:hint="eastAsia"/>
                <w:b/>
                <w:bCs/>
                <w:vertAlign w:val="baseline"/>
                <w:lang w:val="en-US" w:eastAsia="zh-CN"/>
              </w:rPr>
              <w:t>5</w:t>
            </w:r>
          </w:p>
        </w:tc>
        <w:tc>
          <w:tcPr>
            <w:tcW w:w="2437" w:type="dxa"/>
            <w:vAlign w:val="center"/>
          </w:tcPr>
          <w:p w14:paraId="273233ED">
            <w:pPr>
              <w:jc w:val="center"/>
              <w:rPr>
                <w:rFonts w:hint="default"/>
                <w:b/>
                <w:bCs/>
                <w:vertAlign w:val="baseline"/>
                <w:lang w:val="en-US" w:eastAsia="zh-CN"/>
              </w:rPr>
            </w:pPr>
            <w:r>
              <w:rPr>
                <w:rFonts w:hint="eastAsia"/>
                <w:b/>
                <w:bCs/>
                <w:vertAlign w:val="baseline"/>
                <w:lang w:val="en-US" w:eastAsia="zh-CN"/>
              </w:rPr>
              <w:t>5</w:t>
            </w:r>
          </w:p>
        </w:tc>
      </w:tr>
      <w:tr w14:paraId="4ED5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D0B651E">
            <w:pPr>
              <w:jc w:val="left"/>
              <w:rPr>
                <w:rFonts w:hint="default"/>
                <w:b/>
                <w:bCs/>
                <w:vertAlign w:val="baseline"/>
                <w:lang w:val="en-US" w:eastAsia="zh-CN"/>
              </w:rPr>
            </w:pPr>
            <w:r>
              <w:rPr>
                <w:rFonts w:hint="eastAsia"/>
                <w:b/>
                <w:bCs/>
                <w:vertAlign w:val="baseline"/>
                <w:lang w:val="en-US" w:eastAsia="zh-CN"/>
              </w:rPr>
              <w:t>6-8</w:t>
            </w:r>
          </w:p>
        </w:tc>
        <w:tc>
          <w:tcPr>
            <w:tcW w:w="13345" w:type="dxa"/>
            <w:gridSpan w:val="4"/>
            <w:vAlign w:val="center"/>
          </w:tcPr>
          <w:p w14:paraId="0D4C1D02">
            <w:pPr>
              <w:jc w:val="left"/>
              <w:rPr>
                <w:rFonts w:hint="eastAsia"/>
                <w:b/>
                <w:bCs/>
                <w:vertAlign w:val="baseline"/>
                <w:lang w:val="en-US" w:eastAsia="zh-CN"/>
              </w:rPr>
            </w:pPr>
            <w:r>
              <w:rPr>
                <w:rFonts w:hint="eastAsia"/>
                <w:b/>
                <w:bCs/>
                <w:vertAlign w:val="baseline"/>
                <w:lang w:val="en-US" w:eastAsia="zh-CN"/>
              </w:rPr>
              <w:t>教学技能竞赛获奖情况</w:t>
            </w:r>
          </w:p>
        </w:tc>
      </w:tr>
      <w:tr w14:paraId="281D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829" w:type="dxa"/>
            <w:vAlign w:val="center"/>
          </w:tcPr>
          <w:p w14:paraId="49B8EB5B">
            <w:pPr>
              <w:jc w:val="left"/>
              <w:rPr>
                <w:rFonts w:hint="eastAsia"/>
                <w:b/>
                <w:bCs/>
                <w:vertAlign w:val="baseline"/>
                <w:lang w:val="en-US" w:eastAsia="zh-CN"/>
              </w:rPr>
            </w:pPr>
          </w:p>
        </w:tc>
        <w:tc>
          <w:tcPr>
            <w:tcW w:w="7516" w:type="dxa"/>
            <w:vAlign w:val="center"/>
          </w:tcPr>
          <w:p w14:paraId="15E5E293">
            <w:pPr>
              <w:pStyle w:val="2"/>
              <w:jc w:val="left"/>
              <w:rPr>
                <w:rFonts w:hint="eastAsia"/>
                <w:vertAlign w:val="baseline"/>
                <w:lang w:val="en-US" w:eastAsia="zh-CN"/>
              </w:rPr>
            </w:pPr>
            <w:r>
              <w:rPr>
                <w:rFonts w:hint="eastAsia" w:ascii="宋体" w:hAnsi="宋体"/>
                <w:sz w:val="21"/>
                <w:szCs w:val="21"/>
                <w:lang w:val="en-US" w:eastAsia="zh-CN"/>
              </w:rPr>
              <w:t>1、2023年，国家级参加</w:t>
            </w:r>
            <w:r>
              <w:rPr>
                <w:rFonts w:hint="eastAsia"/>
                <w:vertAlign w:val="baseline"/>
                <w:lang w:val="en-US" w:eastAsia="zh-CN"/>
              </w:rPr>
              <w:t>中华优秀传统文化短视频活动 ，《湘昆-山窝里飞出的金凤凰》 荣获三等奖，排名第三   国家开放大学</w:t>
            </w:r>
          </w:p>
          <w:p w14:paraId="38B3FB09">
            <w:pPr>
              <w:rPr>
                <w:rFonts w:hint="eastAsia" w:ascii="Arial Rounded MT Bold" w:hAnsi="Arial Rounded MT Bold" w:eastAsiaTheme="minorEastAsia" w:cstheme="minorBidi"/>
                <w:kern w:val="2"/>
                <w:sz w:val="21"/>
                <w:szCs w:val="24"/>
                <w:vertAlign w:val="baseline"/>
                <w:lang w:val="en-US" w:eastAsia="zh-CN" w:bidi="ar-SA"/>
              </w:rPr>
            </w:pPr>
            <w:r>
              <w:rPr>
                <w:rFonts w:hint="eastAsia" w:ascii="Arial Rounded MT Bold" w:hAnsi="Arial Rounded MT Bold" w:eastAsiaTheme="minorEastAsia" w:cstheme="minorBidi"/>
                <w:kern w:val="2"/>
                <w:sz w:val="21"/>
                <w:szCs w:val="24"/>
                <w:vertAlign w:val="baseline"/>
                <w:lang w:val="en-US" w:eastAsia="zh-CN" w:bidi="ar-SA"/>
              </w:rPr>
              <w:t>2、</w:t>
            </w:r>
            <w:r>
              <w:rPr>
                <w:rFonts w:hint="default" w:ascii="Arial Rounded MT Bold" w:hAnsi="Arial Rounded MT Bold" w:eastAsiaTheme="minorEastAsia" w:cstheme="minorBidi"/>
                <w:kern w:val="2"/>
                <w:sz w:val="21"/>
                <w:szCs w:val="24"/>
                <w:vertAlign w:val="baseline"/>
                <w:lang w:val="en-US" w:eastAsia="zh-CN" w:bidi="ar-SA"/>
              </w:rPr>
              <w:t>2023</w:t>
            </w:r>
            <w:r>
              <w:rPr>
                <w:rFonts w:hint="eastAsia" w:ascii="Arial Rounded MT Bold" w:hAnsi="Arial Rounded MT Bold" w:eastAsiaTheme="minorEastAsia" w:cstheme="minorBidi"/>
                <w:kern w:val="2"/>
                <w:sz w:val="21"/>
                <w:szCs w:val="24"/>
                <w:vertAlign w:val="baseline"/>
                <w:lang w:val="en-US" w:eastAsia="zh-CN" w:bidi="ar-SA"/>
              </w:rPr>
              <w:t>年参加 第二届湖南开放大学社区家庭教育普及基地讲解员大赛            中荣获三等奖</w:t>
            </w:r>
          </w:p>
          <w:p w14:paraId="5158406D">
            <w:pPr>
              <w:rPr>
                <w:rFonts w:hint="eastAsia"/>
                <w:vertAlign w:val="baseline"/>
                <w:lang w:val="en-US" w:eastAsia="zh-CN"/>
              </w:rPr>
            </w:pPr>
            <w:r>
              <w:rPr>
                <w:rFonts w:hint="eastAsia" w:cstheme="minorBidi"/>
                <w:kern w:val="2"/>
                <w:sz w:val="21"/>
                <w:szCs w:val="24"/>
                <w:vertAlign w:val="baseline"/>
                <w:lang w:val="en-US" w:eastAsia="zh-CN" w:bidi="ar-SA"/>
              </w:rPr>
              <w:t>3、</w:t>
            </w:r>
            <w:r>
              <w:rPr>
                <w:rFonts w:hint="eastAsia"/>
                <w:vertAlign w:val="baseline"/>
                <w:lang w:val="en-US" w:eastAsia="zh-CN"/>
              </w:rPr>
              <w:t>2023年，参加郴州市第十四届社会科学优秀成果评奖  荣获二等奖</w:t>
            </w:r>
          </w:p>
          <w:p w14:paraId="54714C04">
            <w:pPr>
              <w:rPr>
                <w:rFonts w:hint="eastAsia"/>
                <w:vertAlign w:val="baseline"/>
                <w:lang w:val="en-US" w:eastAsia="zh-CN"/>
              </w:rPr>
            </w:pPr>
            <w:r>
              <w:rPr>
                <w:rFonts w:hint="eastAsia"/>
                <w:vertAlign w:val="baseline"/>
                <w:lang w:val="en-US" w:eastAsia="zh-CN"/>
              </w:rPr>
              <w:t>4、2023年参加郴州市教育教学优秀论文评选中 荣获二等奖</w:t>
            </w:r>
          </w:p>
          <w:p w14:paraId="356C2099">
            <w:pPr>
              <w:rPr>
                <w:rFonts w:hint="eastAsia"/>
                <w:vertAlign w:val="baseline"/>
                <w:lang w:val="en-US" w:eastAsia="zh-CN"/>
              </w:rPr>
            </w:pPr>
            <w:r>
              <w:rPr>
                <w:rFonts w:hint="eastAsia"/>
                <w:vertAlign w:val="baseline"/>
                <w:lang w:val="en-US" w:eastAsia="zh-CN"/>
              </w:rPr>
              <w:t>5、2024年在郴州市教育教学优秀论文评选中 荣获二等奖</w:t>
            </w:r>
          </w:p>
          <w:p w14:paraId="0DA430CA">
            <w:pPr>
              <w:rPr>
                <w:rFonts w:hint="eastAsia"/>
                <w:vertAlign w:val="baseline"/>
                <w:lang w:val="en-US" w:eastAsia="zh-CN"/>
              </w:rPr>
            </w:pPr>
            <w:r>
              <w:rPr>
                <w:rFonts w:hint="eastAsia"/>
                <w:vertAlign w:val="baseline"/>
                <w:lang w:val="en-US" w:eastAsia="zh-CN"/>
              </w:rPr>
              <w:t>6、2024年参加湖南开放大学首届经济管理类教师优秀论文评选活动  荣获三等奖</w:t>
            </w:r>
          </w:p>
          <w:p w14:paraId="69B9A0E8">
            <w:pPr>
              <w:rPr>
                <w:rFonts w:hint="eastAsia"/>
                <w:vertAlign w:val="baseline"/>
                <w:lang w:val="en-US" w:eastAsia="zh-CN"/>
              </w:rPr>
            </w:pPr>
          </w:p>
        </w:tc>
        <w:tc>
          <w:tcPr>
            <w:tcW w:w="1987" w:type="dxa"/>
            <w:vAlign w:val="center"/>
          </w:tcPr>
          <w:p w14:paraId="3F336F6C">
            <w:pPr>
              <w:jc w:val="left"/>
              <w:rPr>
                <w:rFonts w:hint="eastAsia" w:ascii="宋体" w:hAnsi="宋体" w:cs="宋体"/>
                <w:kern w:val="2"/>
                <w:sz w:val="21"/>
                <w:szCs w:val="24"/>
                <w:lang w:val="en-US" w:eastAsia="zh-CN" w:bidi="ar-SA"/>
              </w:rPr>
            </w:pPr>
            <w:r>
              <w:rPr>
                <w:rFonts w:hint="eastAsia" w:ascii="宋体" w:hAnsi="宋体" w:cs="宋体" w:eastAsiaTheme="minorEastAsia"/>
                <w:kern w:val="2"/>
                <w:sz w:val="21"/>
                <w:szCs w:val="24"/>
                <w:lang w:val="en-US" w:eastAsia="zh-CN" w:bidi="ar-SA"/>
              </w:rPr>
              <w:t>教育教学</w:t>
            </w:r>
            <w:r>
              <w:rPr>
                <w:rFonts w:hint="eastAsia" w:ascii="宋体" w:hAnsi="宋体" w:cs="宋体"/>
                <w:kern w:val="2"/>
                <w:sz w:val="21"/>
                <w:szCs w:val="24"/>
                <w:lang w:val="en-US" w:eastAsia="zh-CN" w:bidi="ar-SA"/>
              </w:rPr>
              <w:t>51-55</w:t>
            </w:r>
          </w:p>
          <w:p w14:paraId="54D28694">
            <w:pPr>
              <w:jc w:val="left"/>
              <w:rPr>
                <w:rFonts w:hint="eastAsia" w:ascii="宋体" w:hAnsi="宋体" w:cs="宋体"/>
                <w:kern w:val="2"/>
                <w:sz w:val="21"/>
                <w:szCs w:val="24"/>
                <w:lang w:val="en-US" w:eastAsia="zh-CN" w:bidi="ar-SA"/>
              </w:rPr>
            </w:pPr>
          </w:p>
          <w:p w14:paraId="499C7149">
            <w:pPr>
              <w:jc w:val="left"/>
              <w:rPr>
                <w:rFonts w:hint="eastAsia" w:ascii="宋体" w:hAnsi="宋体" w:cs="宋体"/>
                <w:kern w:val="2"/>
                <w:sz w:val="21"/>
                <w:szCs w:val="24"/>
                <w:lang w:val="en-US" w:eastAsia="zh-CN" w:bidi="ar-SA"/>
              </w:rPr>
            </w:pPr>
            <w:r>
              <w:rPr>
                <w:rFonts w:hint="eastAsia" w:ascii="宋体" w:hAnsi="宋体" w:cs="宋体" w:eastAsiaTheme="minorEastAsia"/>
                <w:kern w:val="2"/>
                <w:sz w:val="21"/>
                <w:szCs w:val="24"/>
                <w:lang w:val="en-US" w:eastAsia="zh-CN" w:bidi="ar-SA"/>
              </w:rPr>
              <w:t>教育教学</w:t>
            </w:r>
            <w:r>
              <w:rPr>
                <w:rFonts w:hint="eastAsia" w:ascii="宋体" w:hAnsi="宋体" w:cs="宋体"/>
                <w:kern w:val="2"/>
                <w:sz w:val="21"/>
                <w:szCs w:val="24"/>
                <w:lang w:val="en-US" w:eastAsia="zh-CN" w:bidi="ar-SA"/>
              </w:rPr>
              <w:t>59-62</w:t>
            </w:r>
          </w:p>
          <w:p w14:paraId="46045F2E">
            <w:pPr>
              <w:jc w:val="left"/>
              <w:rPr>
                <w:rFonts w:hint="default" w:ascii="宋体" w:hAnsi="宋体" w:cs="宋体"/>
                <w:kern w:val="2"/>
                <w:sz w:val="21"/>
                <w:szCs w:val="24"/>
                <w:lang w:val="en-US" w:eastAsia="zh-CN" w:bidi="ar-SA"/>
              </w:rPr>
            </w:pPr>
          </w:p>
          <w:p w14:paraId="39D7F799">
            <w:pPr>
              <w:jc w:val="left"/>
              <w:rPr>
                <w:rFonts w:hint="eastAsia" w:ascii="宋体" w:hAnsi="宋体" w:cs="宋体"/>
                <w:kern w:val="2"/>
                <w:sz w:val="21"/>
                <w:szCs w:val="24"/>
                <w:lang w:val="en-US" w:eastAsia="zh-CN" w:bidi="ar-SA"/>
              </w:rPr>
            </w:pPr>
            <w:r>
              <w:rPr>
                <w:rFonts w:hint="eastAsia" w:ascii="宋体" w:hAnsi="宋体" w:cs="宋体" w:eastAsiaTheme="minorEastAsia"/>
                <w:kern w:val="2"/>
                <w:sz w:val="21"/>
                <w:szCs w:val="24"/>
                <w:lang w:val="en-US" w:eastAsia="zh-CN" w:bidi="ar-SA"/>
              </w:rPr>
              <w:t>教育教学</w:t>
            </w:r>
            <w:r>
              <w:rPr>
                <w:rFonts w:hint="eastAsia" w:ascii="宋体" w:hAnsi="宋体" w:cs="宋体"/>
                <w:kern w:val="2"/>
                <w:sz w:val="21"/>
                <w:szCs w:val="24"/>
                <w:lang w:val="en-US" w:eastAsia="zh-CN" w:bidi="ar-SA"/>
              </w:rPr>
              <w:t>74-78</w:t>
            </w:r>
          </w:p>
          <w:p w14:paraId="184B73F9">
            <w:pPr>
              <w:jc w:val="left"/>
              <w:rPr>
                <w:rFonts w:hint="default" w:ascii="宋体" w:hAnsi="宋体" w:cs="宋体"/>
                <w:kern w:val="2"/>
                <w:sz w:val="21"/>
                <w:szCs w:val="24"/>
                <w:lang w:val="en-US" w:eastAsia="zh-CN" w:bidi="ar-SA"/>
              </w:rPr>
            </w:pPr>
            <w:r>
              <w:rPr>
                <w:rFonts w:hint="eastAsia" w:ascii="宋体" w:hAnsi="宋体" w:cs="宋体" w:eastAsiaTheme="minorEastAsia"/>
                <w:kern w:val="2"/>
                <w:sz w:val="21"/>
                <w:szCs w:val="24"/>
                <w:lang w:val="en-US" w:eastAsia="zh-CN" w:bidi="ar-SA"/>
              </w:rPr>
              <w:t>教育教学</w:t>
            </w:r>
            <w:r>
              <w:rPr>
                <w:rFonts w:hint="eastAsia" w:ascii="宋体" w:hAnsi="宋体" w:cs="宋体"/>
                <w:kern w:val="2"/>
                <w:sz w:val="21"/>
                <w:szCs w:val="24"/>
                <w:lang w:val="en-US" w:eastAsia="zh-CN" w:bidi="ar-SA"/>
              </w:rPr>
              <w:t>79-83</w:t>
            </w:r>
          </w:p>
          <w:p w14:paraId="7DF9AF1A">
            <w:pPr>
              <w:jc w:val="left"/>
              <w:rPr>
                <w:rFonts w:hint="eastAsia" w:ascii="宋体" w:hAnsi="宋体" w:cs="宋体"/>
                <w:kern w:val="2"/>
                <w:sz w:val="21"/>
                <w:szCs w:val="24"/>
                <w:lang w:val="en-US" w:eastAsia="zh-CN" w:bidi="ar-SA"/>
              </w:rPr>
            </w:pPr>
            <w:r>
              <w:rPr>
                <w:rFonts w:hint="eastAsia" w:ascii="宋体" w:hAnsi="宋体" w:cs="宋体" w:eastAsiaTheme="minorEastAsia"/>
                <w:kern w:val="2"/>
                <w:sz w:val="21"/>
                <w:szCs w:val="24"/>
                <w:lang w:val="en-US" w:eastAsia="zh-CN" w:bidi="ar-SA"/>
              </w:rPr>
              <w:t>教育教学</w:t>
            </w:r>
            <w:r>
              <w:rPr>
                <w:rFonts w:hint="eastAsia" w:ascii="宋体" w:hAnsi="宋体" w:cs="宋体"/>
                <w:kern w:val="2"/>
                <w:sz w:val="21"/>
                <w:szCs w:val="24"/>
                <w:lang w:val="en-US" w:eastAsia="zh-CN" w:bidi="ar-SA"/>
              </w:rPr>
              <w:t>84-89</w:t>
            </w:r>
          </w:p>
          <w:p w14:paraId="275E1758">
            <w:pPr>
              <w:jc w:val="left"/>
              <w:rPr>
                <w:rFonts w:hint="eastAsia"/>
                <w:lang w:val="en-US" w:eastAsia="zh-CN"/>
              </w:rPr>
            </w:pPr>
            <w:r>
              <w:rPr>
                <w:rFonts w:hint="eastAsia" w:ascii="宋体" w:hAnsi="宋体" w:cs="宋体" w:eastAsiaTheme="minorEastAsia"/>
                <w:kern w:val="2"/>
                <w:sz w:val="21"/>
                <w:szCs w:val="24"/>
                <w:lang w:val="en-US" w:eastAsia="zh-CN" w:bidi="ar-SA"/>
              </w:rPr>
              <w:t>教育教学</w:t>
            </w:r>
            <w:r>
              <w:rPr>
                <w:rFonts w:hint="eastAsia" w:ascii="宋体" w:hAnsi="宋体" w:cs="宋体"/>
                <w:kern w:val="2"/>
                <w:sz w:val="21"/>
                <w:szCs w:val="24"/>
                <w:lang w:val="en-US" w:eastAsia="zh-CN" w:bidi="ar-SA"/>
              </w:rPr>
              <w:t>90-92</w:t>
            </w:r>
          </w:p>
          <w:p w14:paraId="13095BD2">
            <w:pPr>
              <w:rPr>
                <w:rFonts w:hint="eastAsia" w:ascii="宋体" w:hAnsi="宋体" w:cs="宋体"/>
                <w:kern w:val="2"/>
                <w:sz w:val="21"/>
                <w:szCs w:val="24"/>
                <w:lang w:val="en-US" w:eastAsia="zh-CN" w:bidi="ar-SA"/>
              </w:rPr>
            </w:pPr>
          </w:p>
          <w:p w14:paraId="76977A46">
            <w:pPr>
              <w:pStyle w:val="2"/>
              <w:rPr>
                <w:rFonts w:hint="default"/>
                <w:lang w:val="en-US" w:eastAsia="zh-CN"/>
              </w:rPr>
            </w:pPr>
          </w:p>
        </w:tc>
        <w:tc>
          <w:tcPr>
            <w:tcW w:w="1405" w:type="dxa"/>
            <w:vAlign w:val="center"/>
          </w:tcPr>
          <w:p w14:paraId="7413B5DA">
            <w:pPr>
              <w:jc w:val="left"/>
              <w:rPr>
                <w:rFonts w:hint="eastAsia" w:ascii="宋体" w:hAnsi="宋体" w:cs="宋体" w:eastAsiaTheme="minorEastAsia"/>
                <w:kern w:val="2"/>
                <w:sz w:val="21"/>
                <w:szCs w:val="24"/>
                <w:lang w:val="en-US" w:eastAsia="zh-CN" w:bidi="ar-SA"/>
              </w:rPr>
            </w:pPr>
          </w:p>
          <w:p w14:paraId="1C2419C0">
            <w:pPr>
              <w:jc w:val="left"/>
              <w:rPr>
                <w:rFonts w:hint="eastAsia" w:ascii="宋体" w:hAnsi="宋体" w:cs="宋体" w:eastAsiaTheme="minorEastAsia"/>
                <w:kern w:val="2"/>
                <w:sz w:val="21"/>
                <w:szCs w:val="24"/>
                <w:lang w:val="en-US" w:eastAsia="zh-CN" w:bidi="ar-SA"/>
              </w:rPr>
            </w:pPr>
            <w:r>
              <w:rPr>
                <w:rFonts w:hint="eastAsia" w:ascii="宋体" w:hAnsi="宋体" w:cs="宋体" w:eastAsiaTheme="minorEastAsia"/>
                <w:kern w:val="2"/>
                <w:sz w:val="21"/>
                <w:szCs w:val="24"/>
                <w:lang w:val="en-US" w:eastAsia="zh-CN" w:bidi="ar-SA"/>
              </w:rPr>
              <w:t>4</w:t>
            </w:r>
          </w:p>
          <w:p w14:paraId="5D20CB4B">
            <w:pPr>
              <w:rPr>
                <w:rFonts w:hint="eastAsia" w:ascii="宋体" w:hAnsi="宋体" w:cs="宋体"/>
                <w:kern w:val="2"/>
                <w:sz w:val="21"/>
                <w:szCs w:val="24"/>
                <w:lang w:val="en-US" w:eastAsia="zh-CN" w:bidi="ar-SA"/>
              </w:rPr>
            </w:pPr>
          </w:p>
          <w:p w14:paraId="6E8EE4DE">
            <w:pPr>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w:t>
            </w:r>
          </w:p>
          <w:p w14:paraId="2B8C9248">
            <w:pPr>
              <w:rPr>
                <w:rFonts w:hint="eastAsia" w:ascii="宋体" w:hAnsi="宋体" w:cs="宋体"/>
                <w:kern w:val="2"/>
                <w:sz w:val="21"/>
                <w:szCs w:val="24"/>
                <w:lang w:val="en-US" w:eastAsia="zh-CN" w:bidi="ar-SA"/>
              </w:rPr>
            </w:pPr>
          </w:p>
          <w:p w14:paraId="13730399">
            <w:pPr>
              <w:rPr>
                <w:rFonts w:hint="default" w:ascii="宋体" w:hAnsi="宋体" w:cs="宋体"/>
                <w:kern w:val="2"/>
                <w:sz w:val="21"/>
                <w:szCs w:val="24"/>
                <w:lang w:val="en-US" w:eastAsia="zh-CN" w:bidi="ar-SA"/>
              </w:rPr>
            </w:pPr>
            <w:r>
              <w:rPr>
                <w:rFonts w:hint="eastAsia" w:ascii="宋体" w:hAnsi="宋体" w:cs="宋体"/>
                <w:kern w:val="2"/>
                <w:sz w:val="21"/>
                <w:szCs w:val="24"/>
                <w:lang w:val="en-US" w:eastAsia="zh-CN" w:bidi="ar-SA"/>
              </w:rPr>
              <w:t>2</w:t>
            </w:r>
          </w:p>
          <w:p w14:paraId="798F4EBC">
            <w:pPr>
              <w:rPr>
                <w:rFonts w:hint="default" w:ascii="宋体" w:hAnsi="宋体" w:cs="宋体"/>
                <w:kern w:val="2"/>
                <w:sz w:val="21"/>
                <w:szCs w:val="24"/>
                <w:lang w:val="en-US" w:eastAsia="zh-CN" w:bidi="ar-SA"/>
              </w:rPr>
            </w:pPr>
            <w:r>
              <w:rPr>
                <w:rFonts w:hint="eastAsia" w:ascii="宋体" w:hAnsi="宋体" w:cs="宋体"/>
                <w:kern w:val="2"/>
                <w:sz w:val="21"/>
                <w:szCs w:val="24"/>
                <w:lang w:val="en-US" w:eastAsia="zh-CN" w:bidi="ar-SA"/>
              </w:rPr>
              <w:t>2</w:t>
            </w:r>
          </w:p>
          <w:p w14:paraId="35B51865">
            <w:pPr>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w:t>
            </w:r>
          </w:p>
          <w:p w14:paraId="4C9FC309">
            <w:pPr>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w:t>
            </w:r>
          </w:p>
          <w:p w14:paraId="65198E13">
            <w:pPr>
              <w:rPr>
                <w:rFonts w:hint="eastAsia" w:ascii="宋体" w:hAnsi="宋体" w:cs="宋体"/>
                <w:kern w:val="2"/>
                <w:sz w:val="21"/>
                <w:szCs w:val="24"/>
                <w:lang w:val="en-US" w:eastAsia="zh-CN" w:bidi="ar-SA"/>
              </w:rPr>
            </w:pPr>
          </w:p>
          <w:p w14:paraId="27FB8755">
            <w:pPr>
              <w:rPr>
                <w:rFonts w:hint="eastAsia" w:ascii="宋体" w:hAnsi="宋体" w:cs="宋体"/>
                <w:kern w:val="2"/>
                <w:sz w:val="21"/>
                <w:szCs w:val="24"/>
                <w:lang w:val="en-US" w:eastAsia="zh-CN" w:bidi="ar-SA"/>
              </w:rPr>
            </w:pPr>
          </w:p>
          <w:p w14:paraId="60BB9DE2">
            <w:pPr>
              <w:pStyle w:val="2"/>
              <w:rPr>
                <w:rFonts w:hint="default"/>
                <w:lang w:val="en-US" w:eastAsia="zh-CN"/>
              </w:rPr>
            </w:pPr>
          </w:p>
        </w:tc>
        <w:tc>
          <w:tcPr>
            <w:tcW w:w="2437" w:type="dxa"/>
            <w:vAlign w:val="center"/>
          </w:tcPr>
          <w:p w14:paraId="1A5249C6">
            <w:pPr>
              <w:jc w:val="center"/>
              <w:rPr>
                <w:rFonts w:hint="eastAsia"/>
                <w:b/>
                <w:bCs/>
                <w:vertAlign w:val="baseline"/>
                <w:lang w:val="en-US" w:eastAsia="zh-CN"/>
              </w:rPr>
            </w:pPr>
          </w:p>
          <w:p w14:paraId="4D4F969E">
            <w:pPr>
              <w:jc w:val="center"/>
              <w:rPr>
                <w:rFonts w:hint="eastAsia"/>
                <w:b/>
                <w:bCs/>
                <w:vertAlign w:val="baseline"/>
                <w:lang w:val="en-US" w:eastAsia="zh-CN"/>
              </w:rPr>
            </w:pPr>
            <w:r>
              <w:rPr>
                <w:rFonts w:hint="eastAsia"/>
                <w:b/>
                <w:bCs/>
                <w:vertAlign w:val="baseline"/>
                <w:lang w:val="en-US" w:eastAsia="zh-CN"/>
              </w:rPr>
              <w:t>4</w:t>
            </w:r>
          </w:p>
          <w:p w14:paraId="6B828002">
            <w:pPr>
              <w:jc w:val="center"/>
              <w:rPr>
                <w:rFonts w:hint="eastAsia"/>
                <w:b/>
                <w:bCs/>
                <w:vertAlign w:val="baseline"/>
                <w:lang w:val="en-US" w:eastAsia="zh-CN"/>
              </w:rPr>
            </w:pPr>
          </w:p>
          <w:p w14:paraId="48F3070E">
            <w:pPr>
              <w:jc w:val="center"/>
              <w:rPr>
                <w:rFonts w:hint="eastAsia"/>
                <w:b/>
                <w:bCs/>
                <w:vertAlign w:val="baseline"/>
                <w:lang w:val="en-US" w:eastAsia="zh-CN"/>
              </w:rPr>
            </w:pPr>
            <w:r>
              <w:rPr>
                <w:rFonts w:hint="eastAsia"/>
                <w:b/>
                <w:bCs/>
                <w:vertAlign w:val="baseline"/>
                <w:lang w:val="en-US" w:eastAsia="zh-CN"/>
              </w:rPr>
              <w:t>2</w:t>
            </w:r>
          </w:p>
          <w:p w14:paraId="5D5537B2">
            <w:pPr>
              <w:jc w:val="center"/>
              <w:rPr>
                <w:rFonts w:hint="default"/>
                <w:b/>
                <w:bCs/>
                <w:vertAlign w:val="baseline"/>
                <w:lang w:val="en-US" w:eastAsia="zh-CN"/>
              </w:rPr>
            </w:pPr>
          </w:p>
          <w:p w14:paraId="157ECA20">
            <w:pPr>
              <w:jc w:val="center"/>
              <w:rPr>
                <w:rFonts w:hint="eastAsia"/>
                <w:b/>
                <w:bCs/>
                <w:vertAlign w:val="baseline"/>
                <w:lang w:val="en-US" w:eastAsia="zh-CN"/>
              </w:rPr>
            </w:pPr>
            <w:r>
              <w:rPr>
                <w:rFonts w:hint="eastAsia"/>
                <w:b/>
                <w:bCs/>
                <w:vertAlign w:val="baseline"/>
                <w:lang w:val="en-US" w:eastAsia="zh-CN"/>
              </w:rPr>
              <w:t>0</w:t>
            </w:r>
          </w:p>
          <w:p w14:paraId="0CF2EA5E">
            <w:pPr>
              <w:jc w:val="center"/>
              <w:rPr>
                <w:rFonts w:hint="eastAsia"/>
                <w:b/>
                <w:bCs/>
                <w:vertAlign w:val="baseline"/>
                <w:lang w:val="en-US" w:eastAsia="zh-CN"/>
              </w:rPr>
            </w:pPr>
            <w:r>
              <w:rPr>
                <w:rFonts w:hint="eastAsia"/>
                <w:b/>
                <w:bCs/>
                <w:vertAlign w:val="baseline"/>
                <w:lang w:val="en-US" w:eastAsia="zh-CN"/>
              </w:rPr>
              <w:t>0</w:t>
            </w:r>
          </w:p>
          <w:p w14:paraId="35BB8DB0">
            <w:pPr>
              <w:jc w:val="center"/>
              <w:rPr>
                <w:rFonts w:hint="eastAsia"/>
                <w:b/>
                <w:bCs/>
                <w:vertAlign w:val="baseline"/>
                <w:lang w:val="en-US" w:eastAsia="zh-CN"/>
              </w:rPr>
            </w:pPr>
            <w:r>
              <w:rPr>
                <w:rFonts w:hint="eastAsia"/>
                <w:b/>
                <w:bCs/>
                <w:vertAlign w:val="baseline"/>
                <w:lang w:val="en-US" w:eastAsia="zh-CN"/>
              </w:rPr>
              <w:t>0</w:t>
            </w:r>
          </w:p>
          <w:p w14:paraId="5BC9389B">
            <w:pPr>
              <w:jc w:val="center"/>
              <w:rPr>
                <w:rFonts w:hint="default"/>
                <w:b/>
                <w:bCs/>
                <w:vertAlign w:val="baseline"/>
                <w:lang w:val="en-US" w:eastAsia="zh-CN"/>
              </w:rPr>
            </w:pPr>
            <w:r>
              <w:rPr>
                <w:rFonts w:hint="eastAsia"/>
                <w:b/>
                <w:bCs/>
                <w:vertAlign w:val="baseline"/>
                <w:lang w:val="en-US" w:eastAsia="zh-CN"/>
              </w:rPr>
              <w:t>0</w:t>
            </w:r>
          </w:p>
        </w:tc>
      </w:tr>
      <w:tr w14:paraId="0752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0DA8E024">
            <w:pPr>
              <w:jc w:val="left"/>
              <w:rPr>
                <w:rFonts w:hint="default"/>
                <w:b/>
                <w:bCs/>
                <w:vertAlign w:val="baseline"/>
                <w:lang w:val="en-US" w:eastAsia="zh-CN"/>
              </w:rPr>
            </w:pPr>
            <w:r>
              <w:rPr>
                <w:rFonts w:hint="eastAsia"/>
                <w:b/>
                <w:bCs/>
                <w:vertAlign w:val="baseline"/>
                <w:lang w:val="en-US" w:eastAsia="zh-CN"/>
              </w:rPr>
              <w:t>6-9</w:t>
            </w:r>
          </w:p>
        </w:tc>
        <w:tc>
          <w:tcPr>
            <w:tcW w:w="13345" w:type="dxa"/>
            <w:gridSpan w:val="4"/>
            <w:vAlign w:val="center"/>
          </w:tcPr>
          <w:p w14:paraId="7BA51B3B">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452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29" w:type="dxa"/>
            <w:vAlign w:val="center"/>
          </w:tcPr>
          <w:p w14:paraId="0ACA7863">
            <w:pPr>
              <w:jc w:val="left"/>
              <w:rPr>
                <w:rFonts w:hint="eastAsia"/>
                <w:b/>
                <w:bCs/>
                <w:vertAlign w:val="baseline"/>
                <w:lang w:val="en-US" w:eastAsia="zh-CN"/>
              </w:rPr>
            </w:pPr>
          </w:p>
        </w:tc>
        <w:tc>
          <w:tcPr>
            <w:tcW w:w="7516" w:type="dxa"/>
            <w:vAlign w:val="center"/>
          </w:tcPr>
          <w:p w14:paraId="7894A04E">
            <w:pPr>
              <w:jc w:val="left"/>
              <w:rPr>
                <w:rFonts w:hint="eastAsia"/>
                <w:b/>
                <w:bCs/>
                <w:vertAlign w:val="baseline"/>
                <w:lang w:val="en-US" w:eastAsia="zh-CN"/>
              </w:rPr>
            </w:pPr>
          </w:p>
        </w:tc>
        <w:tc>
          <w:tcPr>
            <w:tcW w:w="1987" w:type="dxa"/>
            <w:vAlign w:val="center"/>
          </w:tcPr>
          <w:p w14:paraId="198A4E89">
            <w:pPr>
              <w:jc w:val="left"/>
              <w:rPr>
                <w:rFonts w:hint="eastAsia"/>
                <w:b/>
                <w:bCs/>
                <w:vertAlign w:val="baseline"/>
                <w:lang w:val="en-US" w:eastAsia="zh-CN"/>
              </w:rPr>
            </w:pPr>
          </w:p>
        </w:tc>
        <w:tc>
          <w:tcPr>
            <w:tcW w:w="1405" w:type="dxa"/>
            <w:vAlign w:val="center"/>
          </w:tcPr>
          <w:p w14:paraId="3133753F">
            <w:pPr>
              <w:jc w:val="left"/>
              <w:rPr>
                <w:rFonts w:hint="eastAsia"/>
                <w:b/>
                <w:bCs/>
                <w:vertAlign w:val="baseline"/>
                <w:lang w:val="en-US" w:eastAsia="zh-CN"/>
              </w:rPr>
            </w:pPr>
          </w:p>
        </w:tc>
        <w:tc>
          <w:tcPr>
            <w:tcW w:w="2437" w:type="dxa"/>
            <w:vAlign w:val="center"/>
          </w:tcPr>
          <w:p w14:paraId="78643A29">
            <w:pPr>
              <w:jc w:val="left"/>
              <w:rPr>
                <w:rFonts w:hint="default"/>
                <w:b/>
                <w:bCs/>
                <w:vertAlign w:val="baseline"/>
                <w:lang w:val="en-US" w:eastAsia="zh-CN"/>
              </w:rPr>
            </w:pPr>
            <w:r>
              <w:rPr>
                <w:rFonts w:hint="eastAsia"/>
                <w:b/>
                <w:bCs/>
                <w:vertAlign w:val="baseline"/>
                <w:lang w:val="en-US" w:eastAsia="zh-CN"/>
              </w:rPr>
              <w:t>0</w:t>
            </w:r>
          </w:p>
        </w:tc>
      </w:tr>
      <w:tr w14:paraId="3590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4B91E2CA">
            <w:pPr>
              <w:jc w:val="left"/>
              <w:rPr>
                <w:rFonts w:hint="default"/>
                <w:b/>
                <w:bCs/>
                <w:vertAlign w:val="baseline"/>
                <w:lang w:val="en-US" w:eastAsia="zh-CN"/>
              </w:rPr>
            </w:pPr>
            <w:r>
              <w:rPr>
                <w:rFonts w:hint="eastAsia"/>
                <w:b/>
                <w:bCs/>
                <w:vertAlign w:val="baseline"/>
                <w:lang w:val="en-US" w:eastAsia="zh-CN"/>
              </w:rPr>
              <w:t>6-10</w:t>
            </w:r>
          </w:p>
        </w:tc>
        <w:tc>
          <w:tcPr>
            <w:tcW w:w="13345" w:type="dxa"/>
            <w:gridSpan w:val="4"/>
            <w:vAlign w:val="center"/>
          </w:tcPr>
          <w:p w14:paraId="61AD8293">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0E04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829" w:type="dxa"/>
            <w:vAlign w:val="center"/>
          </w:tcPr>
          <w:p w14:paraId="24384058">
            <w:pPr>
              <w:jc w:val="center"/>
              <w:rPr>
                <w:rFonts w:hint="eastAsia"/>
                <w:b/>
                <w:bCs/>
                <w:vertAlign w:val="baseline"/>
                <w:lang w:val="en-US" w:eastAsia="zh-CN"/>
              </w:rPr>
            </w:pPr>
          </w:p>
        </w:tc>
        <w:tc>
          <w:tcPr>
            <w:tcW w:w="7516" w:type="dxa"/>
            <w:vAlign w:val="center"/>
          </w:tcPr>
          <w:p w14:paraId="0FA34813">
            <w:pPr>
              <w:rPr>
                <w:rFonts w:hint="eastAsia"/>
                <w:b w:val="0"/>
                <w:bCs w:val="0"/>
                <w:vertAlign w:val="baseline"/>
                <w:lang w:val="en-US" w:eastAsia="zh-CN"/>
              </w:rPr>
            </w:pPr>
          </w:p>
        </w:tc>
        <w:tc>
          <w:tcPr>
            <w:tcW w:w="1987" w:type="dxa"/>
            <w:vAlign w:val="center"/>
          </w:tcPr>
          <w:p w14:paraId="44E58F47">
            <w:pPr>
              <w:jc w:val="center"/>
              <w:rPr>
                <w:vertAlign w:val="baseline"/>
              </w:rPr>
            </w:pPr>
          </w:p>
        </w:tc>
        <w:tc>
          <w:tcPr>
            <w:tcW w:w="1405" w:type="dxa"/>
            <w:vAlign w:val="center"/>
          </w:tcPr>
          <w:p w14:paraId="6205E74C">
            <w:pPr>
              <w:jc w:val="center"/>
              <w:rPr>
                <w:rFonts w:ascii="Arial Rounded MT Bold" w:hAnsi="Arial Rounded MT Bold" w:eastAsiaTheme="minorEastAsia" w:cstheme="minorBidi"/>
                <w:kern w:val="2"/>
                <w:sz w:val="21"/>
                <w:szCs w:val="24"/>
                <w:vertAlign w:val="baseline"/>
                <w:lang w:val="en-US" w:eastAsia="zh-CN" w:bidi="ar-SA"/>
              </w:rPr>
            </w:pPr>
          </w:p>
        </w:tc>
        <w:tc>
          <w:tcPr>
            <w:tcW w:w="2437" w:type="dxa"/>
            <w:vAlign w:val="center"/>
          </w:tcPr>
          <w:p w14:paraId="39FB63B8">
            <w:pPr>
              <w:jc w:val="center"/>
              <w:rPr>
                <w:rFonts w:hint="eastAsia" w:eastAsiaTheme="minorEastAsia"/>
                <w:vertAlign w:val="baseline"/>
                <w:lang w:val="en-US" w:eastAsia="zh-CN"/>
              </w:rPr>
            </w:pPr>
            <w:r>
              <w:rPr>
                <w:rFonts w:hint="eastAsia"/>
                <w:vertAlign w:val="baseline"/>
                <w:lang w:val="en-US" w:eastAsia="zh-CN"/>
              </w:rPr>
              <w:t>0</w:t>
            </w:r>
          </w:p>
        </w:tc>
      </w:tr>
      <w:tr w14:paraId="73F6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6910F764">
            <w:pPr>
              <w:jc w:val="center"/>
              <w:rPr>
                <w:rFonts w:hint="eastAsia"/>
                <w:b/>
                <w:bCs/>
                <w:vertAlign w:val="baseline"/>
                <w:lang w:val="en-US" w:eastAsia="zh-CN"/>
              </w:rPr>
            </w:pPr>
            <w:r>
              <w:rPr>
                <w:rFonts w:hint="eastAsia"/>
                <w:b/>
                <w:bCs/>
                <w:vertAlign w:val="baseline"/>
                <w:lang w:val="en-US" w:eastAsia="zh-CN"/>
              </w:rPr>
              <w:t>七</w:t>
            </w:r>
          </w:p>
        </w:tc>
        <w:tc>
          <w:tcPr>
            <w:tcW w:w="13345" w:type="dxa"/>
            <w:gridSpan w:val="4"/>
            <w:shd w:val="clear" w:color="auto" w:fill="DEEBF6" w:themeFill="accent1" w:themeFillTint="32"/>
            <w:vAlign w:val="center"/>
          </w:tcPr>
          <w:p w14:paraId="2C500176">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80分）</w:t>
            </w:r>
          </w:p>
        </w:tc>
      </w:tr>
      <w:tr w14:paraId="2627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4D44BAC9">
            <w:pPr>
              <w:jc w:val="left"/>
              <w:rPr>
                <w:rFonts w:hint="default"/>
                <w:b/>
                <w:bCs/>
                <w:vertAlign w:val="baseline"/>
                <w:lang w:val="en-US" w:eastAsia="zh-CN"/>
              </w:rPr>
            </w:pPr>
            <w:r>
              <w:rPr>
                <w:rFonts w:hint="eastAsia"/>
                <w:b/>
                <w:bCs/>
                <w:vertAlign w:val="baseline"/>
                <w:lang w:val="en-US" w:eastAsia="zh-CN"/>
              </w:rPr>
              <w:t>7-1</w:t>
            </w:r>
          </w:p>
        </w:tc>
        <w:tc>
          <w:tcPr>
            <w:tcW w:w="13345" w:type="dxa"/>
            <w:gridSpan w:val="4"/>
            <w:vAlign w:val="center"/>
          </w:tcPr>
          <w:p w14:paraId="396A29E3">
            <w:pPr>
              <w:jc w:val="left"/>
              <w:rPr>
                <w:rFonts w:hint="eastAsia"/>
                <w:b/>
                <w:bCs/>
                <w:vertAlign w:val="baseline"/>
                <w:lang w:val="en-US" w:eastAsia="zh-CN"/>
              </w:rPr>
            </w:pPr>
            <w:r>
              <w:rPr>
                <w:rFonts w:hint="eastAsia"/>
                <w:b/>
                <w:bCs/>
                <w:vertAlign w:val="baseline"/>
                <w:lang w:val="en-US" w:eastAsia="zh-CN"/>
              </w:rPr>
              <w:t>论文、著作、教材</w:t>
            </w:r>
          </w:p>
        </w:tc>
      </w:tr>
      <w:tr w14:paraId="0D90B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AE8FBF1">
            <w:pPr>
              <w:jc w:val="left"/>
              <w:rPr>
                <w:rFonts w:hint="default"/>
                <w:b/>
                <w:bCs/>
                <w:vertAlign w:val="baseline"/>
                <w:lang w:val="en-US" w:eastAsia="zh-CN"/>
              </w:rPr>
            </w:pPr>
            <w:r>
              <w:rPr>
                <w:rFonts w:hint="eastAsia"/>
                <w:b/>
                <w:bCs/>
                <w:vertAlign w:val="baseline"/>
                <w:lang w:val="en-US" w:eastAsia="zh-CN"/>
              </w:rPr>
              <w:t>7-1-1</w:t>
            </w:r>
          </w:p>
        </w:tc>
        <w:tc>
          <w:tcPr>
            <w:tcW w:w="13345" w:type="dxa"/>
            <w:gridSpan w:val="4"/>
            <w:vAlign w:val="center"/>
          </w:tcPr>
          <w:p w14:paraId="11FFBFF9">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766D767">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7E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6F7F681C">
            <w:pPr>
              <w:jc w:val="left"/>
              <w:rPr>
                <w:rFonts w:hint="eastAsia"/>
                <w:b/>
                <w:bCs/>
                <w:vertAlign w:val="baseline"/>
                <w:lang w:val="en-US" w:eastAsia="zh-CN"/>
              </w:rPr>
            </w:pPr>
          </w:p>
        </w:tc>
        <w:tc>
          <w:tcPr>
            <w:tcW w:w="7516" w:type="dxa"/>
            <w:vAlign w:val="center"/>
          </w:tcPr>
          <w:p w14:paraId="233C4540">
            <w:pPr>
              <w:pStyle w:val="2"/>
              <w:numPr>
                <w:ilvl w:val="0"/>
                <w:numId w:val="3"/>
              </w:numPr>
              <w:jc w:val="left"/>
              <w:rPr>
                <w:rFonts w:hint="eastAsia"/>
                <w:kern w:val="0"/>
                <w:szCs w:val="21"/>
                <w:lang w:val="en-US" w:eastAsia="zh-CN"/>
              </w:rPr>
            </w:pPr>
            <w:r>
              <w:rPr>
                <w:rFonts w:hint="default"/>
                <w:szCs w:val="21"/>
                <w:lang w:val="en-US" w:eastAsia="zh-CN"/>
              </w:rPr>
              <w:t>“双循环”战略下新媒体营销助力乡村振兴的实施路径研究</w:t>
            </w:r>
            <w:r>
              <w:rPr>
                <w:rFonts w:hint="eastAsia"/>
                <w:szCs w:val="21"/>
                <w:lang w:val="en-US" w:eastAsia="zh-CN"/>
              </w:rPr>
              <w:t>，河北省农林科学院</w:t>
            </w:r>
            <w:r>
              <w:rPr>
                <w:rFonts w:hint="eastAsia"/>
                <w:kern w:val="0"/>
                <w:szCs w:val="21"/>
                <w:lang w:eastAsia="zh-CN"/>
              </w:rPr>
              <w:t>，</w:t>
            </w:r>
            <w:r>
              <w:rPr>
                <w:rFonts w:hint="eastAsia"/>
                <w:kern w:val="0"/>
                <w:szCs w:val="21"/>
                <w:lang w:val="en-US" w:eastAsia="zh-CN"/>
              </w:rPr>
              <w:t>2023，独著，</w:t>
            </w:r>
            <w:r>
              <w:rPr>
                <w:rFonts w:hint="eastAsia"/>
                <w:kern w:val="0"/>
                <w:szCs w:val="21"/>
                <w:lang w:eastAsia="zh-CN"/>
              </w:rPr>
              <w:t>现代农村科技，第一批学术期刊第</w:t>
            </w:r>
            <w:r>
              <w:rPr>
                <w:rFonts w:hint="eastAsia"/>
                <w:kern w:val="0"/>
                <w:szCs w:val="21"/>
                <w:lang w:val="en-US" w:eastAsia="zh-CN"/>
              </w:rPr>
              <w:t>1813（代表作1）</w:t>
            </w:r>
          </w:p>
          <w:p w14:paraId="0C9FF729">
            <w:pPr>
              <w:numPr>
                <w:ilvl w:val="0"/>
                <w:numId w:val="3"/>
              </w:numPr>
              <w:rPr>
                <w:rFonts w:hint="default"/>
                <w:lang w:val="en-US" w:eastAsia="zh-CN"/>
              </w:rPr>
            </w:pPr>
            <w:r>
              <w:rPr>
                <w:rFonts w:hint="default"/>
                <w:szCs w:val="21"/>
                <w:lang w:val="en-US" w:eastAsia="zh-CN"/>
              </w:rPr>
              <w:t>基于人才培养的开放大学工商管理专业课程体系建设探赜</w:t>
            </w:r>
            <w:r>
              <w:rPr>
                <w:rFonts w:hint="eastAsia"/>
                <w:szCs w:val="21"/>
                <w:lang w:val="en-US" w:eastAsia="zh-CN"/>
              </w:rPr>
              <w:t>，黑龙江省科学技术协会，独著2024，</w:t>
            </w:r>
            <w:r>
              <w:rPr>
                <w:rFonts w:hint="eastAsia"/>
                <w:kern w:val="0"/>
                <w:szCs w:val="21"/>
                <w:lang w:eastAsia="zh-CN"/>
              </w:rPr>
              <w:t>成才之路，</w:t>
            </w:r>
            <w:r>
              <w:rPr>
                <w:rFonts w:hint="eastAsia" w:asciiTheme="minorEastAsia" w:hAnsiTheme="minorEastAsia" w:cstheme="minorEastAsia"/>
                <w:szCs w:val="21"/>
              </w:rPr>
              <w:t>学术期刊第二批632号</w:t>
            </w:r>
            <w:r>
              <w:rPr>
                <w:rFonts w:hint="eastAsia"/>
                <w:kern w:val="0"/>
                <w:szCs w:val="21"/>
                <w:lang w:val="en-US" w:eastAsia="zh-CN"/>
              </w:rPr>
              <w:t>（代表作2）</w:t>
            </w:r>
          </w:p>
          <w:p w14:paraId="0619C2C1">
            <w:pPr>
              <w:numPr>
                <w:ilvl w:val="0"/>
                <w:numId w:val="0"/>
              </w:numPr>
              <w:jc w:val="both"/>
              <w:rPr>
                <w:rFonts w:hint="eastAsia"/>
                <w:b/>
                <w:bCs/>
                <w:vertAlign w:val="baseline"/>
                <w:lang w:eastAsia="zh-CN"/>
              </w:rPr>
            </w:pPr>
            <w:r>
              <w:rPr>
                <w:rFonts w:hint="eastAsia"/>
                <w:kern w:val="0"/>
                <w:szCs w:val="21"/>
                <w:lang w:val="en-US" w:eastAsia="zh-CN"/>
              </w:rPr>
              <w:t>3、</w:t>
            </w:r>
            <w:r>
              <w:rPr>
                <w:rFonts w:hint="eastAsia"/>
                <w:kern w:val="0"/>
                <w:szCs w:val="21"/>
                <w:lang w:eastAsia="zh-CN"/>
              </w:rPr>
              <w:t>湖南新型职业农民精准培养内容设计及路径选择，，广东省蚕学会，排名第一，</w:t>
            </w:r>
            <w:r>
              <w:rPr>
                <w:rFonts w:hint="eastAsia"/>
                <w:kern w:val="0"/>
                <w:szCs w:val="21"/>
                <w:lang w:val="en-US" w:eastAsia="zh-CN"/>
              </w:rPr>
              <w:t>2023，</w:t>
            </w:r>
            <w:r>
              <w:rPr>
                <w:rFonts w:hint="eastAsia"/>
                <w:kern w:val="0"/>
                <w:szCs w:val="21"/>
                <w:lang w:eastAsia="zh-CN"/>
              </w:rPr>
              <w:t>广东蚕业，</w:t>
            </w:r>
            <w:r>
              <w:rPr>
                <w:rFonts w:hint="eastAsia" w:asciiTheme="minorEastAsia" w:hAnsiTheme="minorEastAsia" w:cstheme="minorEastAsia"/>
                <w:szCs w:val="21"/>
              </w:rPr>
              <w:t>学术期刊第</w:t>
            </w:r>
            <w:r>
              <w:rPr>
                <w:rFonts w:hint="eastAsia" w:asciiTheme="minorEastAsia" w:hAnsiTheme="minorEastAsia" w:cstheme="minorEastAsia"/>
                <w:szCs w:val="21"/>
                <w:lang w:eastAsia="zh-CN"/>
              </w:rPr>
              <w:t>一</w:t>
            </w:r>
            <w:r>
              <w:rPr>
                <w:rFonts w:hint="eastAsia" w:asciiTheme="minorEastAsia" w:hAnsiTheme="minorEastAsia" w:cstheme="minorEastAsia"/>
                <w:szCs w:val="21"/>
              </w:rPr>
              <w:t>批</w:t>
            </w:r>
            <w:r>
              <w:rPr>
                <w:rFonts w:hint="eastAsia" w:asciiTheme="minorEastAsia" w:hAnsiTheme="minorEastAsia" w:cstheme="minorEastAsia"/>
                <w:szCs w:val="21"/>
                <w:lang w:val="en-US" w:eastAsia="zh-CN"/>
              </w:rPr>
              <w:t>4611</w:t>
            </w:r>
            <w:r>
              <w:rPr>
                <w:rFonts w:hint="eastAsia" w:asciiTheme="minorEastAsia" w:hAnsiTheme="minorEastAsia" w:cstheme="minorEastAsia"/>
                <w:szCs w:val="21"/>
              </w:rPr>
              <w:t>号</w:t>
            </w:r>
          </w:p>
          <w:p w14:paraId="755F9FA1">
            <w:pPr>
              <w:rPr>
                <w:rFonts w:hint="default" w:eastAsiaTheme="minorEastAsia"/>
                <w:lang w:val="en-US" w:eastAsia="zh-CN"/>
              </w:rPr>
            </w:pPr>
            <w:r>
              <w:rPr>
                <w:rFonts w:hint="eastAsia"/>
                <w:lang w:val="en-US" w:eastAsia="zh-CN"/>
              </w:rPr>
              <w:t>4、</w:t>
            </w:r>
            <w:r>
              <w:rPr>
                <w:rFonts w:hint="eastAsia"/>
                <w:kern w:val="0"/>
                <w:szCs w:val="21"/>
                <w:lang w:eastAsia="zh-CN"/>
              </w:rPr>
              <w:t>国家开放大学工商管理教学案例库建设研究，中国商办工业，独著，</w:t>
            </w:r>
            <w:r>
              <w:rPr>
                <w:rFonts w:hint="eastAsia"/>
                <w:kern w:val="0"/>
                <w:szCs w:val="21"/>
                <w:lang w:val="en-US" w:eastAsia="zh-CN"/>
              </w:rPr>
              <w:t>2020，</w:t>
            </w:r>
            <w:r>
              <w:rPr>
                <w:rFonts w:hint="eastAsia"/>
                <w:kern w:val="0"/>
                <w:szCs w:val="21"/>
                <w:lang w:eastAsia="zh-CN"/>
              </w:rPr>
              <w:t>现代商贸工业，知网收刊</w:t>
            </w:r>
          </w:p>
        </w:tc>
        <w:tc>
          <w:tcPr>
            <w:tcW w:w="1987" w:type="dxa"/>
            <w:vAlign w:val="center"/>
          </w:tcPr>
          <w:p w14:paraId="26BE205D">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6-20</w:t>
            </w:r>
          </w:p>
          <w:p w14:paraId="6B3E576F">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41-63</w:t>
            </w:r>
          </w:p>
          <w:p w14:paraId="4125D044">
            <w:pPr>
              <w:jc w:val="left"/>
              <w:rPr>
                <w:rFonts w:hint="eastAsia"/>
                <w:vertAlign w:val="baseline"/>
                <w:lang w:eastAsia="zh-CN"/>
              </w:rPr>
            </w:pPr>
            <w:r>
              <w:rPr>
                <w:rFonts w:hint="eastAsia"/>
                <w:vertAlign w:val="baseline"/>
                <w:lang w:eastAsia="zh-CN"/>
              </w:rPr>
              <w:t>科研成果及业绩</w:t>
            </w:r>
          </w:p>
          <w:p w14:paraId="34FAB7EA">
            <w:pPr>
              <w:jc w:val="left"/>
              <w:rPr>
                <w:rFonts w:hint="eastAsia"/>
                <w:vertAlign w:val="baseline"/>
                <w:lang w:val="en-US" w:eastAsia="zh-CN"/>
              </w:rPr>
            </w:pPr>
            <w:r>
              <w:rPr>
                <w:rFonts w:hint="eastAsia"/>
                <w:vertAlign w:val="baseline"/>
                <w:lang w:val="en-US" w:eastAsia="zh-CN"/>
              </w:rPr>
              <w:t>21-40</w:t>
            </w:r>
          </w:p>
          <w:p w14:paraId="01B4AB98">
            <w:pPr>
              <w:jc w:val="left"/>
              <w:rPr>
                <w:rFonts w:hint="eastAsia"/>
                <w:vertAlign w:val="baseline"/>
                <w:lang w:eastAsia="zh-CN"/>
              </w:rPr>
            </w:pPr>
            <w:r>
              <w:rPr>
                <w:rFonts w:hint="eastAsia"/>
                <w:vertAlign w:val="baseline"/>
                <w:lang w:eastAsia="zh-CN"/>
              </w:rPr>
              <w:t>科研成果及业绩</w:t>
            </w:r>
          </w:p>
          <w:p w14:paraId="13198377">
            <w:pPr>
              <w:jc w:val="left"/>
              <w:rPr>
                <w:rFonts w:hint="default"/>
                <w:vertAlign w:val="baseline"/>
                <w:lang w:val="en-US" w:eastAsia="zh-CN"/>
              </w:rPr>
            </w:pPr>
            <w:r>
              <w:rPr>
                <w:rFonts w:hint="eastAsia"/>
                <w:vertAlign w:val="baseline"/>
                <w:lang w:val="en-US" w:eastAsia="zh-CN"/>
              </w:rPr>
              <w:t>64-73</w:t>
            </w:r>
          </w:p>
        </w:tc>
        <w:tc>
          <w:tcPr>
            <w:tcW w:w="1405" w:type="dxa"/>
            <w:vAlign w:val="center"/>
          </w:tcPr>
          <w:p w14:paraId="25CA38EE">
            <w:pPr>
              <w:jc w:val="left"/>
              <w:rPr>
                <w:rFonts w:hint="eastAsia"/>
                <w:b/>
                <w:bCs/>
                <w:vertAlign w:val="baseline"/>
                <w:lang w:val="en-US" w:eastAsia="zh-CN"/>
              </w:rPr>
            </w:pPr>
            <w:r>
              <w:rPr>
                <w:rFonts w:hint="eastAsia"/>
                <w:b/>
                <w:bCs/>
                <w:vertAlign w:val="baseline"/>
                <w:lang w:val="en-US" w:eastAsia="zh-CN"/>
              </w:rPr>
              <w:t>2</w:t>
            </w:r>
          </w:p>
          <w:p w14:paraId="2731C38D">
            <w:pPr>
              <w:jc w:val="left"/>
              <w:rPr>
                <w:rFonts w:hint="eastAsia"/>
                <w:b/>
                <w:bCs/>
                <w:vertAlign w:val="baseline"/>
                <w:lang w:val="en-US" w:eastAsia="zh-CN"/>
              </w:rPr>
            </w:pPr>
          </w:p>
          <w:p w14:paraId="4E20ADE6">
            <w:pPr>
              <w:jc w:val="left"/>
              <w:rPr>
                <w:rFonts w:hint="eastAsia"/>
                <w:b/>
                <w:bCs/>
                <w:vertAlign w:val="baseline"/>
                <w:lang w:val="en-US" w:eastAsia="zh-CN"/>
              </w:rPr>
            </w:pPr>
            <w:r>
              <w:rPr>
                <w:rFonts w:hint="eastAsia"/>
                <w:b/>
                <w:bCs/>
                <w:vertAlign w:val="baseline"/>
                <w:lang w:val="en-US" w:eastAsia="zh-CN"/>
              </w:rPr>
              <w:t>2</w:t>
            </w:r>
          </w:p>
          <w:p w14:paraId="2EE476F2">
            <w:pPr>
              <w:jc w:val="left"/>
              <w:rPr>
                <w:rFonts w:hint="eastAsia"/>
                <w:b/>
                <w:bCs/>
                <w:vertAlign w:val="baseline"/>
                <w:lang w:val="en-US" w:eastAsia="zh-CN"/>
              </w:rPr>
            </w:pPr>
          </w:p>
          <w:p w14:paraId="403309DB">
            <w:pPr>
              <w:jc w:val="left"/>
              <w:rPr>
                <w:rFonts w:hint="eastAsia"/>
                <w:b/>
                <w:bCs/>
                <w:vertAlign w:val="baseline"/>
                <w:lang w:val="en-US" w:eastAsia="zh-CN"/>
              </w:rPr>
            </w:pPr>
            <w:r>
              <w:rPr>
                <w:rFonts w:hint="eastAsia"/>
                <w:b/>
                <w:bCs/>
                <w:vertAlign w:val="baseline"/>
                <w:lang w:val="en-US" w:eastAsia="zh-CN"/>
              </w:rPr>
              <w:t>2</w:t>
            </w:r>
          </w:p>
          <w:p w14:paraId="5A7A2A75">
            <w:pPr>
              <w:jc w:val="left"/>
              <w:rPr>
                <w:rFonts w:hint="eastAsia"/>
                <w:b/>
                <w:bCs/>
                <w:vertAlign w:val="baseline"/>
                <w:lang w:val="en-US" w:eastAsia="zh-CN"/>
              </w:rPr>
            </w:pPr>
          </w:p>
          <w:p w14:paraId="40979C9A">
            <w:pPr>
              <w:jc w:val="left"/>
              <w:rPr>
                <w:rFonts w:hint="eastAsia"/>
                <w:b/>
                <w:bCs/>
                <w:vertAlign w:val="baseline"/>
                <w:lang w:val="en-US" w:eastAsia="zh-CN"/>
              </w:rPr>
            </w:pPr>
            <w:r>
              <w:rPr>
                <w:rFonts w:hint="eastAsia"/>
                <w:b/>
                <w:bCs/>
                <w:vertAlign w:val="baseline"/>
                <w:lang w:val="en-US" w:eastAsia="zh-CN"/>
              </w:rPr>
              <w:t>2</w:t>
            </w:r>
          </w:p>
          <w:p w14:paraId="46DE64E9">
            <w:pPr>
              <w:jc w:val="left"/>
              <w:rPr>
                <w:rFonts w:hint="default"/>
                <w:b/>
                <w:bCs/>
                <w:vertAlign w:val="baseline"/>
                <w:lang w:val="en-US" w:eastAsia="zh-CN"/>
              </w:rPr>
            </w:pPr>
          </w:p>
        </w:tc>
        <w:tc>
          <w:tcPr>
            <w:tcW w:w="2437" w:type="dxa"/>
            <w:vAlign w:val="center"/>
          </w:tcPr>
          <w:p w14:paraId="6810FAFA">
            <w:pPr>
              <w:jc w:val="center"/>
              <w:rPr>
                <w:rFonts w:hint="eastAsia"/>
                <w:b/>
                <w:bCs/>
                <w:vertAlign w:val="baseline"/>
                <w:lang w:val="en-US" w:eastAsia="zh-CN"/>
              </w:rPr>
            </w:pPr>
            <w:r>
              <w:rPr>
                <w:rFonts w:hint="eastAsia"/>
                <w:b/>
                <w:bCs/>
                <w:vertAlign w:val="baseline"/>
                <w:lang w:val="en-US" w:eastAsia="zh-CN"/>
              </w:rPr>
              <w:t>2</w:t>
            </w:r>
          </w:p>
          <w:p w14:paraId="360E2CAF">
            <w:pPr>
              <w:jc w:val="center"/>
              <w:rPr>
                <w:rFonts w:hint="eastAsia"/>
                <w:b/>
                <w:bCs/>
                <w:vertAlign w:val="baseline"/>
                <w:lang w:val="en-US" w:eastAsia="zh-CN"/>
              </w:rPr>
            </w:pPr>
            <w:r>
              <w:rPr>
                <w:rFonts w:hint="eastAsia"/>
                <w:b/>
                <w:bCs/>
                <w:vertAlign w:val="baseline"/>
                <w:lang w:val="en-US" w:eastAsia="zh-CN"/>
              </w:rPr>
              <w:t>2</w:t>
            </w:r>
          </w:p>
          <w:p w14:paraId="4A02082A">
            <w:pPr>
              <w:jc w:val="center"/>
              <w:rPr>
                <w:rFonts w:hint="eastAsia"/>
                <w:b/>
                <w:bCs/>
                <w:vertAlign w:val="baseline"/>
                <w:lang w:val="en-US" w:eastAsia="zh-CN"/>
              </w:rPr>
            </w:pPr>
            <w:r>
              <w:rPr>
                <w:rFonts w:hint="eastAsia"/>
                <w:b/>
                <w:bCs/>
                <w:vertAlign w:val="baseline"/>
                <w:lang w:val="en-US" w:eastAsia="zh-CN"/>
              </w:rPr>
              <w:t>1.4</w:t>
            </w:r>
          </w:p>
          <w:p w14:paraId="5BFAC581">
            <w:pPr>
              <w:jc w:val="center"/>
              <w:rPr>
                <w:rFonts w:hint="default"/>
                <w:b/>
                <w:bCs/>
                <w:vertAlign w:val="baseline"/>
                <w:lang w:val="en-US" w:eastAsia="zh-CN"/>
              </w:rPr>
            </w:pPr>
            <w:r>
              <w:rPr>
                <w:rFonts w:hint="eastAsia"/>
                <w:b/>
                <w:bCs/>
                <w:vertAlign w:val="baseline"/>
                <w:lang w:val="en-US" w:eastAsia="zh-CN"/>
              </w:rPr>
              <w:t>0</w:t>
            </w:r>
          </w:p>
        </w:tc>
      </w:tr>
      <w:tr w14:paraId="0639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E606766">
            <w:pPr>
              <w:jc w:val="left"/>
              <w:rPr>
                <w:rFonts w:hint="default"/>
                <w:b/>
                <w:bCs/>
                <w:vertAlign w:val="baseline"/>
                <w:lang w:val="en-US" w:eastAsia="zh-CN"/>
              </w:rPr>
            </w:pPr>
            <w:r>
              <w:rPr>
                <w:rFonts w:hint="eastAsia"/>
                <w:b/>
                <w:bCs/>
                <w:vertAlign w:val="baseline"/>
                <w:lang w:val="en-US" w:eastAsia="zh-CN"/>
              </w:rPr>
              <w:t>7-1-2</w:t>
            </w:r>
          </w:p>
        </w:tc>
        <w:tc>
          <w:tcPr>
            <w:tcW w:w="13345" w:type="dxa"/>
            <w:gridSpan w:val="4"/>
            <w:vAlign w:val="center"/>
          </w:tcPr>
          <w:p w14:paraId="06275EB6">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5DCD5889">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48D3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8B91A24">
            <w:pPr>
              <w:jc w:val="left"/>
              <w:rPr>
                <w:rFonts w:hint="default"/>
                <w:b/>
                <w:bCs/>
                <w:vertAlign w:val="baseline"/>
                <w:lang w:val="en-US" w:eastAsia="zh-CN"/>
              </w:rPr>
            </w:pPr>
            <w:r>
              <w:rPr>
                <w:rFonts w:hint="eastAsia"/>
                <w:b/>
                <w:bCs/>
                <w:vertAlign w:val="baseline"/>
                <w:lang w:val="en-US" w:eastAsia="zh-CN"/>
              </w:rPr>
              <w:t>7-1-3</w:t>
            </w:r>
          </w:p>
        </w:tc>
        <w:tc>
          <w:tcPr>
            <w:tcW w:w="13345" w:type="dxa"/>
            <w:gridSpan w:val="4"/>
            <w:vAlign w:val="center"/>
          </w:tcPr>
          <w:p w14:paraId="52B047CE">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19A1E578">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731B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29" w:type="dxa"/>
            <w:vAlign w:val="center"/>
          </w:tcPr>
          <w:p w14:paraId="2B671E6C">
            <w:pPr>
              <w:jc w:val="left"/>
              <w:rPr>
                <w:rFonts w:hint="eastAsia"/>
                <w:b/>
                <w:bCs/>
                <w:vertAlign w:val="baseline"/>
                <w:lang w:val="en-US" w:eastAsia="zh-CN"/>
              </w:rPr>
            </w:pPr>
          </w:p>
        </w:tc>
        <w:tc>
          <w:tcPr>
            <w:tcW w:w="7516" w:type="dxa"/>
            <w:vAlign w:val="center"/>
          </w:tcPr>
          <w:p w14:paraId="52E85201">
            <w:pPr>
              <w:jc w:val="both"/>
              <w:rPr>
                <w:rFonts w:hint="default" w:ascii="仿宋_GB2312" w:eastAsia="仿宋_GB2312"/>
                <w:bCs/>
                <w:u w:val="none"/>
                <w:lang w:val="en-US"/>
              </w:rPr>
            </w:pPr>
          </w:p>
        </w:tc>
        <w:tc>
          <w:tcPr>
            <w:tcW w:w="1987" w:type="dxa"/>
            <w:vAlign w:val="center"/>
          </w:tcPr>
          <w:p w14:paraId="55731FE9">
            <w:pPr>
              <w:jc w:val="left"/>
              <w:rPr>
                <w:rFonts w:hint="eastAsia"/>
                <w:b/>
                <w:bCs/>
                <w:vertAlign w:val="baseline"/>
                <w:lang w:val="en-US" w:eastAsia="zh-CN"/>
              </w:rPr>
            </w:pPr>
          </w:p>
        </w:tc>
        <w:tc>
          <w:tcPr>
            <w:tcW w:w="1405" w:type="dxa"/>
            <w:vAlign w:val="center"/>
          </w:tcPr>
          <w:p w14:paraId="73C76880">
            <w:pPr>
              <w:jc w:val="left"/>
              <w:rPr>
                <w:rFonts w:hint="eastAsia"/>
                <w:b/>
                <w:bCs/>
                <w:vertAlign w:val="baseline"/>
                <w:lang w:val="en-US" w:eastAsia="zh-CN"/>
              </w:rPr>
            </w:pPr>
          </w:p>
        </w:tc>
        <w:tc>
          <w:tcPr>
            <w:tcW w:w="2437" w:type="dxa"/>
            <w:vAlign w:val="center"/>
          </w:tcPr>
          <w:p w14:paraId="61C48D29">
            <w:pPr>
              <w:jc w:val="left"/>
              <w:rPr>
                <w:rFonts w:hint="eastAsia"/>
                <w:b/>
                <w:bCs/>
                <w:vertAlign w:val="baseline"/>
                <w:lang w:val="en-US" w:eastAsia="zh-CN"/>
              </w:rPr>
            </w:pPr>
          </w:p>
        </w:tc>
      </w:tr>
      <w:tr w14:paraId="4860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6EFCD584">
            <w:pPr>
              <w:jc w:val="left"/>
              <w:rPr>
                <w:rFonts w:hint="default"/>
                <w:b/>
                <w:bCs/>
                <w:vertAlign w:val="baseline"/>
                <w:lang w:val="en-US" w:eastAsia="zh-CN"/>
              </w:rPr>
            </w:pPr>
            <w:r>
              <w:rPr>
                <w:rFonts w:hint="eastAsia"/>
                <w:b/>
                <w:bCs/>
                <w:vertAlign w:val="baseline"/>
                <w:lang w:val="en-US" w:eastAsia="zh-CN"/>
              </w:rPr>
              <w:t>7-2</w:t>
            </w:r>
          </w:p>
        </w:tc>
        <w:tc>
          <w:tcPr>
            <w:tcW w:w="13345" w:type="dxa"/>
            <w:gridSpan w:val="4"/>
            <w:vAlign w:val="center"/>
          </w:tcPr>
          <w:p w14:paraId="11C7B31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23F9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00861B17">
            <w:pPr>
              <w:jc w:val="left"/>
              <w:rPr>
                <w:rFonts w:hint="default"/>
                <w:b/>
                <w:bCs/>
                <w:vertAlign w:val="baseline"/>
                <w:lang w:val="en-US" w:eastAsia="zh-CN"/>
              </w:rPr>
            </w:pPr>
            <w:r>
              <w:rPr>
                <w:rFonts w:hint="eastAsia"/>
                <w:b/>
                <w:bCs/>
                <w:vertAlign w:val="baseline"/>
                <w:lang w:val="en-US" w:eastAsia="zh-CN"/>
              </w:rPr>
              <w:t>7-2-1</w:t>
            </w:r>
          </w:p>
        </w:tc>
        <w:tc>
          <w:tcPr>
            <w:tcW w:w="13345" w:type="dxa"/>
            <w:gridSpan w:val="4"/>
            <w:vAlign w:val="center"/>
          </w:tcPr>
          <w:p w14:paraId="00D44181">
            <w:pPr>
              <w:jc w:val="left"/>
              <w:rPr>
                <w:rFonts w:hint="eastAsia"/>
                <w:b/>
                <w:bCs/>
                <w:vertAlign w:val="baseline"/>
                <w:lang w:val="en-US" w:eastAsia="zh-CN"/>
              </w:rPr>
            </w:pPr>
            <w:r>
              <w:rPr>
                <w:rFonts w:hint="eastAsia" w:ascii="仿宋_GB2312" w:eastAsia="仿宋_GB2312"/>
                <w:bCs/>
              </w:rPr>
              <w:t>原创作品、产品</w:t>
            </w:r>
          </w:p>
        </w:tc>
      </w:tr>
      <w:tr w14:paraId="21FBA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7EEA613">
            <w:pPr>
              <w:jc w:val="left"/>
              <w:rPr>
                <w:rFonts w:hint="default"/>
                <w:b/>
                <w:bCs/>
                <w:vertAlign w:val="baseline"/>
                <w:lang w:val="en-US" w:eastAsia="zh-CN"/>
              </w:rPr>
            </w:pPr>
            <w:r>
              <w:rPr>
                <w:rFonts w:hint="eastAsia"/>
                <w:b/>
                <w:bCs/>
                <w:vertAlign w:val="baseline"/>
                <w:lang w:val="en-US" w:eastAsia="zh-CN"/>
              </w:rPr>
              <w:t>7-2-2</w:t>
            </w:r>
          </w:p>
        </w:tc>
        <w:tc>
          <w:tcPr>
            <w:tcW w:w="7516" w:type="dxa"/>
            <w:vAlign w:val="center"/>
          </w:tcPr>
          <w:p w14:paraId="43D01A09">
            <w:pPr>
              <w:jc w:val="left"/>
              <w:rPr>
                <w:rFonts w:hint="eastAsia"/>
                <w:b/>
                <w:bCs/>
                <w:vertAlign w:val="baseline"/>
                <w:lang w:val="en-US" w:eastAsia="zh-CN"/>
              </w:rPr>
            </w:pPr>
            <w:r>
              <w:rPr>
                <w:rFonts w:hint="eastAsia" w:ascii="仿宋_GB2312" w:eastAsia="仿宋_GB2312"/>
                <w:bCs/>
              </w:rPr>
              <w:t>非原创作品、产品</w:t>
            </w:r>
          </w:p>
        </w:tc>
        <w:tc>
          <w:tcPr>
            <w:tcW w:w="1987" w:type="dxa"/>
            <w:vAlign w:val="center"/>
          </w:tcPr>
          <w:p w14:paraId="2C8EE526">
            <w:pPr>
              <w:jc w:val="left"/>
              <w:rPr>
                <w:rFonts w:hint="eastAsia"/>
                <w:b/>
                <w:bCs/>
                <w:vertAlign w:val="baseline"/>
                <w:lang w:val="en-US" w:eastAsia="zh-CN"/>
              </w:rPr>
            </w:pPr>
          </w:p>
        </w:tc>
        <w:tc>
          <w:tcPr>
            <w:tcW w:w="1405" w:type="dxa"/>
            <w:vAlign w:val="center"/>
          </w:tcPr>
          <w:p w14:paraId="6B03546F">
            <w:pPr>
              <w:jc w:val="left"/>
              <w:rPr>
                <w:rFonts w:hint="eastAsia"/>
                <w:b/>
                <w:bCs/>
                <w:vertAlign w:val="baseline"/>
                <w:lang w:val="en-US" w:eastAsia="zh-CN"/>
              </w:rPr>
            </w:pPr>
          </w:p>
        </w:tc>
        <w:tc>
          <w:tcPr>
            <w:tcW w:w="2437" w:type="dxa"/>
            <w:vAlign w:val="center"/>
          </w:tcPr>
          <w:p w14:paraId="373CE8A3">
            <w:pPr>
              <w:jc w:val="left"/>
              <w:rPr>
                <w:rFonts w:hint="default"/>
                <w:b/>
                <w:bCs/>
                <w:vertAlign w:val="baseline"/>
                <w:lang w:val="en-US" w:eastAsia="zh-CN"/>
              </w:rPr>
            </w:pPr>
            <w:r>
              <w:rPr>
                <w:rFonts w:hint="eastAsia"/>
                <w:b/>
                <w:bCs/>
                <w:vertAlign w:val="baseline"/>
                <w:lang w:val="en-US" w:eastAsia="zh-CN"/>
              </w:rPr>
              <w:t>0</w:t>
            </w:r>
          </w:p>
        </w:tc>
      </w:tr>
      <w:tr w14:paraId="08D4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4BD9419D">
            <w:pPr>
              <w:jc w:val="left"/>
              <w:rPr>
                <w:rFonts w:hint="default"/>
                <w:b/>
                <w:bCs/>
                <w:vertAlign w:val="baseline"/>
                <w:lang w:val="en-US" w:eastAsia="zh-CN"/>
              </w:rPr>
            </w:pPr>
            <w:r>
              <w:rPr>
                <w:rFonts w:hint="eastAsia"/>
                <w:b/>
                <w:bCs/>
                <w:vertAlign w:val="baseline"/>
                <w:lang w:val="en-US" w:eastAsia="zh-CN"/>
              </w:rPr>
              <w:t>7-3</w:t>
            </w:r>
          </w:p>
        </w:tc>
        <w:tc>
          <w:tcPr>
            <w:tcW w:w="13345" w:type="dxa"/>
            <w:gridSpan w:val="4"/>
            <w:vAlign w:val="center"/>
          </w:tcPr>
          <w:p w14:paraId="7DADF504">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017AE07D">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0B64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829" w:type="dxa"/>
            <w:vAlign w:val="center"/>
          </w:tcPr>
          <w:p w14:paraId="36D7A6B6">
            <w:pPr>
              <w:jc w:val="left"/>
              <w:rPr>
                <w:rFonts w:hint="eastAsia"/>
                <w:b/>
                <w:bCs/>
                <w:vertAlign w:val="baseline"/>
                <w:lang w:val="en-US" w:eastAsia="zh-CN"/>
              </w:rPr>
            </w:pPr>
          </w:p>
        </w:tc>
        <w:tc>
          <w:tcPr>
            <w:tcW w:w="7516" w:type="dxa"/>
            <w:vAlign w:val="center"/>
          </w:tcPr>
          <w:p w14:paraId="50680EC2">
            <w:pPr>
              <w:numPr>
                <w:ilvl w:val="0"/>
                <w:numId w:val="4"/>
              </w:numPr>
              <w:jc w:val="left"/>
              <w:rPr>
                <w:rFonts w:hint="eastAsia"/>
                <w:kern w:val="0"/>
                <w:szCs w:val="21"/>
                <w:lang w:val="en-US" w:eastAsia="zh-CN"/>
              </w:rPr>
            </w:pPr>
            <w:r>
              <w:rPr>
                <w:rFonts w:hint="eastAsia"/>
                <w:kern w:val="0"/>
                <w:szCs w:val="21"/>
                <w:lang w:eastAsia="zh-CN"/>
              </w:rPr>
              <w:t>开放大学工商管理类专业设置及课程体系研究，</w:t>
            </w:r>
            <w:r>
              <w:rPr>
                <w:rFonts w:hint="eastAsia"/>
                <w:sz w:val="18"/>
                <w:szCs w:val="18"/>
              </w:rPr>
              <w:t>一般项目</w:t>
            </w:r>
            <w:r>
              <w:rPr>
                <w:rFonts w:hint="eastAsia"/>
                <w:sz w:val="18"/>
                <w:szCs w:val="18"/>
                <w:lang w:eastAsia="zh-CN"/>
              </w:rPr>
              <w:t>，</w:t>
            </w:r>
            <w:r>
              <w:rPr>
                <w:rFonts w:hint="eastAsia"/>
                <w:kern w:val="0"/>
                <w:szCs w:val="21"/>
                <w:lang w:eastAsia="zh-CN"/>
              </w:rPr>
              <w:t>郴州市社会科学规划领导小组，</w:t>
            </w:r>
            <w:r>
              <w:rPr>
                <w:rFonts w:hint="eastAsia"/>
                <w:kern w:val="0"/>
                <w:szCs w:val="21"/>
                <w:lang w:val="en-US" w:eastAsia="zh-CN"/>
              </w:rPr>
              <w:t>2022年，主持人，已结题，</w:t>
            </w:r>
            <w:r>
              <w:rPr>
                <w:rFonts w:hint="eastAsia"/>
                <w:kern w:val="0"/>
                <w:szCs w:val="21"/>
                <w:lang w:eastAsia="zh-CN"/>
              </w:rPr>
              <w:t>郴社规办【</w:t>
            </w:r>
            <w:r>
              <w:rPr>
                <w:rFonts w:hint="eastAsia"/>
                <w:kern w:val="0"/>
                <w:szCs w:val="21"/>
                <w:lang w:val="en-US" w:eastAsia="zh-CN"/>
              </w:rPr>
              <w:t>2022</w:t>
            </w:r>
            <w:r>
              <w:rPr>
                <w:rFonts w:hint="eastAsia"/>
                <w:kern w:val="0"/>
                <w:szCs w:val="21"/>
                <w:lang w:eastAsia="zh-CN"/>
              </w:rPr>
              <w:t>】</w:t>
            </w:r>
            <w:r>
              <w:rPr>
                <w:rFonts w:hint="eastAsia"/>
                <w:kern w:val="0"/>
                <w:szCs w:val="21"/>
                <w:lang w:val="en-US" w:eastAsia="zh-CN"/>
              </w:rPr>
              <w:t>1号</w:t>
            </w:r>
          </w:p>
          <w:p w14:paraId="458BDB95">
            <w:pPr>
              <w:numPr>
                <w:ilvl w:val="0"/>
                <w:numId w:val="0"/>
              </w:numPr>
              <w:jc w:val="left"/>
              <w:rPr>
                <w:rFonts w:hint="eastAsia"/>
                <w:kern w:val="0"/>
                <w:szCs w:val="21"/>
                <w:lang w:val="en-US" w:eastAsia="zh-CN"/>
              </w:rPr>
            </w:pPr>
          </w:p>
          <w:p w14:paraId="5A5C51B3">
            <w:pPr>
              <w:numPr>
                <w:ilvl w:val="0"/>
                <w:numId w:val="4"/>
              </w:numPr>
              <w:jc w:val="left"/>
              <w:rPr>
                <w:rFonts w:hint="eastAsia"/>
                <w:kern w:val="0"/>
                <w:szCs w:val="21"/>
                <w:lang w:val="en-US" w:eastAsia="zh-CN"/>
              </w:rPr>
            </w:pPr>
            <w:r>
              <w:rPr>
                <w:rFonts w:hint="eastAsia"/>
                <w:kern w:val="0"/>
                <w:szCs w:val="21"/>
                <w:lang w:eastAsia="zh-CN"/>
              </w:rPr>
              <w:t>“双循环”战略下新媒体营销助力乡村振兴的实施路径研究，</w:t>
            </w:r>
            <w:r>
              <w:rPr>
                <w:rFonts w:hint="eastAsia"/>
                <w:sz w:val="18"/>
                <w:szCs w:val="18"/>
              </w:rPr>
              <w:t>一般项目</w:t>
            </w:r>
            <w:r>
              <w:rPr>
                <w:rFonts w:hint="eastAsia"/>
                <w:sz w:val="18"/>
                <w:szCs w:val="18"/>
                <w:lang w:eastAsia="zh-CN"/>
              </w:rPr>
              <w:t>，</w:t>
            </w:r>
            <w:r>
              <w:rPr>
                <w:rFonts w:hint="eastAsia"/>
                <w:kern w:val="0"/>
                <w:szCs w:val="21"/>
                <w:lang w:eastAsia="zh-CN"/>
              </w:rPr>
              <w:t>郴州市社会科学规划领导小组，</w:t>
            </w:r>
            <w:r>
              <w:rPr>
                <w:rFonts w:hint="eastAsia"/>
                <w:kern w:val="0"/>
                <w:szCs w:val="21"/>
                <w:lang w:val="en-US" w:eastAsia="zh-CN"/>
              </w:rPr>
              <w:t>2023年，主持人 ，已结题，</w:t>
            </w:r>
            <w:r>
              <w:rPr>
                <w:rFonts w:hint="eastAsia"/>
                <w:kern w:val="0"/>
                <w:szCs w:val="21"/>
                <w:lang w:eastAsia="zh-CN"/>
              </w:rPr>
              <w:t>郴社规【</w:t>
            </w:r>
            <w:r>
              <w:rPr>
                <w:rFonts w:hint="eastAsia"/>
                <w:kern w:val="0"/>
                <w:szCs w:val="21"/>
                <w:lang w:val="en-US" w:eastAsia="zh-CN"/>
              </w:rPr>
              <w:t>2023</w:t>
            </w:r>
            <w:r>
              <w:rPr>
                <w:rFonts w:hint="eastAsia"/>
                <w:kern w:val="0"/>
                <w:szCs w:val="21"/>
                <w:lang w:eastAsia="zh-CN"/>
              </w:rPr>
              <w:t>】</w:t>
            </w:r>
            <w:r>
              <w:rPr>
                <w:rFonts w:hint="eastAsia"/>
                <w:kern w:val="0"/>
                <w:szCs w:val="21"/>
                <w:lang w:val="en-US" w:eastAsia="zh-CN"/>
              </w:rPr>
              <w:t>1号</w:t>
            </w:r>
          </w:p>
          <w:p w14:paraId="7E096B47">
            <w:pPr>
              <w:numPr>
                <w:ilvl w:val="0"/>
                <w:numId w:val="0"/>
              </w:numPr>
              <w:jc w:val="left"/>
              <w:rPr>
                <w:rFonts w:hint="eastAsia"/>
                <w:kern w:val="0"/>
                <w:szCs w:val="21"/>
                <w:lang w:val="en-US" w:eastAsia="zh-CN"/>
              </w:rPr>
            </w:pPr>
          </w:p>
          <w:p w14:paraId="278909D1">
            <w:pPr>
              <w:numPr>
                <w:ilvl w:val="0"/>
                <w:numId w:val="4"/>
              </w:numPr>
              <w:jc w:val="left"/>
              <w:rPr>
                <w:rFonts w:hint="eastAsia"/>
                <w:kern w:val="0"/>
                <w:szCs w:val="21"/>
                <w:lang w:val="en-US" w:eastAsia="zh-CN"/>
              </w:rPr>
            </w:pPr>
            <w:r>
              <w:rPr>
                <w:rFonts w:hint="eastAsia"/>
                <w:vertAlign w:val="baseline"/>
                <w:lang w:val="en-US" w:eastAsia="zh-CN"/>
              </w:rPr>
              <w:t>党建背景下短视频融入开放院校思想政治教育的应用研究，</w:t>
            </w:r>
            <w:r>
              <w:rPr>
                <w:rFonts w:hint="eastAsia"/>
                <w:sz w:val="18"/>
                <w:szCs w:val="18"/>
              </w:rPr>
              <w:t>一般项目</w:t>
            </w:r>
            <w:r>
              <w:rPr>
                <w:rFonts w:hint="eastAsia"/>
                <w:sz w:val="18"/>
                <w:szCs w:val="18"/>
                <w:lang w:eastAsia="zh-CN"/>
              </w:rPr>
              <w:t>，</w:t>
            </w:r>
            <w:r>
              <w:rPr>
                <w:rFonts w:hint="eastAsia"/>
                <w:kern w:val="0"/>
                <w:szCs w:val="21"/>
                <w:lang w:eastAsia="zh-CN"/>
              </w:rPr>
              <w:t>郴州市社会科学规划领导小组，</w:t>
            </w:r>
            <w:r>
              <w:rPr>
                <w:rFonts w:hint="eastAsia"/>
                <w:kern w:val="0"/>
                <w:szCs w:val="21"/>
                <w:lang w:val="en-US" w:eastAsia="zh-CN"/>
              </w:rPr>
              <w:t>2024年，主持人 ，已结题，</w:t>
            </w:r>
            <w:r>
              <w:rPr>
                <w:rFonts w:hint="eastAsia"/>
                <w:kern w:val="0"/>
                <w:szCs w:val="21"/>
                <w:lang w:eastAsia="zh-CN"/>
              </w:rPr>
              <w:t>郴社规【</w:t>
            </w:r>
            <w:r>
              <w:rPr>
                <w:rFonts w:hint="eastAsia"/>
                <w:kern w:val="0"/>
                <w:szCs w:val="21"/>
                <w:lang w:val="en-US" w:eastAsia="zh-CN"/>
              </w:rPr>
              <w:t>2024</w:t>
            </w:r>
            <w:r>
              <w:rPr>
                <w:rFonts w:hint="eastAsia"/>
                <w:kern w:val="0"/>
                <w:szCs w:val="21"/>
                <w:lang w:eastAsia="zh-CN"/>
              </w:rPr>
              <w:t>】</w:t>
            </w:r>
            <w:r>
              <w:rPr>
                <w:rFonts w:hint="eastAsia"/>
                <w:kern w:val="0"/>
                <w:szCs w:val="21"/>
                <w:lang w:val="en-US" w:eastAsia="zh-CN"/>
              </w:rPr>
              <w:t>1号</w:t>
            </w:r>
          </w:p>
          <w:p w14:paraId="119A9492">
            <w:pPr>
              <w:numPr>
                <w:ilvl w:val="0"/>
                <w:numId w:val="0"/>
              </w:numPr>
              <w:jc w:val="left"/>
              <w:rPr>
                <w:rFonts w:hint="eastAsia"/>
                <w:kern w:val="0"/>
                <w:szCs w:val="21"/>
                <w:lang w:val="en-US" w:eastAsia="zh-CN"/>
              </w:rPr>
            </w:pPr>
          </w:p>
          <w:p w14:paraId="42773B5B">
            <w:pPr>
              <w:numPr>
                <w:ilvl w:val="0"/>
                <w:numId w:val="4"/>
              </w:numPr>
              <w:jc w:val="left"/>
              <w:rPr>
                <w:rFonts w:hint="default"/>
                <w:kern w:val="0"/>
                <w:szCs w:val="21"/>
                <w:lang w:val="en-US" w:eastAsia="zh-CN"/>
              </w:rPr>
            </w:pPr>
            <w:r>
              <w:rPr>
                <w:rFonts w:hint="eastAsia" w:cstheme="minorBidi"/>
                <w:kern w:val="0"/>
                <w:sz w:val="21"/>
                <w:szCs w:val="21"/>
                <w:lang w:val="en-US" w:eastAsia="zh-CN" w:bidi="ar-SA"/>
              </w:rPr>
              <w:t>开放大学“双师型”教师核心能力构建及应用研究，</w:t>
            </w:r>
            <w:r>
              <w:rPr>
                <w:rFonts w:hint="eastAsia"/>
                <w:sz w:val="18"/>
                <w:szCs w:val="18"/>
              </w:rPr>
              <w:t>一般项目</w:t>
            </w:r>
            <w:r>
              <w:rPr>
                <w:rFonts w:hint="eastAsia"/>
                <w:sz w:val="18"/>
                <w:szCs w:val="18"/>
                <w:lang w:eastAsia="zh-CN"/>
              </w:rPr>
              <w:t>，</w:t>
            </w:r>
            <w:r>
              <w:rPr>
                <w:rFonts w:hint="eastAsia"/>
                <w:kern w:val="0"/>
                <w:szCs w:val="21"/>
                <w:lang w:val="en-US" w:eastAsia="zh-CN"/>
              </w:rPr>
              <w:t>湖南开放大学，2023年，主持人 ，在研，</w:t>
            </w:r>
            <w:r>
              <w:rPr>
                <w:rFonts w:hint="eastAsia"/>
                <w:kern w:val="0"/>
                <w:szCs w:val="21"/>
                <w:lang w:eastAsia="zh-CN"/>
              </w:rPr>
              <w:t>湘开大【</w:t>
            </w:r>
            <w:r>
              <w:rPr>
                <w:rFonts w:hint="eastAsia"/>
                <w:kern w:val="0"/>
                <w:szCs w:val="21"/>
                <w:lang w:val="en-US" w:eastAsia="zh-CN"/>
              </w:rPr>
              <w:t>2023</w:t>
            </w:r>
            <w:r>
              <w:rPr>
                <w:rFonts w:hint="eastAsia"/>
                <w:kern w:val="0"/>
                <w:szCs w:val="21"/>
                <w:lang w:eastAsia="zh-CN"/>
              </w:rPr>
              <w:t>】</w:t>
            </w:r>
            <w:r>
              <w:rPr>
                <w:rFonts w:hint="eastAsia"/>
                <w:kern w:val="0"/>
                <w:szCs w:val="21"/>
                <w:lang w:val="en-US" w:eastAsia="zh-CN"/>
              </w:rPr>
              <w:t>236号</w:t>
            </w:r>
          </w:p>
          <w:p w14:paraId="6CB049FF">
            <w:pPr>
              <w:numPr>
                <w:ilvl w:val="0"/>
                <w:numId w:val="0"/>
              </w:numPr>
              <w:jc w:val="left"/>
              <w:rPr>
                <w:rFonts w:hint="default"/>
                <w:kern w:val="0"/>
                <w:szCs w:val="21"/>
                <w:lang w:val="en-US" w:eastAsia="zh-CN"/>
              </w:rPr>
            </w:pPr>
          </w:p>
          <w:p w14:paraId="2744A2BB">
            <w:pPr>
              <w:numPr>
                <w:ilvl w:val="0"/>
                <w:numId w:val="4"/>
              </w:numPr>
              <w:jc w:val="left"/>
              <w:rPr>
                <w:rFonts w:hint="default"/>
                <w:kern w:val="0"/>
                <w:szCs w:val="21"/>
                <w:lang w:val="en-US" w:eastAsia="zh-CN"/>
              </w:rPr>
            </w:pPr>
            <w:r>
              <w:rPr>
                <w:rFonts w:hint="eastAsia"/>
              </w:rPr>
              <w:t>新时代高校教师思政意识养成与育人能力提升机制研究</w:t>
            </w:r>
            <w:r>
              <w:rPr>
                <w:rFonts w:hint="eastAsia"/>
                <w:lang w:eastAsia="zh-CN"/>
              </w:rPr>
              <w:t>，</w:t>
            </w:r>
            <w:r>
              <w:rPr>
                <w:rFonts w:hint="eastAsia"/>
                <w:sz w:val="18"/>
                <w:szCs w:val="18"/>
              </w:rPr>
              <w:t>一般项目</w:t>
            </w:r>
            <w:r>
              <w:rPr>
                <w:rFonts w:hint="eastAsia"/>
                <w:sz w:val="18"/>
                <w:szCs w:val="18"/>
                <w:lang w:eastAsia="zh-CN"/>
              </w:rPr>
              <w:t>，</w:t>
            </w:r>
            <w:r>
              <w:rPr>
                <w:rFonts w:hint="eastAsia"/>
                <w:lang w:val="en-US" w:eastAsia="zh-CN"/>
              </w:rPr>
              <w:t>郴州市教育科学规划</w:t>
            </w:r>
            <w:r>
              <w:rPr>
                <w:rFonts w:hint="eastAsia"/>
                <w:vertAlign w:val="baseline"/>
                <w:lang w:eastAsia="zh-CN"/>
              </w:rPr>
              <w:t>领导小组办公室，</w:t>
            </w:r>
            <w:r>
              <w:rPr>
                <w:rFonts w:hint="eastAsia"/>
                <w:vertAlign w:val="baseline"/>
                <w:lang w:val="en-US" w:eastAsia="zh-CN"/>
              </w:rPr>
              <w:t xml:space="preserve">2023年 主持人，在研  </w:t>
            </w:r>
            <w:r>
              <w:rPr>
                <w:rFonts w:hint="eastAsia"/>
                <w:kern w:val="0"/>
                <w:szCs w:val="21"/>
                <w:lang w:eastAsia="zh-CN"/>
              </w:rPr>
              <w:t>郴教科规【</w:t>
            </w:r>
            <w:r>
              <w:rPr>
                <w:rFonts w:hint="eastAsia"/>
                <w:kern w:val="0"/>
                <w:szCs w:val="21"/>
                <w:lang w:val="en-US" w:eastAsia="zh-CN"/>
              </w:rPr>
              <w:t>2023</w:t>
            </w:r>
            <w:r>
              <w:rPr>
                <w:rFonts w:hint="eastAsia"/>
                <w:kern w:val="0"/>
                <w:szCs w:val="21"/>
                <w:lang w:eastAsia="zh-CN"/>
              </w:rPr>
              <w:t>】</w:t>
            </w:r>
            <w:r>
              <w:rPr>
                <w:rFonts w:hint="eastAsia"/>
                <w:kern w:val="0"/>
                <w:szCs w:val="21"/>
                <w:lang w:val="en-US" w:eastAsia="zh-CN"/>
              </w:rPr>
              <w:t>2号</w:t>
            </w:r>
          </w:p>
          <w:p w14:paraId="4CFD2C59">
            <w:pPr>
              <w:numPr>
                <w:ilvl w:val="0"/>
                <w:numId w:val="5"/>
              </w:numPr>
              <w:jc w:val="left"/>
              <w:rPr>
                <w:rFonts w:hint="default"/>
                <w:kern w:val="0"/>
                <w:szCs w:val="21"/>
                <w:lang w:val="en-US" w:eastAsia="zh-CN"/>
              </w:rPr>
            </w:pPr>
            <w:r>
              <w:rPr>
                <w:rFonts w:hint="eastAsia"/>
                <w:kern w:val="0"/>
                <w:szCs w:val="21"/>
                <w:lang w:val="en-US" w:eastAsia="zh-CN"/>
              </w:rPr>
              <w:t>省社科联课题2022  3/6</w:t>
            </w:r>
          </w:p>
          <w:p w14:paraId="131E03A9">
            <w:pPr>
              <w:numPr>
                <w:ilvl w:val="0"/>
                <w:numId w:val="0"/>
              </w:numPr>
              <w:jc w:val="left"/>
              <w:rPr>
                <w:rFonts w:hint="default"/>
                <w:kern w:val="0"/>
                <w:szCs w:val="21"/>
                <w:lang w:val="en-US" w:eastAsia="zh-CN"/>
              </w:rPr>
            </w:pPr>
            <w:r>
              <w:rPr>
                <w:rFonts w:hint="eastAsia"/>
                <w:kern w:val="0"/>
                <w:szCs w:val="21"/>
                <w:lang w:val="en-US" w:eastAsia="zh-CN"/>
              </w:rPr>
              <w:t>7.省社科联课题2022  7/8</w:t>
            </w:r>
          </w:p>
          <w:p w14:paraId="63867E72">
            <w:pPr>
              <w:numPr>
                <w:ilvl w:val="0"/>
                <w:numId w:val="0"/>
              </w:numPr>
              <w:jc w:val="left"/>
              <w:rPr>
                <w:rFonts w:hint="default"/>
                <w:kern w:val="0"/>
                <w:szCs w:val="21"/>
                <w:lang w:val="en-US" w:eastAsia="zh-CN"/>
              </w:rPr>
            </w:pPr>
          </w:p>
          <w:p w14:paraId="2330EBD9">
            <w:pPr>
              <w:jc w:val="left"/>
              <w:rPr>
                <w:rFonts w:hint="eastAsia"/>
                <w:b w:val="0"/>
                <w:bCs w:val="0"/>
                <w:color w:val="FF0000"/>
                <w:vertAlign w:val="baseline"/>
                <w:lang w:val="en-US" w:eastAsia="zh-CN"/>
              </w:rPr>
            </w:pPr>
          </w:p>
        </w:tc>
        <w:tc>
          <w:tcPr>
            <w:tcW w:w="1987" w:type="dxa"/>
            <w:vAlign w:val="center"/>
          </w:tcPr>
          <w:p w14:paraId="03BA402B">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75-79</w:t>
            </w:r>
          </w:p>
          <w:p w14:paraId="1742E6E9">
            <w:pPr>
              <w:jc w:val="left"/>
              <w:rPr>
                <w:rFonts w:hint="eastAsia"/>
                <w:vertAlign w:val="baseline"/>
                <w:lang w:val="en-US" w:eastAsia="zh-CN"/>
              </w:rPr>
            </w:pPr>
          </w:p>
          <w:p w14:paraId="72A42897">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80-85</w:t>
            </w:r>
          </w:p>
          <w:p w14:paraId="3B3564D5">
            <w:pPr>
              <w:jc w:val="left"/>
              <w:rPr>
                <w:rFonts w:hint="eastAsia"/>
                <w:vertAlign w:val="baseline"/>
                <w:lang w:val="en-US" w:eastAsia="zh-CN"/>
              </w:rPr>
            </w:pPr>
          </w:p>
          <w:p w14:paraId="76E644AC">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86-92</w:t>
            </w:r>
          </w:p>
          <w:p w14:paraId="0543D05C">
            <w:pPr>
              <w:jc w:val="left"/>
              <w:rPr>
                <w:rFonts w:hint="eastAsia"/>
                <w:vertAlign w:val="baseline"/>
                <w:lang w:val="en-US" w:eastAsia="zh-CN"/>
              </w:rPr>
            </w:pPr>
          </w:p>
          <w:p w14:paraId="549E0DE3">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93-112</w:t>
            </w:r>
          </w:p>
          <w:p w14:paraId="3B57D0D8">
            <w:pPr>
              <w:jc w:val="left"/>
              <w:rPr>
                <w:rFonts w:hint="eastAsia"/>
                <w:vertAlign w:val="baseline"/>
                <w:lang w:val="en-US" w:eastAsia="zh-CN"/>
              </w:rPr>
            </w:pPr>
          </w:p>
          <w:p w14:paraId="4C6735B5">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119-132</w:t>
            </w:r>
          </w:p>
          <w:p w14:paraId="080A3B81">
            <w:pPr>
              <w:jc w:val="left"/>
              <w:rPr>
                <w:rFonts w:hint="eastAsia"/>
                <w:vertAlign w:val="baseline"/>
                <w:lang w:val="en-US" w:eastAsia="zh-CN"/>
              </w:rPr>
            </w:pPr>
          </w:p>
          <w:p w14:paraId="25D2631F">
            <w:pPr>
              <w:jc w:val="left"/>
              <w:rPr>
                <w:rFonts w:hint="default"/>
                <w:vertAlign w:val="baseline"/>
                <w:lang w:val="en-US" w:eastAsia="zh-CN"/>
              </w:rPr>
            </w:pPr>
          </w:p>
        </w:tc>
        <w:tc>
          <w:tcPr>
            <w:tcW w:w="1405" w:type="dxa"/>
            <w:vAlign w:val="center"/>
          </w:tcPr>
          <w:p w14:paraId="76F622A1">
            <w:pPr>
              <w:jc w:val="left"/>
              <w:rPr>
                <w:rFonts w:hint="eastAsia"/>
                <w:b/>
                <w:bCs/>
                <w:vertAlign w:val="baseline"/>
                <w:lang w:val="en-US" w:eastAsia="zh-CN"/>
              </w:rPr>
            </w:pPr>
            <w:r>
              <w:rPr>
                <w:rFonts w:hint="eastAsia"/>
                <w:b/>
                <w:bCs/>
                <w:vertAlign w:val="baseline"/>
                <w:lang w:val="en-US" w:eastAsia="zh-CN"/>
              </w:rPr>
              <w:t>5</w:t>
            </w:r>
          </w:p>
          <w:p w14:paraId="13E1302E">
            <w:pPr>
              <w:jc w:val="left"/>
              <w:rPr>
                <w:rFonts w:hint="eastAsia"/>
                <w:b/>
                <w:bCs/>
                <w:vertAlign w:val="baseline"/>
                <w:lang w:val="en-US" w:eastAsia="zh-CN"/>
              </w:rPr>
            </w:pPr>
          </w:p>
          <w:p w14:paraId="7BE8590C">
            <w:pPr>
              <w:jc w:val="left"/>
              <w:rPr>
                <w:rFonts w:hint="eastAsia"/>
                <w:b/>
                <w:bCs/>
                <w:vertAlign w:val="baseline"/>
                <w:lang w:val="en-US" w:eastAsia="zh-CN"/>
              </w:rPr>
            </w:pPr>
          </w:p>
          <w:p w14:paraId="0F3B92CD">
            <w:pPr>
              <w:jc w:val="left"/>
              <w:rPr>
                <w:rFonts w:hint="eastAsia"/>
                <w:b/>
                <w:bCs/>
                <w:vertAlign w:val="baseline"/>
                <w:lang w:val="en-US" w:eastAsia="zh-CN"/>
              </w:rPr>
            </w:pPr>
            <w:r>
              <w:rPr>
                <w:rFonts w:hint="eastAsia"/>
                <w:b/>
                <w:bCs/>
                <w:vertAlign w:val="baseline"/>
                <w:lang w:val="en-US" w:eastAsia="zh-CN"/>
              </w:rPr>
              <w:t>5</w:t>
            </w:r>
          </w:p>
          <w:p w14:paraId="25D1E14E">
            <w:pPr>
              <w:jc w:val="left"/>
              <w:rPr>
                <w:rFonts w:hint="eastAsia"/>
                <w:b/>
                <w:bCs/>
                <w:vertAlign w:val="baseline"/>
                <w:lang w:val="en-US" w:eastAsia="zh-CN"/>
              </w:rPr>
            </w:pPr>
          </w:p>
          <w:p w14:paraId="28290E32">
            <w:pPr>
              <w:jc w:val="left"/>
              <w:rPr>
                <w:rFonts w:hint="eastAsia"/>
                <w:b/>
                <w:bCs/>
                <w:vertAlign w:val="baseline"/>
                <w:lang w:val="en-US" w:eastAsia="zh-CN"/>
              </w:rPr>
            </w:pPr>
          </w:p>
          <w:p w14:paraId="1CD1DA2C">
            <w:pPr>
              <w:jc w:val="left"/>
              <w:rPr>
                <w:rFonts w:hint="eastAsia"/>
                <w:b/>
                <w:bCs/>
                <w:vertAlign w:val="baseline"/>
                <w:lang w:val="en-US" w:eastAsia="zh-CN"/>
              </w:rPr>
            </w:pPr>
            <w:r>
              <w:rPr>
                <w:rFonts w:hint="eastAsia"/>
                <w:b/>
                <w:bCs/>
                <w:vertAlign w:val="baseline"/>
                <w:lang w:val="en-US" w:eastAsia="zh-CN"/>
              </w:rPr>
              <w:t>5</w:t>
            </w:r>
          </w:p>
          <w:p w14:paraId="1A545308">
            <w:pPr>
              <w:jc w:val="left"/>
              <w:rPr>
                <w:rFonts w:hint="eastAsia"/>
                <w:b/>
                <w:bCs/>
                <w:vertAlign w:val="baseline"/>
                <w:lang w:val="en-US" w:eastAsia="zh-CN"/>
              </w:rPr>
            </w:pPr>
          </w:p>
          <w:p w14:paraId="43C8F2C7">
            <w:pPr>
              <w:jc w:val="left"/>
              <w:rPr>
                <w:rFonts w:hint="eastAsia"/>
                <w:b/>
                <w:bCs/>
                <w:vertAlign w:val="baseline"/>
                <w:lang w:val="en-US" w:eastAsia="zh-CN"/>
              </w:rPr>
            </w:pPr>
          </w:p>
          <w:p w14:paraId="57B2EA33">
            <w:pPr>
              <w:jc w:val="left"/>
              <w:rPr>
                <w:rFonts w:hint="eastAsia"/>
                <w:b/>
                <w:bCs/>
                <w:vertAlign w:val="baseline"/>
                <w:lang w:val="en-US" w:eastAsia="zh-CN"/>
              </w:rPr>
            </w:pPr>
            <w:r>
              <w:rPr>
                <w:rFonts w:hint="eastAsia"/>
                <w:b/>
                <w:bCs/>
                <w:vertAlign w:val="baseline"/>
                <w:lang w:val="en-US" w:eastAsia="zh-CN"/>
              </w:rPr>
              <w:t>5</w:t>
            </w:r>
          </w:p>
          <w:p w14:paraId="05F62A83">
            <w:pPr>
              <w:jc w:val="left"/>
              <w:rPr>
                <w:rFonts w:hint="eastAsia"/>
                <w:b/>
                <w:bCs/>
                <w:vertAlign w:val="baseline"/>
                <w:lang w:val="en-US" w:eastAsia="zh-CN"/>
              </w:rPr>
            </w:pPr>
          </w:p>
          <w:p w14:paraId="39646A27">
            <w:pPr>
              <w:jc w:val="left"/>
              <w:rPr>
                <w:rFonts w:hint="eastAsia"/>
                <w:b/>
                <w:bCs/>
                <w:vertAlign w:val="baseline"/>
                <w:lang w:val="en-US" w:eastAsia="zh-CN"/>
              </w:rPr>
            </w:pPr>
          </w:p>
          <w:p w14:paraId="3DF96A4D">
            <w:pPr>
              <w:jc w:val="left"/>
              <w:rPr>
                <w:rFonts w:hint="eastAsia"/>
                <w:b/>
                <w:bCs/>
                <w:vertAlign w:val="baseline"/>
                <w:lang w:val="en-US" w:eastAsia="zh-CN"/>
              </w:rPr>
            </w:pPr>
            <w:r>
              <w:rPr>
                <w:rFonts w:hint="eastAsia"/>
                <w:b/>
                <w:bCs/>
                <w:vertAlign w:val="baseline"/>
                <w:lang w:val="en-US" w:eastAsia="zh-CN"/>
              </w:rPr>
              <w:t>5</w:t>
            </w:r>
          </w:p>
          <w:p w14:paraId="11EBD2B3">
            <w:pPr>
              <w:jc w:val="left"/>
              <w:rPr>
                <w:rFonts w:hint="eastAsia"/>
                <w:b/>
                <w:bCs/>
                <w:vertAlign w:val="baseline"/>
                <w:lang w:val="en-US" w:eastAsia="zh-CN"/>
              </w:rPr>
            </w:pPr>
          </w:p>
          <w:p w14:paraId="462CBB97">
            <w:pPr>
              <w:jc w:val="left"/>
              <w:rPr>
                <w:rFonts w:hint="default"/>
                <w:b/>
                <w:bCs/>
                <w:vertAlign w:val="baseline"/>
                <w:lang w:val="en-US" w:eastAsia="zh-CN"/>
              </w:rPr>
            </w:pPr>
          </w:p>
        </w:tc>
        <w:tc>
          <w:tcPr>
            <w:tcW w:w="2437" w:type="dxa"/>
            <w:vAlign w:val="center"/>
          </w:tcPr>
          <w:p w14:paraId="788E51D4">
            <w:pPr>
              <w:jc w:val="center"/>
              <w:rPr>
                <w:rFonts w:hint="eastAsia"/>
                <w:b/>
                <w:bCs/>
                <w:vertAlign w:val="baseline"/>
                <w:lang w:val="en-US" w:eastAsia="zh-CN"/>
              </w:rPr>
            </w:pPr>
            <w:r>
              <w:rPr>
                <w:rFonts w:hint="eastAsia"/>
                <w:b/>
                <w:bCs/>
                <w:vertAlign w:val="baseline"/>
                <w:lang w:val="en-US" w:eastAsia="zh-CN"/>
              </w:rPr>
              <w:t>5</w:t>
            </w:r>
          </w:p>
          <w:p w14:paraId="7641FC33">
            <w:pPr>
              <w:jc w:val="center"/>
              <w:rPr>
                <w:rFonts w:hint="eastAsia"/>
                <w:b/>
                <w:bCs/>
                <w:vertAlign w:val="baseline"/>
                <w:lang w:val="en-US" w:eastAsia="zh-CN"/>
              </w:rPr>
            </w:pPr>
          </w:p>
          <w:p w14:paraId="234024F6">
            <w:pPr>
              <w:jc w:val="center"/>
              <w:rPr>
                <w:rFonts w:hint="eastAsia"/>
                <w:b/>
                <w:bCs/>
                <w:vertAlign w:val="baseline"/>
                <w:lang w:val="en-US" w:eastAsia="zh-CN"/>
              </w:rPr>
            </w:pPr>
            <w:r>
              <w:rPr>
                <w:rFonts w:hint="eastAsia"/>
                <w:b/>
                <w:bCs/>
                <w:vertAlign w:val="baseline"/>
                <w:lang w:val="en-US" w:eastAsia="zh-CN"/>
              </w:rPr>
              <w:t>5</w:t>
            </w:r>
          </w:p>
          <w:p w14:paraId="775E146C">
            <w:pPr>
              <w:jc w:val="center"/>
              <w:rPr>
                <w:rFonts w:hint="eastAsia"/>
                <w:b/>
                <w:bCs/>
                <w:vertAlign w:val="baseline"/>
                <w:lang w:val="en-US" w:eastAsia="zh-CN"/>
              </w:rPr>
            </w:pPr>
          </w:p>
          <w:p w14:paraId="1329A52E">
            <w:pPr>
              <w:jc w:val="center"/>
              <w:rPr>
                <w:rFonts w:hint="eastAsia"/>
                <w:b/>
                <w:bCs/>
                <w:vertAlign w:val="baseline"/>
                <w:lang w:val="en-US" w:eastAsia="zh-CN"/>
              </w:rPr>
            </w:pPr>
            <w:r>
              <w:rPr>
                <w:rFonts w:hint="eastAsia"/>
                <w:b/>
                <w:bCs/>
                <w:vertAlign w:val="baseline"/>
                <w:lang w:val="en-US" w:eastAsia="zh-CN"/>
              </w:rPr>
              <w:t>5</w:t>
            </w:r>
          </w:p>
          <w:p w14:paraId="25A7C25A">
            <w:pPr>
              <w:jc w:val="center"/>
              <w:rPr>
                <w:rFonts w:hint="eastAsia"/>
                <w:b/>
                <w:bCs/>
                <w:vertAlign w:val="baseline"/>
                <w:lang w:val="en-US" w:eastAsia="zh-CN"/>
              </w:rPr>
            </w:pPr>
          </w:p>
          <w:p w14:paraId="279DD047">
            <w:pPr>
              <w:jc w:val="center"/>
              <w:rPr>
                <w:rFonts w:hint="eastAsia"/>
                <w:b/>
                <w:bCs/>
                <w:vertAlign w:val="baseline"/>
                <w:lang w:val="en-US" w:eastAsia="zh-CN"/>
              </w:rPr>
            </w:pPr>
            <w:r>
              <w:rPr>
                <w:rFonts w:hint="eastAsia"/>
                <w:b/>
                <w:bCs/>
                <w:vertAlign w:val="baseline"/>
                <w:lang w:val="en-US" w:eastAsia="zh-CN"/>
              </w:rPr>
              <w:t>1.8</w:t>
            </w:r>
          </w:p>
          <w:p w14:paraId="784409E8">
            <w:pPr>
              <w:jc w:val="center"/>
              <w:rPr>
                <w:rFonts w:hint="eastAsia"/>
                <w:b/>
                <w:bCs/>
                <w:vertAlign w:val="baseline"/>
                <w:lang w:val="en-US" w:eastAsia="zh-CN"/>
              </w:rPr>
            </w:pPr>
          </w:p>
          <w:p w14:paraId="3F860BEF">
            <w:pPr>
              <w:jc w:val="center"/>
              <w:rPr>
                <w:rFonts w:hint="eastAsia"/>
                <w:b/>
                <w:bCs/>
                <w:vertAlign w:val="baseline"/>
                <w:lang w:val="en-US" w:eastAsia="zh-CN"/>
              </w:rPr>
            </w:pPr>
            <w:r>
              <w:rPr>
                <w:rFonts w:hint="eastAsia"/>
                <w:b/>
                <w:bCs/>
                <w:vertAlign w:val="baseline"/>
                <w:lang w:val="en-US" w:eastAsia="zh-CN"/>
              </w:rPr>
              <w:t>3</w:t>
            </w:r>
          </w:p>
          <w:p w14:paraId="70FBD25E">
            <w:pPr>
              <w:jc w:val="center"/>
              <w:rPr>
                <w:rFonts w:hint="eastAsia"/>
                <w:b/>
                <w:bCs/>
                <w:vertAlign w:val="baseline"/>
                <w:lang w:val="en-US" w:eastAsia="zh-CN"/>
              </w:rPr>
            </w:pPr>
          </w:p>
          <w:p w14:paraId="793EA32C">
            <w:pPr>
              <w:jc w:val="center"/>
              <w:rPr>
                <w:rFonts w:hint="eastAsia"/>
                <w:b/>
                <w:bCs/>
                <w:vertAlign w:val="baseline"/>
                <w:lang w:val="en-US" w:eastAsia="zh-CN"/>
              </w:rPr>
            </w:pPr>
            <w:r>
              <w:rPr>
                <w:rFonts w:hint="eastAsia"/>
                <w:b/>
                <w:bCs/>
                <w:vertAlign w:val="baseline"/>
                <w:lang w:val="en-US" w:eastAsia="zh-CN"/>
              </w:rPr>
              <w:t>0.6</w:t>
            </w:r>
          </w:p>
          <w:p w14:paraId="251B8CC0">
            <w:pPr>
              <w:jc w:val="center"/>
              <w:rPr>
                <w:rFonts w:hint="eastAsia"/>
                <w:b/>
                <w:bCs/>
                <w:vertAlign w:val="baseline"/>
                <w:lang w:val="en-US" w:eastAsia="zh-CN"/>
              </w:rPr>
            </w:pPr>
          </w:p>
          <w:p w14:paraId="7C97129A">
            <w:pPr>
              <w:jc w:val="center"/>
              <w:rPr>
                <w:rFonts w:hint="default"/>
                <w:b/>
                <w:bCs/>
                <w:vertAlign w:val="baseline"/>
                <w:lang w:val="en-US" w:eastAsia="zh-CN"/>
              </w:rPr>
            </w:pPr>
            <w:r>
              <w:rPr>
                <w:rFonts w:hint="eastAsia"/>
                <w:b/>
                <w:bCs/>
                <w:vertAlign w:val="baseline"/>
                <w:lang w:val="en-US" w:eastAsia="zh-CN"/>
              </w:rPr>
              <w:t>0.18</w:t>
            </w:r>
          </w:p>
          <w:p w14:paraId="12BDDF49">
            <w:pPr>
              <w:jc w:val="left"/>
              <w:rPr>
                <w:rFonts w:hint="default"/>
                <w:b/>
                <w:bCs/>
                <w:vertAlign w:val="baseline"/>
                <w:lang w:val="en-US" w:eastAsia="zh-CN"/>
              </w:rPr>
            </w:pPr>
          </w:p>
        </w:tc>
      </w:tr>
      <w:tr w14:paraId="7AAF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5B02EDA">
            <w:pPr>
              <w:jc w:val="left"/>
              <w:rPr>
                <w:rFonts w:hint="default"/>
                <w:b/>
                <w:bCs/>
                <w:vertAlign w:val="baseline"/>
                <w:lang w:val="en-US" w:eastAsia="zh-CN"/>
              </w:rPr>
            </w:pPr>
            <w:r>
              <w:rPr>
                <w:rFonts w:hint="eastAsia"/>
                <w:b/>
                <w:bCs/>
                <w:vertAlign w:val="baseline"/>
                <w:lang w:val="en-US" w:eastAsia="zh-CN"/>
              </w:rPr>
              <w:t>7-4</w:t>
            </w:r>
          </w:p>
        </w:tc>
        <w:tc>
          <w:tcPr>
            <w:tcW w:w="13345" w:type="dxa"/>
            <w:gridSpan w:val="4"/>
            <w:vAlign w:val="center"/>
          </w:tcPr>
          <w:p w14:paraId="70B8F410">
            <w:pPr>
              <w:jc w:val="left"/>
              <w:rPr>
                <w:rFonts w:hint="eastAsia"/>
                <w:b/>
                <w:bCs/>
                <w:vertAlign w:val="baseline"/>
                <w:lang w:val="en-US" w:eastAsia="zh-CN"/>
              </w:rPr>
            </w:pPr>
            <w:r>
              <w:rPr>
                <w:rFonts w:hint="eastAsia"/>
                <w:b/>
                <w:bCs/>
                <w:vertAlign w:val="baseline"/>
                <w:lang w:val="en-US" w:eastAsia="zh-CN"/>
              </w:rPr>
              <w:t>科研成果获奖</w:t>
            </w:r>
          </w:p>
        </w:tc>
      </w:tr>
      <w:tr w14:paraId="6731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829" w:type="dxa"/>
            <w:vAlign w:val="center"/>
          </w:tcPr>
          <w:p w14:paraId="36034194">
            <w:pPr>
              <w:jc w:val="left"/>
              <w:rPr>
                <w:rFonts w:hint="eastAsia"/>
                <w:b/>
                <w:bCs/>
                <w:vertAlign w:val="baseline"/>
                <w:lang w:val="en-US" w:eastAsia="zh-CN"/>
              </w:rPr>
            </w:pPr>
          </w:p>
        </w:tc>
        <w:tc>
          <w:tcPr>
            <w:tcW w:w="7516" w:type="dxa"/>
            <w:vAlign w:val="center"/>
          </w:tcPr>
          <w:p w14:paraId="7E7DF479">
            <w:pPr>
              <w:jc w:val="left"/>
              <w:rPr>
                <w:rFonts w:hint="default"/>
                <w:vertAlign w:val="baseline"/>
                <w:lang w:val="en-US" w:eastAsia="zh-CN"/>
              </w:rPr>
            </w:pPr>
          </w:p>
          <w:p w14:paraId="49EEF7A7">
            <w:pPr>
              <w:jc w:val="left"/>
              <w:rPr>
                <w:rFonts w:hint="eastAsia"/>
                <w:b w:val="0"/>
                <w:bCs w:val="0"/>
                <w:color w:val="FF0000"/>
                <w:vertAlign w:val="baseline"/>
                <w:lang w:val="en-US" w:eastAsia="zh-CN"/>
              </w:rPr>
            </w:pPr>
          </w:p>
        </w:tc>
        <w:tc>
          <w:tcPr>
            <w:tcW w:w="1987" w:type="dxa"/>
            <w:vAlign w:val="center"/>
          </w:tcPr>
          <w:p w14:paraId="48857F49">
            <w:pPr>
              <w:jc w:val="left"/>
              <w:rPr>
                <w:rFonts w:hint="eastAsia"/>
                <w:vertAlign w:val="baseline"/>
                <w:lang w:val="en-US" w:eastAsia="zh-CN"/>
              </w:rPr>
            </w:pPr>
          </w:p>
          <w:p w14:paraId="56D5BB30">
            <w:pPr>
              <w:jc w:val="left"/>
              <w:rPr>
                <w:rFonts w:hint="default"/>
                <w:vertAlign w:val="baseline"/>
                <w:lang w:val="en-US" w:eastAsia="zh-CN"/>
              </w:rPr>
            </w:pPr>
          </w:p>
        </w:tc>
        <w:tc>
          <w:tcPr>
            <w:tcW w:w="1405" w:type="dxa"/>
            <w:vAlign w:val="center"/>
          </w:tcPr>
          <w:p w14:paraId="3032EC8C">
            <w:pPr>
              <w:jc w:val="left"/>
              <w:rPr>
                <w:rFonts w:hint="eastAsia"/>
                <w:b/>
                <w:bCs/>
                <w:vertAlign w:val="baseline"/>
                <w:lang w:val="en-US" w:eastAsia="zh-CN"/>
              </w:rPr>
            </w:pPr>
          </w:p>
        </w:tc>
        <w:tc>
          <w:tcPr>
            <w:tcW w:w="2437" w:type="dxa"/>
            <w:vAlign w:val="center"/>
          </w:tcPr>
          <w:p w14:paraId="3F447478">
            <w:pPr>
              <w:jc w:val="center"/>
              <w:rPr>
                <w:rFonts w:hint="default"/>
                <w:b/>
                <w:bCs/>
                <w:vertAlign w:val="baseline"/>
                <w:lang w:val="en-US" w:eastAsia="zh-CN"/>
              </w:rPr>
            </w:pPr>
            <w:r>
              <w:rPr>
                <w:rFonts w:hint="eastAsia"/>
                <w:b/>
                <w:bCs/>
                <w:vertAlign w:val="baseline"/>
                <w:lang w:val="en-US" w:eastAsia="zh-CN"/>
              </w:rPr>
              <w:t>0</w:t>
            </w:r>
          </w:p>
        </w:tc>
      </w:tr>
      <w:tr w14:paraId="6F55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C14BAE9">
            <w:pPr>
              <w:jc w:val="left"/>
              <w:rPr>
                <w:rFonts w:hint="default"/>
                <w:b/>
                <w:bCs/>
                <w:vertAlign w:val="baseline"/>
                <w:lang w:val="en-US" w:eastAsia="zh-CN"/>
              </w:rPr>
            </w:pPr>
            <w:r>
              <w:rPr>
                <w:rFonts w:hint="eastAsia"/>
                <w:b/>
                <w:bCs/>
                <w:vertAlign w:val="baseline"/>
                <w:lang w:val="en-US" w:eastAsia="zh-CN"/>
              </w:rPr>
              <w:t>7-5</w:t>
            </w:r>
          </w:p>
        </w:tc>
        <w:tc>
          <w:tcPr>
            <w:tcW w:w="13345" w:type="dxa"/>
            <w:gridSpan w:val="4"/>
            <w:vAlign w:val="center"/>
          </w:tcPr>
          <w:p w14:paraId="1585B224">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1A92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3B47D9DF">
            <w:pPr>
              <w:jc w:val="left"/>
              <w:rPr>
                <w:rFonts w:hint="eastAsia"/>
                <w:b/>
                <w:bCs/>
                <w:vertAlign w:val="baseline"/>
                <w:lang w:val="en-US" w:eastAsia="zh-CN"/>
              </w:rPr>
            </w:pPr>
          </w:p>
        </w:tc>
        <w:tc>
          <w:tcPr>
            <w:tcW w:w="7516" w:type="dxa"/>
            <w:vAlign w:val="center"/>
          </w:tcPr>
          <w:p w14:paraId="78C2EC3B">
            <w:pPr>
              <w:jc w:val="left"/>
              <w:rPr>
                <w:rFonts w:hint="eastAsia"/>
                <w:b/>
                <w:bCs/>
                <w:vertAlign w:val="baseline"/>
                <w:lang w:val="en-US" w:eastAsia="zh-CN"/>
              </w:rPr>
            </w:pPr>
          </w:p>
        </w:tc>
        <w:tc>
          <w:tcPr>
            <w:tcW w:w="1987" w:type="dxa"/>
            <w:vAlign w:val="center"/>
          </w:tcPr>
          <w:p w14:paraId="359863FD">
            <w:pPr>
              <w:jc w:val="left"/>
              <w:rPr>
                <w:rFonts w:hint="eastAsia"/>
                <w:b/>
                <w:bCs/>
                <w:vertAlign w:val="baseline"/>
                <w:lang w:val="en-US" w:eastAsia="zh-CN"/>
              </w:rPr>
            </w:pPr>
          </w:p>
        </w:tc>
        <w:tc>
          <w:tcPr>
            <w:tcW w:w="1405" w:type="dxa"/>
            <w:vAlign w:val="center"/>
          </w:tcPr>
          <w:p w14:paraId="6039C794">
            <w:pPr>
              <w:jc w:val="left"/>
              <w:rPr>
                <w:rFonts w:hint="eastAsia"/>
                <w:b/>
                <w:bCs/>
                <w:vertAlign w:val="baseline"/>
                <w:lang w:val="en-US" w:eastAsia="zh-CN"/>
              </w:rPr>
            </w:pPr>
          </w:p>
        </w:tc>
        <w:tc>
          <w:tcPr>
            <w:tcW w:w="2437" w:type="dxa"/>
            <w:vAlign w:val="center"/>
          </w:tcPr>
          <w:p w14:paraId="566BB537">
            <w:pPr>
              <w:jc w:val="center"/>
              <w:rPr>
                <w:rFonts w:hint="default"/>
                <w:b/>
                <w:bCs/>
                <w:vertAlign w:val="baseline"/>
                <w:lang w:val="en-US" w:eastAsia="zh-CN"/>
              </w:rPr>
            </w:pPr>
            <w:r>
              <w:rPr>
                <w:rFonts w:hint="eastAsia"/>
                <w:b/>
                <w:bCs/>
                <w:vertAlign w:val="baseline"/>
                <w:lang w:val="en-US" w:eastAsia="zh-CN"/>
              </w:rPr>
              <w:t>0</w:t>
            </w:r>
          </w:p>
        </w:tc>
      </w:tr>
      <w:tr w14:paraId="29882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124DA585">
            <w:pPr>
              <w:jc w:val="center"/>
              <w:rPr>
                <w:rFonts w:hint="eastAsia"/>
                <w:b/>
                <w:bCs/>
                <w:vertAlign w:val="baseline"/>
                <w:lang w:val="en-US" w:eastAsia="zh-CN"/>
              </w:rPr>
            </w:pPr>
            <w:r>
              <w:rPr>
                <w:rFonts w:hint="eastAsia"/>
                <w:b/>
                <w:bCs/>
                <w:vertAlign w:val="baseline"/>
                <w:lang w:val="en-US" w:eastAsia="zh-CN"/>
              </w:rPr>
              <w:t>八</w:t>
            </w:r>
          </w:p>
        </w:tc>
        <w:tc>
          <w:tcPr>
            <w:tcW w:w="13345" w:type="dxa"/>
            <w:gridSpan w:val="4"/>
            <w:shd w:val="clear" w:color="auto" w:fill="DEEBF6" w:themeFill="accent1" w:themeFillTint="32"/>
            <w:vAlign w:val="center"/>
          </w:tcPr>
          <w:p w14:paraId="1F4105DE">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07D7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040B46D7">
            <w:pPr>
              <w:jc w:val="left"/>
              <w:rPr>
                <w:rFonts w:hint="default"/>
                <w:b/>
                <w:bCs/>
                <w:vertAlign w:val="baseline"/>
                <w:lang w:val="en-US" w:eastAsia="zh-CN"/>
              </w:rPr>
            </w:pPr>
            <w:r>
              <w:rPr>
                <w:rFonts w:hint="eastAsia"/>
                <w:b/>
                <w:bCs/>
                <w:vertAlign w:val="baseline"/>
                <w:lang w:val="en-US" w:eastAsia="zh-CN"/>
              </w:rPr>
              <w:t>8-1</w:t>
            </w:r>
          </w:p>
        </w:tc>
        <w:tc>
          <w:tcPr>
            <w:tcW w:w="13345" w:type="dxa"/>
            <w:gridSpan w:val="4"/>
            <w:vAlign w:val="center"/>
          </w:tcPr>
          <w:p w14:paraId="3A3CF167">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4E77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7BFF0A24">
            <w:pPr>
              <w:jc w:val="left"/>
              <w:rPr>
                <w:rFonts w:hint="eastAsia"/>
                <w:b/>
                <w:bCs/>
                <w:vertAlign w:val="baseline"/>
                <w:lang w:val="en-US" w:eastAsia="zh-CN"/>
              </w:rPr>
            </w:pPr>
          </w:p>
        </w:tc>
        <w:tc>
          <w:tcPr>
            <w:tcW w:w="7516" w:type="dxa"/>
            <w:vAlign w:val="center"/>
          </w:tcPr>
          <w:p w14:paraId="20F14D53">
            <w:pPr>
              <w:jc w:val="left"/>
              <w:rPr>
                <w:rFonts w:hint="default"/>
                <w:b/>
                <w:bCs/>
                <w:vertAlign w:val="baseline"/>
                <w:lang w:val="en-US" w:eastAsia="zh-CN"/>
              </w:rPr>
            </w:pPr>
            <w:r>
              <w:rPr>
                <w:rFonts w:hint="eastAsia"/>
                <w:b/>
                <w:bCs/>
                <w:vertAlign w:val="baseline"/>
                <w:lang w:val="en-US" w:eastAsia="zh-CN"/>
              </w:rPr>
              <w:t>1、经济（工商管理）中级 专业技术资格  ，第一项</w:t>
            </w:r>
          </w:p>
        </w:tc>
        <w:tc>
          <w:tcPr>
            <w:tcW w:w="1987" w:type="dxa"/>
            <w:vAlign w:val="center"/>
          </w:tcPr>
          <w:p w14:paraId="6D093EB2">
            <w:pPr>
              <w:jc w:val="left"/>
              <w:rPr>
                <w:rFonts w:hint="default"/>
                <w:b/>
                <w:bCs/>
                <w:vertAlign w:val="baseline"/>
                <w:lang w:val="en-US" w:eastAsia="zh-CN"/>
              </w:rPr>
            </w:pPr>
            <w:r>
              <w:rPr>
                <w:rFonts w:hint="eastAsia"/>
                <w:vertAlign w:val="baseline"/>
                <w:lang w:eastAsia="zh-CN"/>
              </w:rPr>
              <w:t>科研成果及业绩</w:t>
            </w:r>
            <w:r>
              <w:rPr>
                <w:rFonts w:hint="eastAsia"/>
                <w:vertAlign w:val="baseline"/>
                <w:lang w:val="en-US" w:eastAsia="zh-CN"/>
              </w:rPr>
              <w:t>180</w:t>
            </w:r>
          </w:p>
        </w:tc>
        <w:tc>
          <w:tcPr>
            <w:tcW w:w="1405" w:type="dxa"/>
            <w:vAlign w:val="center"/>
          </w:tcPr>
          <w:p w14:paraId="655C4900">
            <w:pPr>
              <w:jc w:val="left"/>
              <w:rPr>
                <w:rFonts w:hint="default"/>
                <w:b/>
                <w:bCs/>
                <w:vertAlign w:val="baseline"/>
                <w:lang w:val="en-US" w:eastAsia="zh-CN"/>
              </w:rPr>
            </w:pPr>
            <w:r>
              <w:rPr>
                <w:rFonts w:hint="eastAsia"/>
                <w:b/>
                <w:bCs/>
                <w:vertAlign w:val="baseline"/>
                <w:lang w:val="en-US" w:eastAsia="zh-CN"/>
              </w:rPr>
              <w:t>4</w:t>
            </w:r>
          </w:p>
        </w:tc>
        <w:tc>
          <w:tcPr>
            <w:tcW w:w="2437" w:type="dxa"/>
            <w:vAlign w:val="center"/>
          </w:tcPr>
          <w:p w14:paraId="6C7A7929">
            <w:pPr>
              <w:jc w:val="center"/>
              <w:rPr>
                <w:rFonts w:hint="default"/>
                <w:b/>
                <w:bCs/>
                <w:vertAlign w:val="baseline"/>
                <w:lang w:val="en-US" w:eastAsia="zh-CN"/>
              </w:rPr>
            </w:pPr>
            <w:r>
              <w:rPr>
                <w:rFonts w:hint="eastAsia"/>
                <w:b/>
                <w:bCs/>
                <w:vertAlign w:val="baseline"/>
                <w:lang w:val="en-US" w:eastAsia="zh-CN"/>
              </w:rPr>
              <w:t>4</w:t>
            </w:r>
          </w:p>
        </w:tc>
      </w:tr>
      <w:tr w14:paraId="672E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050DD963">
            <w:pPr>
              <w:jc w:val="left"/>
              <w:rPr>
                <w:rFonts w:hint="default"/>
                <w:b/>
                <w:bCs/>
                <w:vertAlign w:val="baseline"/>
                <w:lang w:val="en-US" w:eastAsia="zh-CN"/>
              </w:rPr>
            </w:pPr>
            <w:r>
              <w:rPr>
                <w:rFonts w:hint="eastAsia"/>
                <w:b/>
                <w:bCs/>
                <w:vertAlign w:val="baseline"/>
                <w:lang w:val="en-US" w:eastAsia="zh-CN"/>
              </w:rPr>
              <w:t>8-2</w:t>
            </w:r>
          </w:p>
        </w:tc>
        <w:tc>
          <w:tcPr>
            <w:tcW w:w="13345" w:type="dxa"/>
            <w:gridSpan w:val="4"/>
            <w:vAlign w:val="center"/>
          </w:tcPr>
          <w:p w14:paraId="1CEB0877">
            <w:pPr>
              <w:jc w:val="left"/>
              <w:rPr>
                <w:rFonts w:hint="eastAsia"/>
                <w:b/>
                <w:bCs/>
                <w:vertAlign w:val="baseline"/>
                <w:lang w:val="en-US" w:eastAsia="zh-CN"/>
              </w:rPr>
            </w:pPr>
            <w:r>
              <w:rPr>
                <w:rFonts w:hint="eastAsia"/>
                <w:b/>
                <w:bCs/>
                <w:vertAlign w:val="baseline"/>
                <w:lang w:val="en-US" w:eastAsia="zh-CN"/>
              </w:rPr>
              <w:t>横向项目</w:t>
            </w:r>
          </w:p>
        </w:tc>
      </w:tr>
      <w:tr w14:paraId="2F12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5A5526FC">
            <w:pPr>
              <w:jc w:val="left"/>
              <w:rPr>
                <w:rFonts w:hint="eastAsia"/>
                <w:b/>
                <w:bCs/>
                <w:vertAlign w:val="baseline"/>
                <w:lang w:val="en-US" w:eastAsia="zh-CN"/>
              </w:rPr>
            </w:pPr>
          </w:p>
        </w:tc>
        <w:tc>
          <w:tcPr>
            <w:tcW w:w="7516" w:type="dxa"/>
            <w:vAlign w:val="center"/>
          </w:tcPr>
          <w:p w14:paraId="68A34998">
            <w:pPr>
              <w:jc w:val="left"/>
              <w:rPr>
                <w:rFonts w:hint="eastAsia"/>
                <w:b/>
                <w:bCs/>
                <w:vertAlign w:val="baseline"/>
                <w:lang w:val="en-US" w:eastAsia="zh-CN"/>
              </w:rPr>
            </w:pPr>
          </w:p>
        </w:tc>
        <w:tc>
          <w:tcPr>
            <w:tcW w:w="1987" w:type="dxa"/>
            <w:vAlign w:val="center"/>
          </w:tcPr>
          <w:p w14:paraId="2F156FD0">
            <w:pPr>
              <w:jc w:val="left"/>
              <w:rPr>
                <w:rFonts w:hint="eastAsia"/>
                <w:b/>
                <w:bCs/>
                <w:vertAlign w:val="baseline"/>
                <w:lang w:val="en-US" w:eastAsia="zh-CN"/>
              </w:rPr>
            </w:pPr>
          </w:p>
        </w:tc>
        <w:tc>
          <w:tcPr>
            <w:tcW w:w="1405" w:type="dxa"/>
            <w:vAlign w:val="center"/>
          </w:tcPr>
          <w:p w14:paraId="3E3CFB3C">
            <w:pPr>
              <w:jc w:val="left"/>
              <w:rPr>
                <w:rFonts w:hint="eastAsia"/>
                <w:b/>
                <w:bCs/>
                <w:vertAlign w:val="baseline"/>
                <w:lang w:val="en-US" w:eastAsia="zh-CN"/>
              </w:rPr>
            </w:pPr>
          </w:p>
        </w:tc>
        <w:tc>
          <w:tcPr>
            <w:tcW w:w="2437" w:type="dxa"/>
            <w:vAlign w:val="center"/>
          </w:tcPr>
          <w:p w14:paraId="40BA2FA5">
            <w:pPr>
              <w:jc w:val="center"/>
              <w:rPr>
                <w:rFonts w:hint="default"/>
                <w:b/>
                <w:bCs/>
                <w:vertAlign w:val="baseline"/>
                <w:lang w:val="en-US" w:eastAsia="zh-CN"/>
              </w:rPr>
            </w:pPr>
            <w:r>
              <w:rPr>
                <w:rFonts w:hint="eastAsia"/>
                <w:b/>
                <w:bCs/>
                <w:vertAlign w:val="baseline"/>
                <w:lang w:val="en-US" w:eastAsia="zh-CN"/>
              </w:rPr>
              <w:t>0</w:t>
            </w:r>
          </w:p>
        </w:tc>
      </w:tr>
      <w:tr w14:paraId="35A4B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26E08501">
            <w:pPr>
              <w:jc w:val="left"/>
              <w:rPr>
                <w:rFonts w:hint="default"/>
                <w:b/>
                <w:bCs/>
                <w:vertAlign w:val="baseline"/>
                <w:lang w:val="en-US" w:eastAsia="zh-CN"/>
              </w:rPr>
            </w:pPr>
            <w:r>
              <w:rPr>
                <w:rFonts w:hint="eastAsia"/>
                <w:b/>
                <w:bCs/>
                <w:vertAlign w:val="baseline"/>
                <w:lang w:val="en-US" w:eastAsia="zh-CN"/>
              </w:rPr>
              <w:t>8-3</w:t>
            </w:r>
          </w:p>
        </w:tc>
        <w:tc>
          <w:tcPr>
            <w:tcW w:w="13345" w:type="dxa"/>
            <w:gridSpan w:val="4"/>
            <w:vAlign w:val="center"/>
          </w:tcPr>
          <w:p w14:paraId="3A8009D3">
            <w:pPr>
              <w:jc w:val="left"/>
              <w:rPr>
                <w:rFonts w:hint="eastAsia"/>
                <w:b/>
                <w:bCs/>
                <w:vertAlign w:val="baseline"/>
                <w:lang w:val="en-US" w:eastAsia="zh-CN"/>
              </w:rPr>
            </w:pPr>
            <w:r>
              <w:rPr>
                <w:rFonts w:hint="eastAsia"/>
                <w:b/>
                <w:bCs/>
                <w:vertAlign w:val="baseline"/>
                <w:lang w:val="en-US" w:eastAsia="zh-CN"/>
              </w:rPr>
              <w:t>科研成果转化</w:t>
            </w:r>
          </w:p>
        </w:tc>
      </w:tr>
      <w:tr w14:paraId="569C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2F022F49">
            <w:pPr>
              <w:jc w:val="center"/>
              <w:rPr>
                <w:rFonts w:hint="eastAsia"/>
                <w:b/>
                <w:bCs/>
                <w:vertAlign w:val="baseline"/>
                <w:lang w:val="en-US" w:eastAsia="zh-CN"/>
              </w:rPr>
            </w:pPr>
          </w:p>
        </w:tc>
        <w:tc>
          <w:tcPr>
            <w:tcW w:w="7516" w:type="dxa"/>
            <w:vAlign w:val="center"/>
          </w:tcPr>
          <w:p w14:paraId="45B4D5A8">
            <w:pPr>
              <w:jc w:val="left"/>
              <w:rPr>
                <w:rFonts w:hint="eastAsia" w:ascii="仿宋_GB2312" w:eastAsia="仿宋_GB2312"/>
                <w:bCs/>
                <w:kern w:val="0"/>
              </w:rPr>
            </w:pPr>
          </w:p>
        </w:tc>
        <w:tc>
          <w:tcPr>
            <w:tcW w:w="1987" w:type="dxa"/>
            <w:vAlign w:val="center"/>
          </w:tcPr>
          <w:p w14:paraId="1F79F8F2">
            <w:pPr>
              <w:jc w:val="center"/>
              <w:rPr>
                <w:rFonts w:hint="eastAsia" w:ascii="仿宋_GB2312" w:eastAsia="仿宋_GB2312"/>
                <w:bCs/>
                <w:kern w:val="0"/>
              </w:rPr>
            </w:pPr>
          </w:p>
        </w:tc>
        <w:tc>
          <w:tcPr>
            <w:tcW w:w="1405" w:type="dxa"/>
            <w:vAlign w:val="center"/>
          </w:tcPr>
          <w:p w14:paraId="2AB66DF0">
            <w:pPr>
              <w:jc w:val="center"/>
              <w:rPr>
                <w:rFonts w:hint="eastAsia" w:ascii="仿宋_GB2312" w:eastAsia="仿宋_GB2312"/>
                <w:bCs/>
                <w:kern w:val="0"/>
              </w:rPr>
            </w:pPr>
          </w:p>
        </w:tc>
        <w:tc>
          <w:tcPr>
            <w:tcW w:w="2437" w:type="dxa"/>
            <w:vAlign w:val="center"/>
          </w:tcPr>
          <w:p w14:paraId="2171F86A">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6B66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366DA3A2">
            <w:pPr>
              <w:jc w:val="center"/>
              <w:rPr>
                <w:rFonts w:hint="eastAsia"/>
                <w:b/>
                <w:bCs/>
                <w:vertAlign w:val="baseline"/>
                <w:lang w:val="en-US" w:eastAsia="zh-CN"/>
              </w:rPr>
            </w:pPr>
            <w:r>
              <w:rPr>
                <w:rFonts w:hint="eastAsia"/>
                <w:b/>
                <w:bCs/>
                <w:vertAlign w:val="baseline"/>
                <w:lang w:val="en-US" w:eastAsia="zh-CN"/>
              </w:rPr>
              <w:t>九</w:t>
            </w:r>
          </w:p>
        </w:tc>
        <w:tc>
          <w:tcPr>
            <w:tcW w:w="13345" w:type="dxa"/>
            <w:gridSpan w:val="4"/>
            <w:shd w:val="clear" w:color="auto" w:fill="DEEBF6" w:themeFill="accent1" w:themeFillTint="32"/>
            <w:vAlign w:val="center"/>
          </w:tcPr>
          <w:p w14:paraId="5D53D1A3">
            <w:pPr>
              <w:jc w:val="center"/>
              <w:rPr>
                <w:rFonts w:hint="eastAsia"/>
                <w:b/>
                <w:bCs/>
                <w:vertAlign w:val="baseline"/>
                <w:lang w:eastAsia="zh-CN"/>
              </w:rPr>
            </w:pPr>
            <w:r>
              <w:rPr>
                <w:rFonts w:hint="eastAsia"/>
                <w:b/>
                <w:bCs/>
                <w:vertAlign w:val="baseline"/>
                <w:lang w:eastAsia="zh-CN"/>
              </w:rPr>
              <w:t>代表作审读与代表性成果评价（10+10分）</w:t>
            </w:r>
          </w:p>
        </w:tc>
      </w:tr>
      <w:tr w14:paraId="17C29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1BEE77C4">
            <w:pPr>
              <w:jc w:val="left"/>
              <w:rPr>
                <w:rFonts w:hint="default"/>
                <w:b/>
                <w:bCs/>
                <w:vertAlign w:val="baseline"/>
                <w:lang w:val="en-US" w:eastAsia="zh-CN"/>
              </w:rPr>
            </w:pPr>
            <w:r>
              <w:rPr>
                <w:rFonts w:hint="eastAsia"/>
                <w:b/>
                <w:bCs/>
                <w:vertAlign w:val="baseline"/>
                <w:lang w:val="en-US" w:eastAsia="zh-CN"/>
              </w:rPr>
              <w:t>9-1</w:t>
            </w:r>
          </w:p>
        </w:tc>
        <w:tc>
          <w:tcPr>
            <w:tcW w:w="13345" w:type="dxa"/>
            <w:gridSpan w:val="4"/>
            <w:vAlign w:val="center"/>
          </w:tcPr>
          <w:p w14:paraId="368D82AD">
            <w:pPr>
              <w:jc w:val="left"/>
              <w:rPr>
                <w:rFonts w:hint="eastAsia"/>
                <w:b/>
                <w:bCs/>
                <w:vertAlign w:val="baseline"/>
                <w:lang w:val="en-US" w:eastAsia="zh-CN"/>
              </w:rPr>
            </w:pPr>
            <w:r>
              <w:rPr>
                <w:rFonts w:hint="eastAsia"/>
                <w:b/>
                <w:bCs/>
                <w:vertAlign w:val="baseline"/>
                <w:lang w:val="en-US" w:eastAsia="zh-CN"/>
              </w:rPr>
              <w:t>代表作审读</w:t>
            </w:r>
          </w:p>
        </w:tc>
      </w:tr>
      <w:tr w14:paraId="1E32D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3C904AAF">
            <w:pPr>
              <w:jc w:val="left"/>
              <w:rPr>
                <w:rFonts w:hint="eastAsia"/>
                <w:b/>
                <w:bCs/>
                <w:vertAlign w:val="baseline"/>
                <w:lang w:val="en-US" w:eastAsia="zh-CN"/>
              </w:rPr>
            </w:pPr>
          </w:p>
        </w:tc>
        <w:tc>
          <w:tcPr>
            <w:tcW w:w="7516" w:type="dxa"/>
            <w:vAlign w:val="center"/>
          </w:tcPr>
          <w:p w14:paraId="608A89CF">
            <w:pPr>
              <w:numPr>
                <w:ilvl w:val="0"/>
                <w:numId w:val="6"/>
              </w:numPr>
              <w:jc w:val="left"/>
              <w:rPr>
                <w:rFonts w:hint="eastAsia"/>
                <w:szCs w:val="21"/>
                <w:lang w:val="en-US" w:eastAsia="zh-CN"/>
              </w:rPr>
            </w:pPr>
            <w:r>
              <w:rPr>
                <w:rFonts w:hint="default"/>
                <w:szCs w:val="21"/>
                <w:lang w:val="en-US" w:eastAsia="zh-CN"/>
              </w:rPr>
              <w:t>“双循环”战略下新媒体营销助力乡村振兴的实施路径研究</w:t>
            </w:r>
            <w:r>
              <w:rPr>
                <w:rFonts w:hint="eastAsia"/>
                <w:szCs w:val="21"/>
                <w:lang w:val="en-US" w:eastAsia="zh-CN"/>
              </w:rPr>
              <w:t>，</w:t>
            </w:r>
          </w:p>
          <w:p w14:paraId="5F645617">
            <w:pPr>
              <w:numPr>
                <w:ilvl w:val="0"/>
                <w:numId w:val="0"/>
              </w:numPr>
              <w:jc w:val="left"/>
              <w:rPr>
                <w:rFonts w:hint="eastAsia"/>
                <w:szCs w:val="21"/>
                <w:lang w:val="en-US" w:eastAsia="zh-CN"/>
              </w:rPr>
            </w:pPr>
          </w:p>
          <w:p w14:paraId="51C8C4E2">
            <w:pPr>
              <w:numPr>
                <w:ilvl w:val="0"/>
                <w:numId w:val="6"/>
              </w:numPr>
              <w:jc w:val="left"/>
              <w:rPr>
                <w:rFonts w:hint="default"/>
                <w:szCs w:val="21"/>
                <w:lang w:val="en-US" w:eastAsia="zh-CN"/>
              </w:rPr>
            </w:pPr>
            <w:r>
              <w:rPr>
                <w:rFonts w:hint="default"/>
                <w:szCs w:val="21"/>
                <w:lang w:val="en-US" w:eastAsia="zh-CN"/>
              </w:rPr>
              <w:t>基于人才培养的开放大学工商管理专业课程体系建设探赜</w:t>
            </w:r>
            <w:r>
              <w:rPr>
                <w:rFonts w:hint="eastAsia"/>
                <w:szCs w:val="21"/>
                <w:lang w:val="en-US" w:eastAsia="zh-CN"/>
              </w:rPr>
              <w:t>,</w:t>
            </w:r>
          </w:p>
        </w:tc>
        <w:tc>
          <w:tcPr>
            <w:tcW w:w="1987" w:type="dxa"/>
            <w:vAlign w:val="center"/>
          </w:tcPr>
          <w:p w14:paraId="71958517">
            <w:pPr>
              <w:jc w:val="left"/>
              <w:rPr>
                <w:rFonts w:hint="eastAsia"/>
                <w:vertAlign w:val="baseline"/>
                <w:lang w:val="en-US" w:eastAsia="zh-CN"/>
              </w:rPr>
            </w:pPr>
            <w:r>
              <w:rPr>
                <w:rFonts w:hint="eastAsia"/>
                <w:vertAlign w:val="baseline"/>
                <w:lang w:eastAsia="zh-CN"/>
              </w:rPr>
              <w:t>科研成果及业绩</w:t>
            </w:r>
            <w:r>
              <w:rPr>
                <w:rFonts w:hint="eastAsia"/>
                <w:vertAlign w:val="baseline"/>
                <w:lang w:val="en-US" w:eastAsia="zh-CN"/>
              </w:rPr>
              <w:t>6-20</w:t>
            </w:r>
          </w:p>
          <w:p w14:paraId="063730C8">
            <w:pPr>
              <w:jc w:val="left"/>
              <w:rPr>
                <w:rFonts w:hint="default"/>
                <w:vertAlign w:val="baseline"/>
                <w:lang w:val="en-US" w:eastAsia="zh-CN"/>
              </w:rPr>
            </w:pPr>
            <w:r>
              <w:rPr>
                <w:rFonts w:hint="eastAsia"/>
                <w:vertAlign w:val="baseline"/>
                <w:lang w:eastAsia="zh-CN"/>
              </w:rPr>
              <w:t>科研成果及业绩</w:t>
            </w:r>
            <w:r>
              <w:rPr>
                <w:rFonts w:hint="eastAsia"/>
                <w:vertAlign w:val="baseline"/>
                <w:lang w:val="en-US" w:eastAsia="zh-CN"/>
              </w:rPr>
              <w:t>41-63</w:t>
            </w:r>
          </w:p>
        </w:tc>
        <w:tc>
          <w:tcPr>
            <w:tcW w:w="1405" w:type="dxa"/>
            <w:vAlign w:val="center"/>
          </w:tcPr>
          <w:p w14:paraId="28A5F310">
            <w:pPr>
              <w:jc w:val="left"/>
              <w:rPr>
                <w:rFonts w:hint="eastAsia"/>
                <w:b/>
                <w:bCs/>
                <w:vertAlign w:val="baseline"/>
                <w:lang w:val="en-US" w:eastAsia="zh-CN"/>
              </w:rPr>
            </w:pPr>
            <w:r>
              <w:rPr>
                <w:rFonts w:hint="eastAsia"/>
                <w:b/>
                <w:bCs/>
                <w:vertAlign w:val="baseline"/>
                <w:lang w:val="en-US" w:eastAsia="zh-CN"/>
              </w:rPr>
              <w:t>5</w:t>
            </w:r>
          </w:p>
          <w:p w14:paraId="7DF8487C">
            <w:pPr>
              <w:jc w:val="left"/>
              <w:rPr>
                <w:rFonts w:hint="eastAsia"/>
                <w:b/>
                <w:bCs/>
                <w:vertAlign w:val="baseline"/>
                <w:lang w:val="en-US" w:eastAsia="zh-CN"/>
              </w:rPr>
            </w:pPr>
          </w:p>
          <w:p w14:paraId="0247E653">
            <w:pPr>
              <w:jc w:val="left"/>
              <w:rPr>
                <w:rFonts w:hint="eastAsia"/>
                <w:b/>
                <w:bCs/>
                <w:vertAlign w:val="baseline"/>
                <w:lang w:val="en-US" w:eastAsia="zh-CN"/>
              </w:rPr>
            </w:pPr>
            <w:r>
              <w:rPr>
                <w:rFonts w:hint="eastAsia"/>
                <w:b/>
                <w:bCs/>
                <w:vertAlign w:val="baseline"/>
                <w:lang w:val="en-US" w:eastAsia="zh-CN"/>
              </w:rPr>
              <w:t>5</w:t>
            </w:r>
          </w:p>
          <w:p w14:paraId="6DECD2DC">
            <w:pPr>
              <w:jc w:val="left"/>
              <w:rPr>
                <w:rFonts w:hint="default"/>
                <w:b/>
                <w:bCs/>
                <w:vertAlign w:val="baseline"/>
                <w:lang w:val="en-US" w:eastAsia="zh-CN"/>
              </w:rPr>
            </w:pPr>
          </w:p>
        </w:tc>
        <w:tc>
          <w:tcPr>
            <w:tcW w:w="2437" w:type="dxa"/>
            <w:vAlign w:val="center"/>
          </w:tcPr>
          <w:p w14:paraId="43CD7102">
            <w:pPr>
              <w:jc w:val="left"/>
              <w:rPr>
                <w:rFonts w:hint="eastAsia"/>
                <w:b/>
                <w:bCs/>
                <w:vertAlign w:val="baseline"/>
                <w:lang w:val="en-US" w:eastAsia="zh-CN"/>
              </w:rPr>
            </w:pPr>
          </w:p>
        </w:tc>
      </w:tr>
      <w:tr w14:paraId="448CB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0585C914">
            <w:pPr>
              <w:jc w:val="left"/>
              <w:rPr>
                <w:rFonts w:hint="default"/>
                <w:b/>
                <w:bCs/>
                <w:vertAlign w:val="baseline"/>
                <w:lang w:val="en-US" w:eastAsia="zh-CN"/>
              </w:rPr>
            </w:pPr>
            <w:r>
              <w:rPr>
                <w:rFonts w:hint="eastAsia"/>
                <w:b/>
                <w:bCs/>
                <w:vertAlign w:val="baseline"/>
                <w:lang w:val="en-US" w:eastAsia="zh-CN"/>
              </w:rPr>
              <w:t>9-2</w:t>
            </w:r>
          </w:p>
        </w:tc>
        <w:tc>
          <w:tcPr>
            <w:tcW w:w="13345" w:type="dxa"/>
            <w:gridSpan w:val="4"/>
            <w:vAlign w:val="center"/>
          </w:tcPr>
          <w:p w14:paraId="4E0C5AC4">
            <w:pPr>
              <w:jc w:val="left"/>
              <w:rPr>
                <w:rFonts w:hint="eastAsia"/>
                <w:b/>
                <w:bCs/>
                <w:vertAlign w:val="baseline"/>
                <w:lang w:val="en-US" w:eastAsia="zh-CN"/>
              </w:rPr>
            </w:pPr>
            <w:r>
              <w:rPr>
                <w:rFonts w:hint="eastAsia"/>
                <w:b/>
                <w:bCs/>
                <w:vertAlign w:val="baseline"/>
                <w:lang w:val="en-US" w:eastAsia="zh-CN"/>
              </w:rPr>
              <w:t>代表性成果评价</w:t>
            </w:r>
          </w:p>
        </w:tc>
      </w:tr>
      <w:tr w14:paraId="3CCF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4F9756ED">
            <w:pPr>
              <w:jc w:val="left"/>
              <w:rPr>
                <w:rFonts w:hint="eastAsia"/>
                <w:b/>
                <w:bCs/>
                <w:vertAlign w:val="baseline"/>
                <w:lang w:val="en-US" w:eastAsia="zh-CN"/>
              </w:rPr>
            </w:pPr>
          </w:p>
        </w:tc>
        <w:tc>
          <w:tcPr>
            <w:tcW w:w="7516" w:type="dxa"/>
            <w:vAlign w:val="center"/>
          </w:tcPr>
          <w:p w14:paraId="4DB4247F">
            <w:pPr>
              <w:jc w:val="left"/>
              <w:rPr>
                <w:rFonts w:hint="default"/>
                <w:b/>
                <w:bCs/>
                <w:vertAlign w:val="baseline"/>
                <w:lang w:val="en-US" w:eastAsia="zh-CN"/>
              </w:rPr>
            </w:pPr>
          </w:p>
        </w:tc>
        <w:tc>
          <w:tcPr>
            <w:tcW w:w="1987" w:type="dxa"/>
            <w:vAlign w:val="center"/>
          </w:tcPr>
          <w:p w14:paraId="21E914F8">
            <w:pPr>
              <w:jc w:val="left"/>
              <w:rPr>
                <w:rFonts w:hint="eastAsia"/>
                <w:b/>
                <w:bCs/>
                <w:vertAlign w:val="baseline"/>
                <w:lang w:val="en-US" w:eastAsia="zh-CN"/>
              </w:rPr>
            </w:pPr>
          </w:p>
        </w:tc>
        <w:tc>
          <w:tcPr>
            <w:tcW w:w="1405" w:type="dxa"/>
            <w:vAlign w:val="center"/>
          </w:tcPr>
          <w:p w14:paraId="079F1F7F">
            <w:pPr>
              <w:jc w:val="left"/>
              <w:rPr>
                <w:rFonts w:hint="eastAsia"/>
                <w:b/>
                <w:bCs/>
                <w:vertAlign w:val="baseline"/>
                <w:lang w:val="en-US" w:eastAsia="zh-CN"/>
              </w:rPr>
            </w:pPr>
          </w:p>
        </w:tc>
        <w:tc>
          <w:tcPr>
            <w:tcW w:w="2437" w:type="dxa"/>
            <w:vAlign w:val="center"/>
          </w:tcPr>
          <w:p w14:paraId="50654F63">
            <w:pPr>
              <w:jc w:val="left"/>
              <w:rPr>
                <w:rFonts w:hint="eastAsia"/>
                <w:b/>
                <w:bCs/>
                <w:vertAlign w:val="baseline"/>
                <w:lang w:val="en-US" w:eastAsia="zh-CN"/>
              </w:rPr>
            </w:pPr>
          </w:p>
        </w:tc>
      </w:tr>
      <w:tr w14:paraId="32CE9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shd w:val="clear" w:color="auto" w:fill="DEEBF6" w:themeFill="accent1" w:themeFillTint="32"/>
            <w:vAlign w:val="center"/>
          </w:tcPr>
          <w:p w14:paraId="0634D2E5">
            <w:pPr>
              <w:jc w:val="center"/>
              <w:rPr>
                <w:rFonts w:hint="eastAsia"/>
                <w:b/>
                <w:bCs/>
                <w:vertAlign w:val="baseline"/>
                <w:lang w:val="en-US" w:eastAsia="zh-CN"/>
              </w:rPr>
            </w:pPr>
            <w:r>
              <w:rPr>
                <w:rFonts w:hint="eastAsia"/>
                <w:b/>
                <w:bCs/>
                <w:vertAlign w:val="baseline"/>
                <w:lang w:val="en-US" w:eastAsia="zh-CN"/>
              </w:rPr>
              <w:t>十</w:t>
            </w:r>
          </w:p>
        </w:tc>
        <w:tc>
          <w:tcPr>
            <w:tcW w:w="7516" w:type="dxa"/>
            <w:shd w:val="clear" w:color="auto" w:fill="DEEBF6" w:themeFill="accent1" w:themeFillTint="32"/>
            <w:vAlign w:val="center"/>
          </w:tcPr>
          <w:p w14:paraId="37E34AD0">
            <w:pPr>
              <w:jc w:val="center"/>
              <w:rPr>
                <w:rFonts w:hint="default"/>
                <w:b/>
                <w:bCs/>
                <w:vertAlign w:val="baseline"/>
                <w:lang w:val="en-US" w:eastAsia="zh-CN"/>
              </w:rPr>
            </w:pPr>
            <w:r>
              <w:rPr>
                <w:rFonts w:hint="eastAsia"/>
                <w:b/>
                <w:bCs/>
                <w:vertAlign w:val="baseline"/>
                <w:lang w:eastAsia="zh-CN"/>
              </w:rPr>
              <w:t>其他</w:t>
            </w:r>
            <w:r>
              <w:rPr>
                <w:rFonts w:hint="eastAsia"/>
                <w:b/>
                <w:bCs/>
                <w:vertAlign w:val="baseline"/>
                <w:lang w:val="en-US" w:eastAsia="zh-CN"/>
              </w:rPr>
              <w:t>的成果业绩</w:t>
            </w:r>
          </w:p>
        </w:tc>
        <w:tc>
          <w:tcPr>
            <w:tcW w:w="1987" w:type="dxa"/>
            <w:shd w:val="clear" w:color="auto" w:fill="DEEBF6" w:themeFill="accent1" w:themeFillTint="32"/>
            <w:vAlign w:val="center"/>
          </w:tcPr>
          <w:p w14:paraId="27C95D36">
            <w:pPr>
              <w:jc w:val="center"/>
              <w:rPr>
                <w:rFonts w:hint="eastAsia"/>
                <w:b/>
                <w:bCs/>
                <w:vertAlign w:val="baseline"/>
                <w:lang w:eastAsia="zh-CN"/>
              </w:rPr>
            </w:pPr>
            <w:r>
              <w:rPr>
                <w:rFonts w:hint="eastAsia"/>
                <w:b/>
                <w:bCs/>
                <w:vertAlign w:val="baseline"/>
                <w:lang w:val="en-US" w:eastAsia="zh-CN"/>
              </w:rPr>
              <w:t>——</w:t>
            </w:r>
          </w:p>
        </w:tc>
        <w:tc>
          <w:tcPr>
            <w:tcW w:w="1405" w:type="dxa"/>
            <w:shd w:val="clear" w:color="auto" w:fill="DEEBF6" w:themeFill="accent1" w:themeFillTint="32"/>
            <w:vAlign w:val="center"/>
          </w:tcPr>
          <w:p w14:paraId="71538396">
            <w:pPr>
              <w:jc w:val="center"/>
              <w:rPr>
                <w:rFonts w:hint="eastAsia"/>
                <w:b/>
                <w:bCs/>
                <w:vertAlign w:val="baseline"/>
                <w:lang w:val="en-US" w:eastAsia="zh-CN"/>
              </w:rPr>
            </w:pPr>
            <w:r>
              <w:rPr>
                <w:rFonts w:hint="eastAsia"/>
                <w:b/>
                <w:bCs/>
                <w:vertAlign w:val="baseline"/>
                <w:lang w:val="en-US" w:eastAsia="zh-CN"/>
              </w:rPr>
              <w:t>——</w:t>
            </w:r>
          </w:p>
        </w:tc>
        <w:tc>
          <w:tcPr>
            <w:tcW w:w="2437" w:type="dxa"/>
            <w:shd w:val="clear" w:color="auto" w:fill="DEEBF6" w:themeFill="accent1" w:themeFillTint="32"/>
            <w:vAlign w:val="center"/>
          </w:tcPr>
          <w:p w14:paraId="2567B4F2">
            <w:pPr>
              <w:jc w:val="center"/>
              <w:rPr>
                <w:rFonts w:hint="eastAsia"/>
                <w:b/>
                <w:bCs/>
                <w:vertAlign w:val="baseline"/>
                <w:lang w:eastAsia="zh-CN"/>
              </w:rPr>
            </w:pPr>
            <w:r>
              <w:rPr>
                <w:rFonts w:hint="eastAsia"/>
                <w:b/>
                <w:bCs/>
                <w:vertAlign w:val="baseline"/>
                <w:lang w:val="en-US" w:eastAsia="zh-CN"/>
              </w:rPr>
              <w:t>——</w:t>
            </w:r>
          </w:p>
        </w:tc>
      </w:tr>
      <w:tr w14:paraId="0294B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29" w:type="dxa"/>
            <w:vAlign w:val="center"/>
          </w:tcPr>
          <w:p w14:paraId="5A8C9C20">
            <w:pPr>
              <w:jc w:val="center"/>
              <w:rPr>
                <w:rFonts w:hint="eastAsia"/>
                <w:b/>
                <w:bCs/>
                <w:vertAlign w:val="baseline"/>
                <w:lang w:val="en-US" w:eastAsia="zh-CN"/>
              </w:rPr>
            </w:pPr>
          </w:p>
        </w:tc>
        <w:tc>
          <w:tcPr>
            <w:tcW w:w="7516" w:type="dxa"/>
            <w:vAlign w:val="center"/>
          </w:tcPr>
          <w:p w14:paraId="3C057178">
            <w:pPr>
              <w:pStyle w:val="2"/>
              <w:jc w:val="left"/>
              <w:rPr>
                <w:rFonts w:hint="default"/>
                <w:lang w:val="en-US" w:eastAsia="zh-CN"/>
              </w:rPr>
            </w:pPr>
          </w:p>
          <w:p w14:paraId="47F6502A">
            <w:pPr>
              <w:rPr>
                <w:rFonts w:hint="default"/>
                <w:lang w:val="en-US" w:eastAsia="zh-CN"/>
              </w:rPr>
            </w:pPr>
          </w:p>
        </w:tc>
        <w:tc>
          <w:tcPr>
            <w:tcW w:w="1987" w:type="dxa"/>
            <w:vAlign w:val="center"/>
          </w:tcPr>
          <w:p w14:paraId="697D237B">
            <w:pPr>
              <w:jc w:val="center"/>
              <w:rPr>
                <w:vertAlign w:val="baseline"/>
              </w:rPr>
            </w:pPr>
          </w:p>
        </w:tc>
        <w:tc>
          <w:tcPr>
            <w:tcW w:w="1405" w:type="dxa"/>
            <w:vAlign w:val="center"/>
          </w:tcPr>
          <w:p w14:paraId="7E7FBA8B">
            <w:pPr>
              <w:jc w:val="center"/>
              <w:rPr>
                <w:rFonts w:ascii="Arial Rounded MT Bold" w:hAnsi="Arial Rounded MT Bold" w:eastAsiaTheme="minorEastAsia" w:cstheme="minorBidi"/>
                <w:kern w:val="2"/>
                <w:sz w:val="21"/>
                <w:szCs w:val="24"/>
                <w:vertAlign w:val="baseline"/>
                <w:lang w:val="en-US" w:eastAsia="zh-CN" w:bidi="ar-SA"/>
              </w:rPr>
            </w:pPr>
          </w:p>
        </w:tc>
        <w:tc>
          <w:tcPr>
            <w:tcW w:w="2437" w:type="dxa"/>
            <w:vAlign w:val="center"/>
          </w:tcPr>
          <w:p w14:paraId="42307D30">
            <w:pPr>
              <w:jc w:val="center"/>
              <w:rPr>
                <w:vertAlign w:val="baseline"/>
              </w:rPr>
            </w:pPr>
          </w:p>
        </w:tc>
      </w:tr>
    </w:tbl>
    <w:p w14:paraId="7B822670"/>
    <w:sectPr>
      <w:headerReference r:id="rId3" w:type="default"/>
      <w:footerReference r:id="rId4" w:type="default"/>
      <w:pgSz w:w="16838" w:h="11906" w:orient="landscape"/>
      <w:pgMar w:top="1803" w:right="1440" w:bottom="1123" w:left="144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B95E9B70-FFAA-4A08-B8F5-5D56579F059D}"/>
  </w:font>
  <w:font w:name="仿宋_GB2312">
    <w:panose1 w:val="02010609030101010101"/>
    <w:charset w:val="86"/>
    <w:family w:val="modern"/>
    <w:pitch w:val="default"/>
    <w:sig w:usb0="00000001" w:usb1="080E0000" w:usb2="00000000" w:usb3="00000000" w:csb0="00040000" w:csb1="00000000"/>
    <w:embedRegular r:id="rId2" w:fontKey="{F2376374-A59B-4098-A29B-E9931D13C3A1}"/>
  </w:font>
  <w:font w:name="方正公文小标宋">
    <w:panose1 w:val="02000500000000000000"/>
    <w:charset w:val="86"/>
    <w:family w:val="auto"/>
    <w:pitch w:val="default"/>
    <w:sig w:usb0="A00002BF" w:usb1="38CF7CFA" w:usb2="00000016" w:usb3="00000000" w:csb0="00040001" w:csb1="00000000"/>
    <w:embedRegular r:id="rId3" w:fontKey="{00B51E9C-EC98-47AE-8F24-81DADC6192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AE3E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0ED2C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0ED2C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0C182">
    <w:pPr>
      <w:jc w:val="center"/>
      <w:rPr>
        <w:rFonts w:hint="default"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湖南高等学校教师系列（含实验技术）专业技术职称申报人员测评赋分表</w:t>
    </w:r>
  </w:p>
  <w:p w14:paraId="092B34D0">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郴州开放大学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李淑娟 </w:t>
    </w:r>
    <w:r>
      <w:rPr>
        <w:rFonts w:hint="eastAsia"/>
        <w:sz w:val="30"/>
        <w:szCs w:val="30"/>
        <w:u w:val="none"/>
        <w:lang w:val="en-US" w:eastAsia="zh-CN"/>
      </w:rPr>
      <w:t>申报职称：</w:t>
    </w:r>
    <w:r>
      <w:rPr>
        <w:rFonts w:hint="eastAsia"/>
        <w:sz w:val="30"/>
        <w:szCs w:val="30"/>
        <w:u w:val="single"/>
        <w:lang w:val="en-US" w:eastAsia="zh-CN"/>
      </w:rPr>
      <w:t xml:space="preserve">副教授  </w:t>
    </w:r>
    <w:r>
      <w:rPr>
        <w:rFonts w:hint="eastAsia"/>
        <w:sz w:val="30"/>
        <w:szCs w:val="30"/>
        <w:u w:val="none"/>
        <w:lang w:val="en-US" w:eastAsia="zh-CN"/>
      </w:rPr>
      <w:t>学科（专业）：</w:t>
    </w:r>
    <w:r>
      <w:rPr>
        <w:rFonts w:hint="eastAsia"/>
        <w:sz w:val="30"/>
        <w:szCs w:val="30"/>
        <w:u w:val="single"/>
        <w:lang w:val="en-US" w:eastAsia="zh-CN"/>
      </w:rPr>
      <w:t xml:space="preserve"> 管理学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148FA4"/>
    <w:multiLevelType w:val="singleLevel"/>
    <w:tmpl w:val="BD148FA4"/>
    <w:lvl w:ilvl="0" w:tentative="0">
      <w:start w:val="1"/>
      <w:numFmt w:val="decimal"/>
      <w:suff w:val="nothing"/>
      <w:lvlText w:val="%1、"/>
      <w:lvlJc w:val="left"/>
    </w:lvl>
  </w:abstractNum>
  <w:abstractNum w:abstractNumId="1">
    <w:nsid w:val="E9088F8E"/>
    <w:multiLevelType w:val="singleLevel"/>
    <w:tmpl w:val="E9088F8E"/>
    <w:lvl w:ilvl="0" w:tentative="0">
      <w:start w:val="1"/>
      <w:numFmt w:val="decimal"/>
      <w:suff w:val="nothing"/>
      <w:lvlText w:val="%1、"/>
      <w:lvlJc w:val="left"/>
    </w:lvl>
  </w:abstractNum>
  <w:abstractNum w:abstractNumId="2">
    <w:nsid w:val="F7E7E2A2"/>
    <w:multiLevelType w:val="singleLevel"/>
    <w:tmpl w:val="F7E7E2A2"/>
    <w:lvl w:ilvl="0" w:tentative="0">
      <w:start w:val="1"/>
      <w:numFmt w:val="decimal"/>
      <w:suff w:val="nothing"/>
      <w:lvlText w:val="%1、"/>
      <w:lvlJc w:val="left"/>
    </w:lvl>
  </w:abstractNum>
  <w:abstractNum w:abstractNumId="3">
    <w:nsid w:val="2708903A"/>
    <w:multiLevelType w:val="singleLevel"/>
    <w:tmpl w:val="2708903A"/>
    <w:lvl w:ilvl="0" w:tentative="0">
      <w:start w:val="1"/>
      <w:numFmt w:val="decimal"/>
      <w:suff w:val="nothing"/>
      <w:lvlText w:val="%1、"/>
      <w:lvlJc w:val="left"/>
    </w:lvl>
  </w:abstractNum>
  <w:abstractNum w:abstractNumId="4">
    <w:nsid w:val="2975A2AE"/>
    <w:multiLevelType w:val="singleLevel"/>
    <w:tmpl w:val="2975A2AE"/>
    <w:lvl w:ilvl="0" w:tentative="0">
      <w:start w:val="1"/>
      <w:numFmt w:val="decimal"/>
      <w:suff w:val="nothing"/>
      <w:lvlText w:val="%1、"/>
      <w:lvlJc w:val="left"/>
    </w:lvl>
  </w:abstractNum>
  <w:abstractNum w:abstractNumId="5">
    <w:nsid w:val="4948F679"/>
    <w:multiLevelType w:val="singleLevel"/>
    <w:tmpl w:val="4948F679"/>
    <w:lvl w:ilvl="0" w:tentative="0">
      <w:start w:val="6"/>
      <w:numFmt w:val="decimal"/>
      <w:lvlText w:val="%1."/>
      <w:lvlJc w:val="left"/>
      <w:pPr>
        <w:tabs>
          <w:tab w:val="left" w:pos="312"/>
        </w:tabs>
      </w:p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38340E2"/>
    <w:rsid w:val="04401A60"/>
    <w:rsid w:val="05893C0B"/>
    <w:rsid w:val="05B11400"/>
    <w:rsid w:val="074D3F15"/>
    <w:rsid w:val="0786286D"/>
    <w:rsid w:val="08001328"/>
    <w:rsid w:val="081450A2"/>
    <w:rsid w:val="08346622"/>
    <w:rsid w:val="0B2E2A96"/>
    <w:rsid w:val="0F3F6D0A"/>
    <w:rsid w:val="110D3F66"/>
    <w:rsid w:val="11752C0E"/>
    <w:rsid w:val="11A315D9"/>
    <w:rsid w:val="13AE71F7"/>
    <w:rsid w:val="144731A8"/>
    <w:rsid w:val="146D0389"/>
    <w:rsid w:val="15BE749A"/>
    <w:rsid w:val="16EE0020"/>
    <w:rsid w:val="18300B23"/>
    <w:rsid w:val="18D41D66"/>
    <w:rsid w:val="19F26FDA"/>
    <w:rsid w:val="1A187AC0"/>
    <w:rsid w:val="1A375F62"/>
    <w:rsid w:val="1BA2405D"/>
    <w:rsid w:val="1CAE5116"/>
    <w:rsid w:val="1D250B64"/>
    <w:rsid w:val="1D3C3AC6"/>
    <w:rsid w:val="1E2E2D35"/>
    <w:rsid w:val="1EBB0A1A"/>
    <w:rsid w:val="1EDE85AC"/>
    <w:rsid w:val="225E739B"/>
    <w:rsid w:val="22937BF9"/>
    <w:rsid w:val="230F5B30"/>
    <w:rsid w:val="242C5AA3"/>
    <w:rsid w:val="275B56B2"/>
    <w:rsid w:val="27B23302"/>
    <w:rsid w:val="286E4DBC"/>
    <w:rsid w:val="28AA3F7D"/>
    <w:rsid w:val="28BD1316"/>
    <w:rsid w:val="28D23530"/>
    <w:rsid w:val="28EB63A0"/>
    <w:rsid w:val="29456345"/>
    <w:rsid w:val="2A324A89"/>
    <w:rsid w:val="2D0F0096"/>
    <w:rsid w:val="2F367CE8"/>
    <w:rsid w:val="303D0237"/>
    <w:rsid w:val="31CE41CD"/>
    <w:rsid w:val="325771B0"/>
    <w:rsid w:val="334E5EA9"/>
    <w:rsid w:val="3355234E"/>
    <w:rsid w:val="33E4578D"/>
    <w:rsid w:val="34E80D53"/>
    <w:rsid w:val="356E3C6A"/>
    <w:rsid w:val="357C6EC6"/>
    <w:rsid w:val="3AA06FEA"/>
    <w:rsid w:val="3D74475E"/>
    <w:rsid w:val="3E393BB7"/>
    <w:rsid w:val="3F627E9D"/>
    <w:rsid w:val="3F780978"/>
    <w:rsid w:val="400006D7"/>
    <w:rsid w:val="409C5D9C"/>
    <w:rsid w:val="42EF4FB3"/>
    <w:rsid w:val="4381538D"/>
    <w:rsid w:val="48AF3B53"/>
    <w:rsid w:val="4DF80A94"/>
    <w:rsid w:val="4E340C77"/>
    <w:rsid w:val="4E444B90"/>
    <w:rsid w:val="4E651408"/>
    <w:rsid w:val="4F1638C7"/>
    <w:rsid w:val="4FEA6F5D"/>
    <w:rsid w:val="500E459E"/>
    <w:rsid w:val="50CC5E28"/>
    <w:rsid w:val="537624A9"/>
    <w:rsid w:val="54C43C51"/>
    <w:rsid w:val="5542431F"/>
    <w:rsid w:val="55D10548"/>
    <w:rsid w:val="56A9350E"/>
    <w:rsid w:val="571C2DEB"/>
    <w:rsid w:val="59C7587F"/>
    <w:rsid w:val="5B81356B"/>
    <w:rsid w:val="5E5A54F4"/>
    <w:rsid w:val="5F131121"/>
    <w:rsid w:val="5F64678F"/>
    <w:rsid w:val="60765F74"/>
    <w:rsid w:val="60C97425"/>
    <w:rsid w:val="611558B3"/>
    <w:rsid w:val="61957557"/>
    <w:rsid w:val="62086499"/>
    <w:rsid w:val="62EC2125"/>
    <w:rsid w:val="642E6143"/>
    <w:rsid w:val="65931376"/>
    <w:rsid w:val="6B113ED5"/>
    <w:rsid w:val="6B2F7D93"/>
    <w:rsid w:val="6C7D05FF"/>
    <w:rsid w:val="6EF015E7"/>
    <w:rsid w:val="7419338E"/>
    <w:rsid w:val="753F1AFC"/>
    <w:rsid w:val="766B092F"/>
    <w:rsid w:val="76CC537D"/>
    <w:rsid w:val="780E2ADE"/>
    <w:rsid w:val="78EC7D02"/>
    <w:rsid w:val="791E369D"/>
    <w:rsid w:val="797B7AD9"/>
    <w:rsid w:val="7A1B1AD5"/>
    <w:rsid w:val="7A79575C"/>
    <w:rsid w:val="7AA73149"/>
    <w:rsid w:val="7ADF621E"/>
    <w:rsid w:val="7BFF7EFC"/>
    <w:rsid w:val="7C174657"/>
    <w:rsid w:val="7D60611C"/>
    <w:rsid w:val="7D7AEE54"/>
    <w:rsid w:val="7DBFA906"/>
    <w:rsid w:val="7E553215"/>
    <w:rsid w:val="7F6075D3"/>
    <w:rsid w:val="7F6FEA2F"/>
    <w:rsid w:val="F39FF88B"/>
    <w:rsid w:val="FDBDF3B1"/>
    <w:rsid w:val="FEB7FA5B"/>
    <w:rsid w:val="FEDFEA0B"/>
    <w:rsid w:val="FFDF189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4059</Words>
  <Characters>4442</Characters>
  <Lines>0</Lines>
  <Paragraphs>0</Paragraphs>
  <TotalTime>3</TotalTime>
  <ScaleCrop>false</ScaleCrop>
  <LinksUpToDate>false</LinksUpToDate>
  <CharactersWithSpaces>4503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2023-06-02T06:58:00Z</dcterms:created>
  <dc:creator>谭晗婧</dc:creator>
  <cp:lastModifiedBy>谭晗婧</cp:lastModifiedBy>
  <cp:lastPrinted>2024-10-23T05:31:00Z</cp:lastPrinted>
  <dcterms:modified xsi:type="dcterms:W3CDTF">2024-11-08T12:32:45Z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