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曾言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pPr>
              <w:ind w:firstLine="210" w:firstLineChars="100"/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男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1968.11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jc w:val="center"/>
              <w:rPr>
                <w:vertAlign w:val="baseline"/>
              </w:rPr>
            </w:pPr>
          </w:p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研究员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2010.10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四  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2010.10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三 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大学本科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从事专业教学研究31年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1987.07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近三年年度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岗位晋级</w:t>
            </w:r>
            <w:r>
              <w:rPr>
                <w:rFonts w:hint="eastAsia"/>
                <w:b/>
                <w:bCs/>
                <w:vertAlign w:val="baseline"/>
              </w:rPr>
              <w:t>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3437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 聘任正高级专业技术职称满12年，应符合A类选项条件任意1项，具体为：项目类别第1条。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793" w:type="dxa"/>
            <w:gridSpan w:val="1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firstLine="630" w:firstLineChars="3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项目：</w:t>
            </w:r>
            <w:r>
              <w:rPr>
                <w:rFonts w:hint="eastAsia"/>
                <w:vertAlign w:val="baseline"/>
                <w:lang w:val="en-US" w:eastAsia="zh-CN"/>
              </w:rPr>
              <w:t>《</w:t>
            </w:r>
            <w:r>
              <w:rPr>
                <w:rFonts w:hint="default"/>
                <w:vertAlign w:val="baseline"/>
                <w:lang w:val="en-US" w:eastAsia="zh-CN"/>
              </w:rPr>
              <w:t>湖南省高校腐败特点及其防治对策研究</w:t>
            </w:r>
            <w:r>
              <w:rPr>
                <w:rFonts w:hint="eastAsia"/>
                <w:vertAlign w:val="baseline"/>
                <w:lang w:val="en-US" w:eastAsia="zh-CN"/>
              </w:rPr>
              <w:t>》</w:t>
            </w:r>
            <w:r>
              <w:rPr>
                <w:rFonts w:hint="default"/>
                <w:vertAlign w:val="baseline"/>
                <w:lang w:val="en-US" w:eastAsia="zh-CN"/>
              </w:rPr>
              <w:t>，2014年</w:t>
            </w:r>
            <w:r>
              <w:rPr>
                <w:rFonts w:hint="eastAsia"/>
                <w:vertAlign w:val="baseline"/>
                <w:lang w:val="en-US" w:eastAsia="zh-CN"/>
              </w:rPr>
              <w:t>9月</w:t>
            </w:r>
            <w:r>
              <w:rPr>
                <w:rFonts w:hint="default"/>
                <w:vertAlign w:val="baseline"/>
                <w:lang w:val="en-US" w:eastAsia="zh-CN"/>
              </w:rPr>
              <w:t>，湖南省哲学社会科学成果评审委员会，重点课题，XSP2014090923，本人排名第一，</w:t>
            </w:r>
            <w:r>
              <w:rPr>
                <w:rFonts w:hint="eastAsia"/>
                <w:vertAlign w:val="baseline"/>
                <w:lang w:val="en-US" w:eastAsia="zh-CN"/>
              </w:rPr>
              <w:t>已</w:t>
            </w:r>
            <w:r>
              <w:rPr>
                <w:rFonts w:hint="default"/>
                <w:vertAlign w:val="baseline"/>
                <w:lang w:val="en-US" w:eastAsia="zh-CN"/>
              </w:rPr>
              <w:t>结题，到校经费</w:t>
            </w: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default"/>
                <w:vertAlign w:val="baseline"/>
                <w:lang w:val="en-US" w:eastAsia="zh-CN"/>
              </w:rPr>
              <w:t>万元。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序号及具体款项内容</w:t>
            </w:r>
          </w:p>
        </w:tc>
        <w:tc>
          <w:tcPr>
            <w:tcW w:w="644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一、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任职年限及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校龄条件</w:t>
            </w:r>
          </w:p>
        </w:tc>
        <w:tc>
          <w:tcPr>
            <w:tcW w:w="11895" w:type="dxa"/>
          </w:tcPr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ind w:firstLine="630" w:firstLineChars="30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  <w:t>岗位等级晋升时间2010年10月，年限12年11个月。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二、思想政治与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师德师风</w:t>
            </w:r>
          </w:p>
        </w:tc>
        <w:tc>
          <w:tcPr>
            <w:tcW w:w="11895" w:type="dxa"/>
          </w:tcPr>
          <w:p>
            <w:pPr>
              <w:ind w:firstLine="420" w:firstLineChars="200"/>
              <w:rPr>
                <w:rFonts w:hint="eastAsia" w:eastAsiaTheme="minorEastAsia"/>
                <w:vertAlign w:val="baseline"/>
                <w:lang w:eastAsia="zh-CN"/>
              </w:rPr>
            </w:pPr>
          </w:p>
          <w:p>
            <w:pPr>
              <w:ind w:firstLine="420" w:firstLineChars="200"/>
              <w:rPr>
                <w:rFonts w:hint="eastAsia" w:eastAsiaTheme="minorEastAsia"/>
                <w:vertAlign w:val="baseline"/>
                <w:lang w:eastAsia="zh-CN"/>
              </w:rPr>
            </w:pPr>
          </w:p>
          <w:p>
            <w:pPr>
              <w:ind w:firstLine="630" w:firstLineChars="300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t>1.全省教育系统创先争优活动先进个人称号，中共湖南省委教育工作委员会，2012年10月；</w:t>
            </w:r>
          </w:p>
          <w:p>
            <w:pPr>
              <w:ind w:firstLine="420" w:firstLineChars="200"/>
              <w:rPr>
                <w:rFonts w:hint="eastAsia" w:eastAsiaTheme="minorEastAsia"/>
                <w:vertAlign w:val="baseline"/>
                <w:lang w:eastAsia="zh-CN"/>
              </w:rPr>
            </w:pPr>
          </w:p>
          <w:p>
            <w:pPr>
              <w:ind w:firstLine="630" w:firstLineChars="300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t>2.主体班读书活动积极分子，中共湖南省委党校，2013年11月；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三、学历、学位</w:t>
            </w:r>
          </w:p>
        </w:tc>
        <w:tc>
          <w:tcPr>
            <w:tcW w:w="11895" w:type="dxa"/>
          </w:tcPr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ind w:firstLine="630" w:firstLineChars="30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  <w:t>法学学士学位，湘潭大学，思想政治教育专业，1992年6月；</w:t>
            </w:r>
          </w:p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四、教育教学</w:t>
            </w:r>
          </w:p>
        </w:tc>
        <w:tc>
          <w:tcPr>
            <w:tcW w:w="1189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五、科研成果及业绩</w:t>
            </w:r>
          </w:p>
        </w:tc>
        <w:tc>
          <w:tcPr>
            <w:tcW w:w="11895" w:type="dxa"/>
          </w:tcPr>
          <w:p>
            <w:pPr>
              <w:ind w:firstLine="420" w:firstLineChars="20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论文：1.《坚持党的领导坚决打赢脱贫攻坚战》，湖南日报刊物（理论版），2020年3月31日，排名第一，核心期刊（二档）；2.《当好高校反腐倡廉建设的“答卷人”》，武陵学刊，2018年第2期，排名第一，RCCSE中国核心学术期刊；3.《高校腐败防治的几个着力点》，管理观察，2016年1月，排名第一，其他期刊。</w:t>
            </w:r>
            <w:bookmarkStart w:id="0" w:name="_GoBack"/>
            <w:bookmarkEnd w:id="0"/>
          </w:p>
          <w:p>
            <w:pPr>
              <w:ind w:firstLine="420" w:firstLineChars="20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项目：1.《湖南省高校腐败特点及其防治对策研究》，2014年9月，湖南省哲学社会科学成果评审委员会，省级重点项目，XSP2014090923，排名第一，已结题，到校经费 4 万元；2.《构建“三位一体”网络矩阵，培育社会主义“时代新人”》，2021年11月，中共湖南省委教育工作委员会，省级一般项目，全文收录203号，排名第一；3.《高校党建推进武陵山片区深度贫困区脱贫攻坚研究》，2019年12月，湖南省教育厅，重点项目，19A344，排名第一，已结题，到校经费 6 万元；4.《湖南新农村建设中的农地流转制度改革研究》，2010年立项，2011年结题，湖南省科技厅，省级一般项目，2010ZK3048，排名第一，到校经费 2 万元；5.《医疗纠纷损害之保险与补偿制度研究》，2011年11月结题，湖南省哲学社会科学成果评审委员会，省级一般项目，0804006A，排名第一，到校经费 2 万元；6.《积极应对人口老龄化战略下湖南老年教育创新发展研究》，2023年3月，湖南省社会科学界联合会，省级一般项目，ZK202307，排名第二，在研，到校经费 4 万元；7.《习近平党的纪律建设思想及其实践研究》，2018年6月，全国哲学社会科学工作办公室，国家级一般项目，18BDJ028，排名第六，已结题，鉴定等级优秀；8.横向项目《习近平党的纪律建设思想研究》，2019年12月，排名第一，进账经费 5 万元。</w:t>
            </w:r>
          </w:p>
          <w:p>
            <w:pPr>
              <w:ind w:firstLine="420" w:firstLineChars="20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六、奖励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七、学术影响和荣誉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9955207D-5EDC-4114-A8FC-C2646D69AA05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946FAFC3-DDE7-4219-9491-FFB3CE1994D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湖南开放大学专业技术岗位晋级申报人员情况公示表</w:t>
    </w:r>
  </w:p>
  <w:p>
    <w:pPr>
      <w:pStyle w:val="3"/>
      <w:jc w:val="center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 曾言    </w:t>
    </w:r>
    <w:r>
      <w:rPr>
        <w:rFonts w:hint="eastAsia"/>
        <w:sz w:val="30"/>
        <w:szCs w:val="30"/>
        <w:u w:val="none"/>
        <w:lang w:val="en-US" w:eastAsia="zh-CN"/>
      </w:rPr>
      <w:t xml:space="preserve">       申报专技岗位等级</w:t>
    </w:r>
    <w:r>
      <w:rPr>
        <w:rFonts w:hint="eastAsia"/>
        <w:sz w:val="30"/>
        <w:szCs w:val="30"/>
        <w:u w:val="single"/>
        <w:lang w:val="en-US" w:eastAsia="zh-CN"/>
      </w:rPr>
      <w:t xml:space="preserve"> 专技三级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wNTI4MDkzNTczZGYyZGVhNmFjNjQ1MjY0MWMwZDMifQ=="/>
  </w:docVars>
  <w:rsids>
    <w:rsidRoot w:val="56A9350E"/>
    <w:rsid w:val="108F39CA"/>
    <w:rsid w:val="138F2714"/>
    <w:rsid w:val="15BE749A"/>
    <w:rsid w:val="18D41D66"/>
    <w:rsid w:val="225E739B"/>
    <w:rsid w:val="2BA32B9C"/>
    <w:rsid w:val="2F367CE8"/>
    <w:rsid w:val="3324092B"/>
    <w:rsid w:val="400006D7"/>
    <w:rsid w:val="42EF4FB3"/>
    <w:rsid w:val="4E444B90"/>
    <w:rsid w:val="500E459E"/>
    <w:rsid w:val="537624A9"/>
    <w:rsid w:val="56A9350E"/>
    <w:rsid w:val="5B81356B"/>
    <w:rsid w:val="5F131121"/>
    <w:rsid w:val="62EC2125"/>
    <w:rsid w:val="7A79575C"/>
    <w:rsid w:val="7C174657"/>
    <w:rsid w:val="7E5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1782</Words>
  <Characters>1895</Characters>
  <Lines>0</Lines>
  <Paragraphs>0</Paragraphs>
  <TotalTime>13</TotalTime>
  <ScaleCrop>false</ScaleCrop>
  <LinksUpToDate>false</LinksUpToDate>
  <CharactersWithSpaces>1905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谭晗婧</cp:lastModifiedBy>
  <cp:lastPrinted>2023-08-21T03:20:00Z</cp:lastPrinted>
  <dcterms:modified xsi:type="dcterms:W3CDTF">2023-10-27T09:27:50Z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A6627C15461F4005832783A2D8DEC879_13</vt:lpwstr>
  </property>
</Properties>
</file>