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3" w:name="_GoBack"/>
            <w:bookmarkEnd w:id="3"/>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马萌</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1990.10</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val="en-US" w:eastAsia="zh-CN"/>
              </w:rPr>
              <w:t>信息工程学院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十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2018</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大数据</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2016.03</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jc w:val="both"/>
              <w:rPr>
                <w:rFonts w:hint="eastAsia"/>
                <w:color w:val="auto"/>
                <w:vertAlign w:val="baseline"/>
                <w:lang w:val="en-US" w:eastAsia="zh-CN"/>
              </w:rPr>
            </w:pPr>
            <w:r>
              <w:rPr>
                <w:rFonts w:hint="eastAsia"/>
                <w:color w:val="auto"/>
                <w:vertAlign w:val="baseline"/>
                <w:lang w:eastAsia="zh-CN"/>
              </w:rPr>
              <w:t>聘任</w:t>
            </w:r>
            <w:r>
              <w:rPr>
                <w:rFonts w:hint="eastAsia"/>
                <w:color w:val="auto"/>
                <w:vertAlign w:val="baseline"/>
                <w:lang w:val="en-US" w:eastAsia="zh-CN"/>
              </w:rPr>
              <w:t>中级</w:t>
            </w:r>
            <w:r>
              <w:rPr>
                <w:rFonts w:hint="eastAsia"/>
                <w:color w:val="auto"/>
                <w:vertAlign w:val="baseline"/>
                <w:lang w:eastAsia="zh-CN"/>
              </w:rPr>
              <w:t>专业技术职称满</w:t>
            </w:r>
            <w:r>
              <w:rPr>
                <w:rFonts w:hint="eastAsia"/>
                <w:color w:val="auto"/>
                <w:vertAlign w:val="baseline"/>
                <w:lang w:val="en-US" w:eastAsia="zh-CN"/>
              </w:rPr>
              <w:t>3年，应符合C类选项条件任意4项，具体为：</w:t>
            </w:r>
          </w:p>
          <w:p>
            <w:pPr>
              <w:jc w:val="both"/>
              <w:rPr>
                <w:rFonts w:hint="eastAsia"/>
                <w:color w:val="auto"/>
                <w:vertAlign w:val="baseline"/>
                <w:lang w:val="en-US" w:eastAsia="zh-CN"/>
              </w:rPr>
            </w:pPr>
            <w:r>
              <w:rPr>
                <w:rFonts w:hint="eastAsia"/>
                <w:color w:val="auto"/>
                <w:vertAlign w:val="baseline"/>
                <w:lang w:val="en-US" w:eastAsia="zh-CN"/>
              </w:rPr>
              <w:t>教学类别第3条，</w:t>
            </w:r>
          </w:p>
          <w:p>
            <w:pPr>
              <w:jc w:val="both"/>
              <w:rPr>
                <w:rFonts w:hint="eastAsia"/>
                <w:color w:val="auto"/>
                <w:vertAlign w:val="baseline"/>
                <w:lang w:val="en-US" w:eastAsia="zh-CN"/>
              </w:rPr>
            </w:pPr>
            <w:r>
              <w:rPr>
                <w:rFonts w:hint="eastAsia"/>
                <w:color w:val="auto"/>
                <w:vertAlign w:val="baseline"/>
                <w:lang w:val="en-US" w:eastAsia="zh-CN"/>
              </w:rPr>
              <w:t>项目类别第2条，</w:t>
            </w:r>
          </w:p>
          <w:p>
            <w:pPr>
              <w:jc w:val="both"/>
              <w:rPr>
                <w:rFonts w:hint="eastAsia"/>
                <w:color w:val="auto"/>
                <w:vertAlign w:val="baseline"/>
                <w:lang w:val="en-US" w:eastAsia="zh-CN"/>
              </w:rPr>
            </w:pPr>
            <w:r>
              <w:rPr>
                <w:rFonts w:hint="eastAsia"/>
                <w:color w:val="auto"/>
                <w:vertAlign w:val="baseline"/>
                <w:lang w:val="en-US" w:eastAsia="zh-CN"/>
              </w:rPr>
              <w:t>论著、科研成果第1条，</w:t>
            </w:r>
          </w:p>
          <w:p>
            <w:pPr>
              <w:jc w:val="both"/>
              <w:rPr>
                <w:rFonts w:hint="default"/>
                <w:color w:val="auto"/>
                <w:vertAlign w:val="baseline"/>
                <w:lang w:val="en-US" w:eastAsia="zh-CN"/>
              </w:rPr>
            </w:pPr>
            <w:r>
              <w:rPr>
                <w:rFonts w:hint="eastAsia"/>
                <w:color w:val="auto"/>
                <w:vertAlign w:val="baseline"/>
                <w:lang w:val="en-US" w:eastAsia="zh-CN"/>
              </w:rPr>
              <w:t>学术影响和荣誉第2条。</w:t>
            </w:r>
          </w:p>
          <w:p>
            <w:pPr>
              <w:widowControl w:val="0"/>
              <w:numPr>
                <w:ilvl w:val="0"/>
                <w:numId w:val="0"/>
              </w:numPr>
              <w:jc w:val="both"/>
              <w:rPr>
                <w:rFonts w:hint="default"/>
                <w:vertAlign w:val="baseline"/>
                <w:lang w:val="en-US" w:eastAsia="zh-CN"/>
              </w:rPr>
            </w:pPr>
          </w:p>
        </w:tc>
        <w:tc>
          <w:tcPr>
            <w:tcW w:w="9793" w:type="dxa"/>
            <w:gridSpan w:val="13"/>
            <w:vAlign w:val="center"/>
          </w:tcPr>
          <w:p>
            <w:pPr>
              <w:widowControl w:val="0"/>
              <w:numPr>
                <w:ilvl w:val="0"/>
                <w:numId w:val="0"/>
              </w:numPr>
              <w:ind w:firstLine="420" w:firstLineChars="200"/>
              <w:jc w:val="both"/>
              <w:rPr>
                <w:rFonts w:hint="eastAsia"/>
                <w:vertAlign w:val="baseline"/>
                <w:lang w:eastAsia="zh-CN"/>
              </w:rPr>
            </w:pPr>
            <w:r>
              <w:rPr>
                <w:rFonts w:hint="eastAsia"/>
                <w:vertAlign w:val="baseline"/>
                <w:lang w:val="en-US" w:eastAsia="zh-CN"/>
              </w:rPr>
              <w:t>1.</w:t>
            </w:r>
            <w:r>
              <w:rPr>
                <w:rFonts w:hint="eastAsia"/>
                <w:vertAlign w:val="baseline"/>
                <w:lang w:eastAsia="zh-CN"/>
              </w:rPr>
              <w:t>MongoDB数据库开发，2020年湖南省教育厅，湖南省职业教育精品课程，湘教通[2020]289号，排名第一，已完成；</w:t>
            </w:r>
          </w:p>
          <w:p>
            <w:pPr>
              <w:widowControl w:val="0"/>
              <w:numPr>
                <w:ilvl w:val="0"/>
                <w:numId w:val="0"/>
              </w:numPr>
              <w:ind w:firstLine="420" w:firstLineChars="200"/>
              <w:jc w:val="both"/>
              <w:rPr>
                <w:rFonts w:hint="eastAsia"/>
                <w:vertAlign w:val="baseline"/>
                <w:lang w:val="en-US" w:eastAsia="zh-CN"/>
              </w:rPr>
            </w:pPr>
            <w:bookmarkStart w:id="0" w:name="_Toc21035"/>
            <w:r>
              <w:rPr>
                <w:rFonts w:hint="eastAsia"/>
                <w:vertAlign w:val="baseline"/>
                <w:lang w:val="en-US" w:eastAsia="zh-CN"/>
              </w:rPr>
              <w:t>2.基于自组织学习的高职大数据技术与应用专业岗位核心技能提升研究，2019年湖南广播电视大学一般课题，XDK2019-C-24，排名第一，结题</w:t>
            </w:r>
            <w:bookmarkEnd w:id="0"/>
          </w:p>
          <w:p>
            <w:pPr>
              <w:widowControl w:val="0"/>
              <w:numPr>
                <w:ilvl w:val="0"/>
                <w:numId w:val="0"/>
              </w:numPr>
              <w:ind w:firstLine="420" w:firstLineChars="200"/>
              <w:jc w:val="both"/>
              <w:rPr>
                <w:rFonts w:hint="eastAsia"/>
                <w:vertAlign w:val="baseline"/>
                <w:lang w:val="en-US" w:eastAsia="zh-CN"/>
              </w:rPr>
            </w:pPr>
            <w:bookmarkStart w:id="1" w:name="_Toc3755"/>
            <w:r>
              <w:rPr>
                <w:rFonts w:hint="eastAsia"/>
                <w:vertAlign w:val="baseline"/>
                <w:lang w:val="en-US" w:eastAsia="zh-CN"/>
              </w:rPr>
              <w:t>3.提质培优背景下高职学生在线学习力提升策略及应用研究，2021年湖南开放大学一般课题，XDK2021-C-6，排名第一，结题</w:t>
            </w:r>
            <w:bookmarkEnd w:id="1"/>
          </w:p>
          <w:p>
            <w:pPr>
              <w:widowControl w:val="0"/>
              <w:numPr>
                <w:ilvl w:val="0"/>
                <w:numId w:val="0"/>
              </w:numPr>
              <w:ind w:firstLine="420" w:firstLineChars="200"/>
              <w:jc w:val="both"/>
              <w:rPr>
                <w:rFonts w:hint="default"/>
                <w:vertAlign w:val="baseline"/>
                <w:lang w:val="en-US" w:eastAsia="zh-CN"/>
              </w:rPr>
            </w:pPr>
            <w:r>
              <w:rPr>
                <w:rFonts w:hint="eastAsia"/>
                <w:vertAlign w:val="baseline"/>
                <w:lang w:val="en-US" w:eastAsia="zh-CN"/>
              </w:rPr>
              <w:t>4.基于自组织理论的高职大数据专业学生岗位核心技能提升策略研究.科教导刊，2020，排名第一，学术期刊</w:t>
            </w:r>
          </w:p>
          <w:p>
            <w:pPr>
              <w:widowControl w:val="0"/>
              <w:numPr>
                <w:ilvl w:val="0"/>
                <w:numId w:val="0"/>
              </w:numPr>
              <w:ind w:firstLine="420" w:firstLineChars="200"/>
              <w:jc w:val="both"/>
              <w:rPr>
                <w:rFonts w:hint="default"/>
                <w:vertAlign w:val="baseline"/>
                <w:lang w:val="en-US" w:eastAsia="zh-CN"/>
              </w:rPr>
            </w:pPr>
            <w:r>
              <w:rPr>
                <w:rFonts w:hint="eastAsia"/>
                <w:vertAlign w:val="baseline"/>
                <w:lang w:val="en-US" w:eastAsia="zh-CN"/>
              </w:rPr>
              <w:t>5.年度考核优秀等次，湖南开放大学，2021年</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6.</w:t>
            </w:r>
            <w:bookmarkStart w:id="2" w:name="_Toc5378"/>
            <w:r>
              <w:rPr>
                <w:rFonts w:hint="eastAsia"/>
                <w:vertAlign w:val="baseline"/>
                <w:lang w:val="en-US" w:eastAsia="zh-CN"/>
              </w:rPr>
              <w:t>优秀共产党员，湖南广播电视大学，2019年</w:t>
            </w:r>
            <w:bookmarkEnd w:id="2"/>
          </w:p>
          <w:p>
            <w:pPr>
              <w:widowControl w:val="0"/>
              <w:numPr>
                <w:ilvl w:val="0"/>
                <w:numId w:val="0"/>
              </w:numPr>
              <w:ind w:firstLine="440" w:firstLineChars="200"/>
              <w:jc w:val="both"/>
              <w:rPr>
                <w:rFonts w:hint="default"/>
                <w:sz w:val="22"/>
                <w:szCs w:val="22"/>
                <w:lang w:val="en-US" w:eastAsia="zh-CN"/>
              </w:rPr>
            </w:pP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2018年12月任职专技10级，满3年9个月；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sz w:val="21"/>
                <w:szCs w:val="21"/>
                <w:lang w:val="en-US" w:eastAsia="zh-CN"/>
              </w:rPr>
            </w:pPr>
          </w:p>
          <w:p>
            <w:pPr>
              <w:rPr>
                <w:rFonts w:hint="eastAsia"/>
                <w:sz w:val="21"/>
                <w:szCs w:val="21"/>
                <w:lang w:val="en-US" w:eastAsia="zh-CN"/>
              </w:rPr>
            </w:pPr>
          </w:p>
          <w:p>
            <w:pPr>
              <w:rPr>
                <w:rFonts w:hint="eastAsia"/>
                <w:sz w:val="21"/>
                <w:szCs w:val="21"/>
                <w:lang w:val="en-US" w:eastAsia="zh-CN"/>
              </w:rPr>
            </w:pPr>
          </w:p>
          <w:p>
            <w:pPr>
              <w:rPr>
                <w:rFonts w:hint="eastAsia"/>
                <w:sz w:val="21"/>
                <w:szCs w:val="21"/>
                <w:lang w:val="en-US" w:eastAsia="zh-CN"/>
              </w:rPr>
            </w:pPr>
            <w:r>
              <w:rPr>
                <w:rFonts w:hint="eastAsia"/>
                <w:sz w:val="21"/>
                <w:szCs w:val="21"/>
                <w:lang w:val="en-US" w:eastAsia="zh-CN"/>
              </w:rPr>
              <w:t>1.优秀共产党员，湖南广播电视大学，2019年；</w:t>
            </w:r>
          </w:p>
          <w:p>
            <w:pPr>
              <w:rPr>
                <w:rFonts w:hint="default"/>
                <w:sz w:val="21"/>
                <w:szCs w:val="21"/>
                <w:lang w:val="en-US" w:eastAsia="zh-CN"/>
              </w:rPr>
            </w:pPr>
          </w:p>
          <w:p>
            <w:pPr>
              <w:ind w:firstLine="420" w:firstLineChars="200"/>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硕士研究生，湖南大学，计算机科学与技术专业（工学硕士学位），2015年。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b/>
                <w:bCs/>
                <w:vertAlign w:val="baseline"/>
                <w:lang w:val="en-US" w:eastAsia="zh-CN"/>
              </w:rPr>
            </w:pPr>
            <w:r>
              <w:rPr>
                <w:rFonts w:hint="eastAsia"/>
                <w:b/>
                <w:bCs/>
                <w:vertAlign w:val="baseline"/>
                <w:lang w:val="en-US" w:eastAsia="zh-CN"/>
              </w:rPr>
              <w:t>（一）课程与教学资源建设、专业建设等</w:t>
            </w:r>
          </w:p>
          <w:p>
            <w:pPr>
              <w:rPr>
                <w:rFonts w:hint="eastAsia"/>
                <w:b w:val="0"/>
                <w:bCs w:val="0"/>
                <w:vertAlign w:val="baseline"/>
                <w:lang w:val="en-US" w:eastAsia="zh-CN"/>
              </w:rPr>
            </w:pPr>
            <w:r>
              <w:rPr>
                <w:rFonts w:hint="eastAsia"/>
                <w:b w:val="0"/>
                <w:bCs w:val="0"/>
                <w:vertAlign w:val="baseline"/>
                <w:lang w:val="en-US" w:eastAsia="zh-CN"/>
              </w:rPr>
              <w:t>1.Python程序设计基础，2022年教育部办公厅，职业教育国家在线精品课程，教育部办公厅关于公布2022年职业教育国家在线精品课程名单的公告，排名第二，已完成</w:t>
            </w:r>
          </w:p>
          <w:p>
            <w:pPr>
              <w:rPr>
                <w:rFonts w:hint="eastAsia"/>
                <w:b w:val="0"/>
                <w:bCs w:val="0"/>
                <w:vertAlign w:val="baseline"/>
                <w:lang w:val="en-US" w:eastAsia="zh-CN"/>
              </w:rPr>
            </w:pPr>
            <w:r>
              <w:rPr>
                <w:rFonts w:hint="eastAsia"/>
                <w:b w:val="0"/>
                <w:bCs w:val="0"/>
                <w:vertAlign w:val="baseline"/>
                <w:lang w:val="en-US" w:eastAsia="zh-CN"/>
              </w:rPr>
              <w:t>2.MongoDB数据库开发，2020年湖南省教育厅，湖南省职业教育精品课程，湘教通[2020]289号，排名第一，已完成</w:t>
            </w:r>
          </w:p>
          <w:p>
            <w:pPr>
              <w:rPr>
                <w:rFonts w:hint="eastAsia"/>
                <w:b w:val="0"/>
                <w:bCs w:val="0"/>
                <w:vertAlign w:val="baseline"/>
                <w:lang w:val="en-US" w:eastAsia="zh-CN"/>
              </w:rPr>
            </w:pPr>
            <w:r>
              <w:rPr>
                <w:rFonts w:hint="eastAsia"/>
                <w:b w:val="0"/>
                <w:bCs w:val="0"/>
                <w:vertAlign w:val="baseline"/>
                <w:lang w:val="en-US" w:eastAsia="zh-CN"/>
              </w:rPr>
              <w:t>3.数据可视化技术，2022年湖南省教育厅，湖南省职业教育精品课程，湘教通[2022]11号，排名第一，已完成</w:t>
            </w:r>
          </w:p>
          <w:p>
            <w:pPr>
              <w:rPr>
                <w:rFonts w:hint="eastAsia"/>
                <w:b w:val="0"/>
                <w:bCs w:val="0"/>
                <w:vertAlign w:val="baseline"/>
                <w:lang w:val="en-US" w:eastAsia="zh-CN"/>
              </w:rPr>
            </w:pPr>
            <w:r>
              <w:rPr>
                <w:rFonts w:hint="eastAsia"/>
                <w:b w:val="0"/>
                <w:bCs w:val="0"/>
                <w:vertAlign w:val="baseline"/>
                <w:lang w:val="en-US" w:eastAsia="zh-CN"/>
              </w:rPr>
              <w:t>4.大数据平台搭建与运维，2022年湖南省教育厅，湖南省职业教育精品课程，湘教通[2022]11号，排名第二，已完成</w:t>
            </w:r>
          </w:p>
          <w:p>
            <w:pPr>
              <w:rPr>
                <w:rFonts w:hint="eastAsia"/>
                <w:b w:val="0"/>
                <w:bCs w:val="0"/>
                <w:vertAlign w:val="baseline"/>
                <w:lang w:val="en-US" w:eastAsia="zh-CN"/>
              </w:rPr>
            </w:pPr>
            <w:r>
              <w:rPr>
                <w:rFonts w:hint="eastAsia"/>
                <w:b w:val="0"/>
                <w:bCs w:val="0"/>
                <w:vertAlign w:val="baseline"/>
                <w:lang w:val="en-US" w:eastAsia="zh-CN"/>
              </w:rPr>
              <w:t>5.Python程序设计基础，2021年湖南省教育厅，湖南省职业教育精品课程，湘教通[2022]11号，排名第二，已完成</w:t>
            </w:r>
          </w:p>
          <w:p>
            <w:pPr>
              <w:rPr>
                <w:rFonts w:hint="eastAsia"/>
                <w:b w:val="0"/>
                <w:bCs w:val="0"/>
                <w:vertAlign w:val="baseline"/>
                <w:lang w:val="en-US" w:eastAsia="zh-CN"/>
              </w:rPr>
            </w:pPr>
            <w:r>
              <w:rPr>
                <w:rFonts w:hint="eastAsia"/>
                <w:b w:val="0"/>
                <w:bCs w:val="0"/>
                <w:vertAlign w:val="baseline"/>
                <w:lang w:val="en-US" w:eastAsia="zh-CN"/>
              </w:rPr>
              <w:t>6.数据库管理与应用，2020年湖南省教育厅，湖南省职业教育精品课程，湘教通[2020]289号，排名第四，已完成</w:t>
            </w:r>
          </w:p>
          <w:p>
            <w:pPr>
              <w:rPr>
                <w:rFonts w:hint="eastAsia"/>
                <w:b w:val="0"/>
                <w:bCs w:val="0"/>
                <w:vertAlign w:val="baseline"/>
                <w:lang w:val="en-US" w:eastAsia="zh-CN"/>
              </w:rPr>
            </w:pPr>
            <w:r>
              <w:rPr>
                <w:rFonts w:hint="eastAsia"/>
                <w:b w:val="0"/>
                <w:bCs w:val="0"/>
                <w:vertAlign w:val="baseline"/>
                <w:lang w:val="en-US" w:eastAsia="zh-CN"/>
              </w:rPr>
              <w:t>7.新时代数字生活手册——移动金融篇，2021国家开放大学，国家开放大学立项课程，关于“智慧助老”系列课程资源建设及认证工作立项的通知，排名第二，已完成</w:t>
            </w:r>
          </w:p>
          <w:p>
            <w:pPr>
              <w:rPr>
                <w:rFonts w:hint="eastAsia"/>
                <w:b w:val="0"/>
                <w:bCs w:val="0"/>
                <w:vertAlign w:val="baseline"/>
                <w:lang w:val="en-US" w:eastAsia="zh-CN"/>
              </w:rPr>
            </w:pPr>
            <w:r>
              <w:rPr>
                <w:rFonts w:hint="eastAsia"/>
                <w:b w:val="0"/>
                <w:bCs w:val="0"/>
                <w:vertAlign w:val="baseline"/>
                <w:lang w:val="en-US" w:eastAsia="zh-CN"/>
              </w:rPr>
              <w:t>8.C#程序设计基础，2020年湖南省教育厅，湖南省职业教育精品课程，湘教通[2020]289号，排名第三，已完成</w:t>
            </w:r>
          </w:p>
          <w:p>
            <w:pPr>
              <w:rPr>
                <w:rFonts w:hint="eastAsia"/>
                <w:b w:val="0"/>
                <w:bCs w:val="0"/>
                <w:vertAlign w:val="baseline"/>
                <w:lang w:val="en-US" w:eastAsia="zh-CN"/>
              </w:rPr>
            </w:pPr>
            <w:r>
              <w:rPr>
                <w:rFonts w:hint="eastAsia"/>
                <w:b w:val="0"/>
                <w:bCs w:val="0"/>
                <w:vertAlign w:val="baseline"/>
                <w:lang w:val="en-US" w:eastAsia="zh-CN"/>
              </w:rPr>
              <w:t>9.计算思维与程序设计，2020湖南网络工程职业学院，校级课程建设，湘网职院综〔2020〕38号，排名第二，已完成</w:t>
            </w:r>
          </w:p>
          <w:p>
            <w:pPr>
              <w:rPr>
                <w:rFonts w:hint="eastAsia"/>
                <w:b w:val="0"/>
                <w:bCs w:val="0"/>
                <w:vertAlign w:val="baseline"/>
                <w:lang w:val="en-US" w:eastAsia="zh-CN"/>
              </w:rPr>
            </w:pPr>
            <w:r>
              <w:rPr>
                <w:rFonts w:hint="eastAsia"/>
                <w:b w:val="0"/>
                <w:bCs w:val="0"/>
                <w:vertAlign w:val="baseline"/>
                <w:lang w:val="en-US" w:eastAsia="zh-CN"/>
              </w:rPr>
              <w:t>10.网络操作系统，2020湖南网络工程职业学院，校级课程建设，湘网职院综〔2023〕30号，排名第三，已完成</w:t>
            </w:r>
          </w:p>
          <w:p>
            <w:pPr>
              <w:rPr>
                <w:rFonts w:hint="eastAsia"/>
                <w:b w:val="0"/>
                <w:bCs w:val="0"/>
                <w:vertAlign w:val="baseline"/>
                <w:lang w:val="en-US" w:eastAsia="zh-CN"/>
              </w:rPr>
            </w:pPr>
            <w:r>
              <w:rPr>
                <w:rFonts w:hint="eastAsia"/>
                <w:b w:val="0"/>
                <w:bCs w:val="0"/>
                <w:vertAlign w:val="baseline"/>
                <w:lang w:val="en-US" w:eastAsia="zh-CN"/>
              </w:rPr>
              <w:t>11.大数据概论，2020湖南网络工程职业学院，校级课程建设，湘网职院综〔2020〕38号，排名第三，已完成</w:t>
            </w:r>
          </w:p>
          <w:p>
            <w:pPr>
              <w:rPr>
                <w:rFonts w:hint="eastAsia"/>
                <w:b w:val="0"/>
                <w:bCs w:val="0"/>
                <w:vertAlign w:val="baseline"/>
                <w:lang w:val="en-US" w:eastAsia="zh-CN"/>
              </w:rPr>
            </w:pPr>
            <w:r>
              <w:rPr>
                <w:rFonts w:hint="eastAsia"/>
                <w:b w:val="0"/>
                <w:bCs w:val="0"/>
                <w:vertAlign w:val="baseline"/>
                <w:lang w:val="en-US" w:eastAsia="zh-CN"/>
              </w:rPr>
              <w:t>12.大数据技术与应用专业教学资源库，2020年湖南省教育厅，湖南省职业教育精品课程同级，湘教通[2020]289号，排名第二，已完成</w:t>
            </w:r>
          </w:p>
          <w:p>
            <w:pPr>
              <w:rPr>
                <w:rFonts w:hint="eastAsia"/>
                <w:b w:val="0"/>
                <w:bCs w:val="0"/>
                <w:vertAlign w:val="baseline"/>
                <w:lang w:val="en-US" w:eastAsia="zh-CN"/>
              </w:rPr>
            </w:pPr>
            <w:r>
              <w:rPr>
                <w:rFonts w:hint="eastAsia"/>
                <w:b w:val="0"/>
                <w:bCs w:val="0"/>
                <w:vertAlign w:val="baseline"/>
                <w:lang w:val="en-US" w:eastAsia="zh-CN"/>
              </w:rPr>
              <w:t>13.“楚怡”名师工作室（大数据技术名师工作室），2023年湖南省教育厅，教学质量与教学改革工程项目，湘教通[2023]211 号，排名第二，在研</w:t>
            </w:r>
          </w:p>
          <w:p>
            <w:pPr>
              <w:rPr>
                <w:rFonts w:hint="eastAsia"/>
                <w:b w:val="0"/>
                <w:bCs w:val="0"/>
                <w:vertAlign w:val="baseline"/>
                <w:lang w:val="en-US" w:eastAsia="zh-CN"/>
              </w:rPr>
            </w:pPr>
            <w:r>
              <w:rPr>
                <w:rFonts w:hint="eastAsia"/>
                <w:b w:val="0"/>
                <w:bCs w:val="0"/>
                <w:vertAlign w:val="baseline"/>
                <w:lang w:val="en-US" w:eastAsia="zh-CN"/>
              </w:rPr>
              <w:t>14.“大数据技术与应用”专业人才培养方案获得省级优秀，2021年湖南省教育厅，专业建设，湘教通〔2021〕2 号，排名第二，已完成</w:t>
            </w:r>
          </w:p>
          <w:p>
            <w:pPr>
              <w:rPr>
                <w:rFonts w:hint="eastAsia"/>
                <w:b/>
                <w:bCs/>
                <w:vertAlign w:val="baseline"/>
                <w:lang w:val="en-US" w:eastAsia="zh-CN"/>
              </w:rPr>
            </w:pPr>
            <w:r>
              <w:rPr>
                <w:rFonts w:hint="eastAsia"/>
                <w:b/>
                <w:bCs/>
                <w:vertAlign w:val="baseline"/>
                <w:lang w:val="en-US" w:eastAsia="zh-CN"/>
              </w:rPr>
              <w:t>（二）指导学生竞赛获奖</w:t>
            </w:r>
          </w:p>
          <w:p>
            <w:pPr>
              <w:rPr>
                <w:rFonts w:hint="eastAsia"/>
                <w:b w:val="0"/>
                <w:bCs w:val="0"/>
                <w:vertAlign w:val="baseline"/>
                <w:lang w:val="en-US" w:eastAsia="zh-CN"/>
              </w:rPr>
            </w:pPr>
            <w:r>
              <w:rPr>
                <w:rFonts w:hint="eastAsia"/>
                <w:b w:val="0"/>
                <w:bCs w:val="0"/>
                <w:vertAlign w:val="baseline"/>
                <w:lang w:val="en-US" w:eastAsia="zh-CN"/>
              </w:rPr>
              <w:t>1.全国职业院校技能大赛“大数据技术与应用”赛项三等奖，排名第一，全国职业院校技能大赛组织委员会，2019年</w:t>
            </w:r>
          </w:p>
          <w:p>
            <w:pPr>
              <w:rPr>
                <w:rFonts w:hint="eastAsia"/>
                <w:b w:val="0"/>
                <w:bCs w:val="0"/>
                <w:vertAlign w:val="baseline"/>
                <w:lang w:val="en-US" w:eastAsia="zh-CN"/>
              </w:rPr>
            </w:pPr>
            <w:r>
              <w:rPr>
                <w:rFonts w:hint="eastAsia"/>
                <w:b w:val="0"/>
                <w:bCs w:val="0"/>
                <w:vertAlign w:val="baseline"/>
                <w:lang w:val="en-US" w:eastAsia="zh-CN"/>
              </w:rPr>
              <w:t>2.湖南省职业院校技能大赛“大数据技术与应用”赛项一等奖，排名第二，湖南省职业院校技能竞赛组织委员会，2019年</w:t>
            </w:r>
          </w:p>
          <w:p>
            <w:pPr>
              <w:rPr>
                <w:rFonts w:hint="eastAsia"/>
                <w:b w:val="0"/>
                <w:bCs w:val="0"/>
                <w:vertAlign w:val="baseline"/>
                <w:lang w:val="en-US" w:eastAsia="zh-CN"/>
              </w:rPr>
            </w:pPr>
            <w:r>
              <w:rPr>
                <w:rFonts w:hint="eastAsia"/>
                <w:b w:val="0"/>
                <w:bCs w:val="0"/>
                <w:vertAlign w:val="baseline"/>
                <w:lang w:val="en-US" w:eastAsia="zh-CN"/>
              </w:rPr>
              <w:t>3.湖南省职业院校技能大赛“大数据技术与应用”赛项二等奖，排名第二，湖南省职业院校技能大赛组织委员会，2020年</w:t>
            </w:r>
          </w:p>
          <w:p>
            <w:pPr>
              <w:rPr>
                <w:rFonts w:hint="eastAsia"/>
                <w:b w:val="0"/>
                <w:bCs w:val="0"/>
                <w:vertAlign w:val="baseline"/>
                <w:lang w:val="en-US" w:eastAsia="zh-CN"/>
              </w:rPr>
            </w:pPr>
            <w:r>
              <w:rPr>
                <w:rFonts w:hint="eastAsia"/>
                <w:b w:val="0"/>
                <w:bCs w:val="0"/>
                <w:vertAlign w:val="baseline"/>
                <w:lang w:val="en-US" w:eastAsia="zh-CN"/>
              </w:rPr>
              <w:t>4.湖南省职业院校技能大赛“人工智能技术与应用”赛项二等奖，排名第一，湖南省职业院校技能大赛组织委员会，2020年</w:t>
            </w:r>
          </w:p>
          <w:p>
            <w:pPr>
              <w:rPr>
                <w:rFonts w:hint="eastAsia"/>
                <w:b w:val="0"/>
                <w:bCs w:val="0"/>
                <w:vertAlign w:val="baseline"/>
                <w:lang w:val="en-US" w:eastAsia="zh-CN"/>
              </w:rPr>
            </w:pPr>
            <w:r>
              <w:rPr>
                <w:rFonts w:hint="eastAsia"/>
                <w:b w:val="0"/>
                <w:bCs w:val="0"/>
                <w:vertAlign w:val="baseline"/>
                <w:lang w:val="en-US" w:eastAsia="zh-CN"/>
              </w:rPr>
              <w:t>5.湖南省职业院校技能大赛“大数据技术与应用”赛项三等奖，排名第一，湖南省职业院校技能大赛组织委员会，2021年</w:t>
            </w:r>
          </w:p>
          <w:p>
            <w:pPr>
              <w:rPr>
                <w:rFonts w:hint="eastAsia"/>
                <w:b w:val="0"/>
                <w:bCs w:val="0"/>
                <w:vertAlign w:val="baseline"/>
                <w:lang w:val="en-US" w:eastAsia="zh-CN"/>
              </w:rPr>
            </w:pPr>
            <w:r>
              <w:rPr>
                <w:rFonts w:hint="eastAsia"/>
                <w:b w:val="0"/>
                <w:bCs w:val="0"/>
                <w:vertAlign w:val="baseline"/>
                <w:lang w:val="en-US" w:eastAsia="zh-CN"/>
              </w:rPr>
              <w:t>6.湖南省职业院校技能大赛“python程序设计”赛项三等奖，排名第一，湖南省职业院校技能大赛组织委员会，2021年</w:t>
            </w:r>
          </w:p>
          <w:p>
            <w:pPr>
              <w:rPr>
                <w:rFonts w:hint="eastAsia"/>
                <w:b w:val="0"/>
                <w:bCs w:val="0"/>
                <w:vertAlign w:val="baseline"/>
                <w:lang w:val="en-US" w:eastAsia="zh-CN"/>
              </w:rPr>
            </w:pPr>
            <w:r>
              <w:rPr>
                <w:rFonts w:hint="eastAsia"/>
                <w:b w:val="0"/>
                <w:bCs w:val="0"/>
                <w:vertAlign w:val="baseline"/>
                <w:lang w:val="en-US" w:eastAsia="zh-CN"/>
              </w:rPr>
              <w:t>7.湖南省职业院校技能大赛“大数据技术与应用”赛项三等奖，排名第一，湖南省职业院校技能大赛组织委员会，2023年</w:t>
            </w:r>
          </w:p>
          <w:p>
            <w:pPr>
              <w:rPr>
                <w:rFonts w:hint="eastAsia"/>
                <w:b/>
                <w:bCs/>
                <w:vertAlign w:val="baseline"/>
                <w:lang w:val="en-US" w:eastAsia="zh-CN"/>
              </w:rPr>
            </w:pPr>
            <w:r>
              <w:rPr>
                <w:rFonts w:hint="eastAsia"/>
                <w:b/>
                <w:bCs/>
                <w:vertAlign w:val="baseline"/>
                <w:lang w:val="en-US" w:eastAsia="zh-CN"/>
              </w:rPr>
              <w:t>（三）教学技能竞赛获奖</w:t>
            </w:r>
          </w:p>
          <w:p>
            <w:pPr>
              <w:rPr>
                <w:rFonts w:hint="eastAsia"/>
                <w:b w:val="0"/>
                <w:bCs w:val="0"/>
                <w:vertAlign w:val="baseline"/>
                <w:lang w:val="en-US" w:eastAsia="zh-CN"/>
              </w:rPr>
            </w:pPr>
            <w:r>
              <w:rPr>
                <w:rFonts w:hint="eastAsia"/>
                <w:b w:val="0"/>
                <w:bCs w:val="0"/>
                <w:vertAlign w:val="baseline"/>
                <w:lang w:val="en-US" w:eastAsia="zh-CN"/>
              </w:rPr>
              <w:t>1.国家开放大学教师教学技能大赛一等奖，排名第一，国家开放大学，2022年</w:t>
            </w:r>
          </w:p>
          <w:p>
            <w:pPr>
              <w:rPr>
                <w:rFonts w:hint="eastAsia"/>
                <w:b w:val="0"/>
                <w:bCs w:val="0"/>
                <w:vertAlign w:val="baseline"/>
                <w:lang w:val="en-US" w:eastAsia="zh-CN"/>
              </w:rPr>
            </w:pPr>
            <w:r>
              <w:rPr>
                <w:rFonts w:hint="eastAsia"/>
                <w:b w:val="0"/>
                <w:bCs w:val="0"/>
                <w:vertAlign w:val="baseline"/>
                <w:lang w:val="en-US" w:eastAsia="zh-CN"/>
              </w:rPr>
              <w:t>2.湖南广播电视大学课程思政说课比赛三等奖，排名第三，湖南广播电视大学，2019年</w:t>
            </w:r>
          </w:p>
          <w:p>
            <w:pPr>
              <w:rPr>
                <w:rFonts w:hint="eastAsia"/>
                <w:b w:val="0"/>
                <w:bCs w:val="0"/>
                <w:vertAlign w:val="baseline"/>
                <w:lang w:val="en-US" w:eastAsia="zh-CN"/>
              </w:rPr>
            </w:pPr>
            <w:r>
              <w:rPr>
                <w:rFonts w:hint="eastAsia"/>
                <w:b w:val="0"/>
                <w:bCs w:val="0"/>
                <w:vertAlign w:val="baseline"/>
                <w:lang w:val="en-US" w:eastAsia="zh-CN"/>
              </w:rPr>
              <w:t>3.湖南省职业院校教师职业能力比赛三等奖，排名第三，湖南省教育厅，2019年</w:t>
            </w:r>
          </w:p>
          <w:p>
            <w:pPr>
              <w:rPr>
                <w:rFonts w:hint="eastAsia"/>
                <w:b w:val="0"/>
                <w:bCs w:val="0"/>
                <w:vertAlign w:val="baseline"/>
                <w:lang w:val="en-US" w:eastAsia="zh-CN"/>
              </w:rPr>
            </w:pPr>
            <w:r>
              <w:rPr>
                <w:rFonts w:hint="eastAsia"/>
                <w:b w:val="0"/>
                <w:bCs w:val="0"/>
                <w:vertAlign w:val="baseline"/>
                <w:lang w:val="en-US" w:eastAsia="zh-CN"/>
              </w:rPr>
              <w:t>4.湖南网络工程职业学院思政说课比赛三等奖，排名第三，湖南网络工程职业学院，2020年</w:t>
            </w:r>
          </w:p>
          <w:p>
            <w:pPr>
              <w:rPr>
                <w:rFonts w:hint="eastAsia"/>
                <w:b w:val="0"/>
                <w:bCs w:val="0"/>
                <w:vertAlign w:val="baseline"/>
                <w:lang w:val="en-US" w:eastAsia="zh-CN"/>
              </w:rPr>
            </w:pPr>
            <w:r>
              <w:rPr>
                <w:rFonts w:hint="eastAsia"/>
                <w:b w:val="0"/>
                <w:bCs w:val="0"/>
                <w:vertAlign w:val="baseline"/>
                <w:lang w:val="en-US" w:eastAsia="zh-CN"/>
              </w:rPr>
              <w:t>5.线上教学优秀案例二等奖，排名第二，湖南广播电视大学，2020年</w:t>
            </w:r>
          </w:p>
          <w:p>
            <w:pPr>
              <w:rPr>
                <w:rFonts w:hint="eastAsia"/>
                <w:b/>
                <w:bCs/>
                <w:vertAlign w:val="baseline"/>
                <w:lang w:val="en-US" w:eastAsia="zh-CN"/>
              </w:rPr>
            </w:pPr>
            <w:r>
              <w:rPr>
                <w:rFonts w:hint="eastAsia"/>
                <w:b/>
                <w:bCs/>
                <w:vertAlign w:val="baseline"/>
                <w:lang w:val="en-US" w:eastAsia="zh-CN"/>
              </w:rPr>
              <w:t>（四）其他</w:t>
            </w:r>
          </w:p>
          <w:p>
            <w:pPr>
              <w:rPr>
                <w:rFonts w:hint="eastAsia"/>
                <w:b w:val="0"/>
                <w:bCs w:val="0"/>
                <w:vertAlign w:val="baseline"/>
                <w:lang w:val="en-US" w:eastAsia="zh-CN"/>
              </w:rPr>
            </w:pPr>
            <w:r>
              <w:rPr>
                <w:rFonts w:hint="eastAsia"/>
                <w:b w:val="0"/>
                <w:bCs w:val="0"/>
                <w:vertAlign w:val="baseline"/>
                <w:lang w:val="en-US" w:eastAsia="zh-CN"/>
              </w:rPr>
              <w:t>1.湖南网络工程职业学院毕业设计抽查评价优秀-计算机应用技术专业，参与，湖南省教育厅，2020年</w:t>
            </w:r>
          </w:p>
          <w:p>
            <w:pPr>
              <w:rPr>
                <w:rFonts w:hint="eastAsia"/>
                <w:b w:val="0"/>
                <w:bCs w:val="0"/>
                <w:vertAlign w:val="baseline"/>
                <w:lang w:val="en-US" w:eastAsia="zh-CN"/>
              </w:rPr>
            </w:pPr>
            <w:r>
              <w:rPr>
                <w:rFonts w:hint="eastAsia"/>
                <w:b w:val="0"/>
                <w:bCs w:val="0"/>
                <w:vertAlign w:val="baseline"/>
                <w:lang w:val="en-US" w:eastAsia="zh-CN"/>
              </w:rPr>
              <w:t>2.湖南网络工程职业学院大数据技术与应用专业技能抽查合格率100%，参与，湖南省教育厅，2021年</w:t>
            </w:r>
          </w:p>
          <w:p>
            <w:pPr>
              <w:rPr>
                <w:rFonts w:hint="eastAsia"/>
                <w:b w:val="0"/>
                <w:bCs w:val="0"/>
                <w:vertAlign w:val="baseline"/>
                <w:lang w:val="en-US" w:eastAsia="zh-CN"/>
              </w:rPr>
            </w:pPr>
            <w:r>
              <w:rPr>
                <w:rFonts w:hint="eastAsia"/>
                <w:b w:val="0"/>
                <w:bCs w:val="0"/>
                <w:vertAlign w:val="baseline"/>
                <w:lang w:val="en-US" w:eastAsia="zh-CN"/>
              </w:rPr>
              <w:t>3.湖南网络工程职业学院大数据技术与应用专业技能抽查合格率100%，参与，湖南省教育厅，2021年</w:t>
            </w:r>
          </w:p>
          <w:p>
            <w:pPr>
              <w:rPr>
                <w:rFonts w:hint="eastAsia"/>
                <w:b w:val="0"/>
                <w:bCs w:val="0"/>
                <w:vertAlign w:val="baseline"/>
                <w:lang w:val="en-US" w:eastAsia="zh-CN"/>
              </w:rPr>
            </w:pPr>
            <w:r>
              <w:rPr>
                <w:rFonts w:hint="eastAsia"/>
                <w:b w:val="0"/>
                <w:bCs w:val="0"/>
                <w:vertAlign w:val="baseline"/>
                <w:lang w:val="en-US" w:eastAsia="zh-CN"/>
              </w:rPr>
              <w:t>4.湖南网络工程职业学院大数据技术新专业合格性评价通过，参与，湖南省教育厅，2021年</w:t>
            </w:r>
          </w:p>
          <w:p>
            <w:pPr>
              <w:rPr>
                <w:rFonts w:hint="default"/>
                <w:b w:val="0"/>
                <w:bCs w:val="0"/>
                <w:vertAlign w:val="baseline"/>
                <w:lang w:val="en-US" w:eastAsia="zh-CN"/>
              </w:rPr>
            </w:pPr>
            <w:r>
              <w:rPr>
                <w:rFonts w:hint="default"/>
                <w:b w:val="0"/>
                <w:bCs w:val="0"/>
                <w:vertAlign w:val="baseline"/>
                <w:lang w:val="en-US" w:eastAsia="zh-CN"/>
              </w:rPr>
              <w:t>5.湖南网络工程职业学院大数据技术专业优秀等级专业人才培养方案考核通过，参与，湖南省教育厅，2021年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b/>
                <w:bCs/>
                <w:szCs w:val="21"/>
                <w:lang w:eastAsia="zh-CN"/>
              </w:rPr>
            </w:pPr>
            <w:r>
              <w:rPr>
                <w:rFonts w:hint="eastAsia"/>
                <w:b/>
                <w:bCs/>
                <w:szCs w:val="21"/>
                <w:lang w:eastAsia="zh-CN"/>
              </w:rPr>
              <w:t>（一）论文</w:t>
            </w:r>
          </w:p>
          <w:p>
            <w:pPr>
              <w:jc w:val="both"/>
              <w:rPr>
                <w:rFonts w:hint="eastAsia"/>
                <w:b w:val="0"/>
                <w:bCs w:val="0"/>
                <w:szCs w:val="21"/>
                <w:lang w:eastAsia="zh-CN"/>
              </w:rPr>
            </w:pPr>
            <w:r>
              <w:rPr>
                <w:rFonts w:hint="eastAsia"/>
                <w:b w:val="0"/>
                <w:bCs w:val="0"/>
                <w:szCs w:val="21"/>
                <w:lang w:eastAsia="zh-CN"/>
              </w:rPr>
              <w:t>1.基于自组织理论的高职大数据专业学生岗位核心技能提升策略研究.科教导刊,2020,排名第一,学术期刊</w:t>
            </w:r>
          </w:p>
          <w:p>
            <w:pPr>
              <w:jc w:val="both"/>
              <w:rPr>
                <w:rFonts w:hint="eastAsia"/>
                <w:b w:val="0"/>
                <w:bCs w:val="0"/>
                <w:szCs w:val="21"/>
                <w:lang w:eastAsia="zh-CN"/>
              </w:rPr>
            </w:pPr>
            <w:r>
              <w:rPr>
                <w:rFonts w:hint="eastAsia"/>
                <w:b w:val="0"/>
                <w:bCs w:val="0"/>
                <w:szCs w:val="21"/>
                <w:lang w:eastAsia="zh-CN"/>
              </w:rPr>
              <w:t>2.高职学生在线学习力提升策略及应用研究.科教导刊,2022,排名第一,学术期刊</w:t>
            </w:r>
          </w:p>
          <w:p>
            <w:pPr>
              <w:jc w:val="both"/>
              <w:rPr>
                <w:rFonts w:hint="eastAsia"/>
                <w:b w:val="0"/>
                <w:bCs w:val="0"/>
                <w:szCs w:val="21"/>
                <w:lang w:eastAsia="zh-CN"/>
              </w:rPr>
            </w:pPr>
            <w:r>
              <w:rPr>
                <w:rFonts w:hint="eastAsia"/>
                <w:b w:val="0"/>
                <w:bCs w:val="0"/>
                <w:szCs w:val="21"/>
                <w:lang w:eastAsia="zh-CN"/>
              </w:rPr>
              <w:t>3.岗课赛证融通模式下高职大数据技术专业课程优化路径研究.科教导刊,2023,排名第一,学术期刊</w:t>
            </w:r>
          </w:p>
          <w:p>
            <w:pPr>
              <w:jc w:val="both"/>
              <w:rPr>
                <w:rFonts w:hint="eastAsia"/>
                <w:b w:val="0"/>
                <w:bCs w:val="0"/>
                <w:szCs w:val="21"/>
                <w:lang w:eastAsia="zh-CN"/>
              </w:rPr>
            </w:pPr>
            <w:r>
              <w:rPr>
                <w:rFonts w:hint="eastAsia"/>
                <w:b w:val="0"/>
                <w:bCs w:val="0"/>
                <w:szCs w:val="21"/>
                <w:lang w:eastAsia="zh-CN"/>
              </w:rPr>
              <w:t>4.“三高四新”背景下职业教育专业教学资源库建设研究.科教导刊,2022,排名第二,学术期刊</w:t>
            </w:r>
          </w:p>
          <w:p>
            <w:pPr>
              <w:jc w:val="both"/>
              <w:rPr>
                <w:rFonts w:hint="eastAsia"/>
                <w:b/>
                <w:bCs/>
                <w:szCs w:val="21"/>
                <w:lang w:eastAsia="zh-CN"/>
              </w:rPr>
            </w:pPr>
            <w:r>
              <w:rPr>
                <w:rFonts w:hint="eastAsia"/>
                <w:b/>
                <w:bCs/>
                <w:szCs w:val="21"/>
                <w:lang w:eastAsia="zh-CN"/>
              </w:rPr>
              <w:t>（二）教材</w:t>
            </w:r>
          </w:p>
          <w:p>
            <w:pPr>
              <w:jc w:val="both"/>
              <w:rPr>
                <w:rFonts w:hint="eastAsia"/>
                <w:b w:val="0"/>
                <w:bCs w:val="0"/>
                <w:szCs w:val="21"/>
                <w:lang w:eastAsia="zh-CN"/>
              </w:rPr>
            </w:pPr>
            <w:r>
              <w:rPr>
                <w:rFonts w:hint="eastAsia"/>
                <w:b w:val="0"/>
                <w:bCs w:val="0"/>
                <w:szCs w:val="21"/>
                <w:lang w:eastAsia="zh-CN"/>
              </w:rPr>
              <w:t>1.信息技术应用基础，湘潭大学出版社，2021，排名第二，教材</w:t>
            </w:r>
          </w:p>
          <w:p>
            <w:pPr>
              <w:jc w:val="both"/>
              <w:rPr>
                <w:rFonts w:hint="eastAsia"/>
                <w:b w:val="0"/>
                <w:bCs w:val="0"/>
                <w:szCs w:val="21"/>
                <w:lang w:eastAsia="zh-CN"/>
              </w:rPr>
            </w:pPr>
            <w:r>
              <w:rPr>
                <w:rFonts w:hint="eastAsia"/>
                <w:b w:val="0"/>
                <w:bCs w:val="0"/>
                <w:szCs w:val="21"/>
                <w:lang w:eastAsia="zh-CN"/>
              </w:rPr>
              <w:t>2.新时代数字生活手册——移动金融篇，国家开放大学出版社，2023，排名第三，教材</w:t>
            </w:r>
          </w:p>
          <w:p>
            <w:pPr>
              <w:jc w:val="both"/>
              <w:rPr>
                <w:rFonts w:hint="eastAsia"/>
                <w:b/>
                <w:bCs/>
                <w:szCs w:val="21"/>
                <w:lang w:eastAsia="zh-CN"/>
              </w:rPr>
            </w:pPr>
            <w:r>
              <w:rPr>
                <w:rFonts w:hint="eastAsia"/>
                <w:b/>
                <w:bCs/>
                <w:szCs w:val="21"/>
                <w:lang w:eastAsia="zh-CN"/>
              </w:rPr>
              <w:t>（三）科研项目</w:t>
            </w:r>
          </w:p>
          <w:p>
            <w:pPr>
              <w:jc w:val="both"/>
              <w:rPr>
                <w:rFonts w:hint="eastAsia"/>
                <w:b w:val="0"/>
                <w:bCs w:val="0"/>
                <w:szCs w:val="21"/>
                <w:lang w:eastAsia="zh-CN"/>
              </w:rPr>
            </w:pPr>
            <w:r>
              <w:rPr>
                <w:rFonts w:hint="eastAsia"/>
                <w:b w:val="0"/>
                <w:bCs w:val="0"/>
                <w:szCs w:val="21"/>
                <w:lang w:eastAsia="zh-CN"/>
              </w:rPr>
              <w:t>1.基于“岗课赛证”融通模式的高职大数据技术专业在线课程实施优化路径研究，2022年湖南省教育科学规划领导小组办公室一般项目，XJK22CZY001，排名第一，在研</w:t>
            </w:r>
          </w:p>
          <w:p>
            <w:pPr>
              <w:jc w:val="both"/>
              <w:rPr>
                <w:rFonts w:hint="eastAsia"/>
                <w:b w:val="0"/>
                <w:bCs w:val="0"/>
                <w:szCs w:val="21"/>
                <w:lang w:eastAsia="zh-CN"/>
              </w:rPr>
            </w:pPr>
            <w:r>
              <w:rPr>
                <w:rFonts w:hint="eastAsia"/>
                <w:b w:val="0"/>
                <w:bCs w:val="0"/>
                <w:szCs w:val="21"/>
                <w:lang w:eastAsia="zh-CN"/>
              </w:rPr>
              <w:t>2.“三高四新”背景下职业教育专业教学资源库建设与应用研究，2021年湖南省教育厅一般项目，ZJGD2021024，排名第二，结题</w:t>
            </w:r>
          </w:p>
          <w:p>
            <w:pPr>
              <w:jc w:val="both"/>
              <w:rPr>
                <w:rFonts w:hint="eastAsia"/>
                <w:b w:val="0"/>
                <w:bCs w:val="0"/>
                <w:szCs w:val="21"/>
                <w:lang w:eastAsia="zh-CN"/>
              </w:rPr>
            </w:pPr>
            <w:r>
              <w:rPr>
                <w:rFonts w:hint="eastAsia"/>
                <w:b w:val="0"/>
                <w:bCs w:val="0"/>
                <w:szCs w:val="21"/>
                <w:lang w:eastAsia="zh-CN"/>
              </w:rPr>
              <w:t>3.基于岗位胜任素质的高职大数据专业在线课程建设研究，2021年湖南省教育科学规划领导小组办公室一般项目，XJK21BZJ027，排名第四，在研</w:t>
            </w:r>
          </w:p>
          <w:p>
            <w:pPr>
              <w:jc w:val="both"/>
              <w:rPr>
                <w:rFonts w:hint="eastAsia"/>
                <w:b w:val="0"/>
                <w:bCs w:val="0"/>
                <w:szCs w:val="21"/>
                <w:lang w:eastAsia="zh-CN"/>
              </w:rPr>
            </w:pPr>
            <w:r>
              <w:rPr>
                <w:rFonts w:hint="eastAsia"/>
                <w:b w:val="0"/>
                <w:bCs w:val="0"/>
                <w:szCs w:val="21"/>
                <w:lang w:eastAsia="zh-CN"/>
              </w:rPr>
              <w:t>4.一流特色专业群背景下大数据专业教学资源库建设与实践研究，2019年湖南省教育教学改革研究一般项目，ZJGB2019123，排名第四，结题</w:t>
            </w:r>
          </w:p>
          <w:p>
            <w:pPr>
              <w:jc w:val="both"/>
              <w:rPr>
                <w:rFonts w:hint="eastAsia"/>
                <w:b w:val="0"/>
                <w:bCs w:val="0"/>
                <w:szCs w:val="21"/>
                <w:lang w:eastAsia="zh-CN"/>
              </w:rPr>
            </w:pPr>
            <w:r>
              <w:rPr>
                <w:rFonts w:hint="eastAsia"/>
                <w:b w:val="0"/>
                <w:bCs w:val="0"/>
                <w:szCs w:val="21"/>
                <w:lang w:eastAsia="zh-CN"/>
              </w:rPr>
              <w:t>5.基于云空间的移动学习终端软件的开发和应用研究，2017年湖南省教育厅一般项目，17C1069，排名第五，结题</w:t>
            </w:r>
          </w:p>
          <w:p>
            <w:pPr>
              <w:jc w:val="both"/>
              <w:rPr>
                <w:rFonts w:hint="eastAsia"/>
                <w:b w:val="0"/>
                <w:bCs w:val="0"/>
                <w:szCs w:val="21"/>
                <w:lang w:eastAsia="zh-CN"/>
              </w:rPr>
            </w:pPr>
            <w:r>
              <w:rPr>
                <w:rFonts w:hint="eastAsia"/>
                <w:b w:val="0"/>
                <w:bCs w:val="0"/>
                <w:szCs w:val="21"/>
                <w:lang w:eastAsia="zh-CN"/>
              </w:rPr>
              <w:t>6.泛在学习背景下湖南省高职教师云空间应用能力培养与创新，2016年湖南省教育科学规划课题“十三五“规划省级一般资助，XJK016BXX005，排名第四，结题</w:t>
            </w:r>
          </w:p>
          <w:p>
            <w:pPr>
              <w:jc w:val="both"/>
              <w:rPr>
                <w:rFonts w:hint="eastAsia"/>
                <w:b w:val="0"/>
                <w:bCs w:val="0"/>
                <w:szCs w:val="21"/>
                <w:lang w:eastAsia="zh-CN"/>
              </w:rPr>
            </w:pPr>
            <w:r>
              <w:rPr>
                <w:rFonts w:hint="eastAsia"/>
                <w:b w:val="0"/>
                <w:bCs w:val="0"/>
                <w:szCs w:val="21"/>
                <w:lang w:eastAsia="zh-CN"/>
              </w:rPr>
              <w:t>7.长沙市高职院校“双师型”教师队伍高质量建设研究，2023年长沙市哲学社会科学一般课题，2023CSSKKT119，排名第一，在研</w:t>
            </w:r>
          </w:p>
          <w:p>
            <w:pPr>
              <w:jc w:val="both"/>
              <w:rPr>
                <w:rFonts w:hint="eastAsia"/>
                <w:b w:val="0"/>
                <w:bCs w:val="0"/>
                <w:szCs w:val="21"/>
                <w:lang w:eastAsia="zh-CN"/>
              </w:rPr>
            </w:pPr>
            <w:r>
              <w:rPr>
                <w:rFonts w:hint="eastAsia"/>
                <w:b w:val="0"/>
                <w:bCs w:val="0"/>
                <w:szCs w:val="21"/>
                <w:lang w:eastAsia="zh-CN"/>
              </w:rPr>
              <w:t>8.高等学历继续教育服务管理平台建设与应用研究，2020年湖南省职业院校教育教学改革研究重点项目，ZJZD2020010，排名第五，在研</w:t>
            </w:r>
          </w:p>
          <w:p>
            <w:pPr>
              <w:jc w:val="both"/>
              <w:rPr>
                <w:rFonts w:hint="eastAsia"/>
                <w:b w:val="0"/>
                <w:bCs w:val="0"/>
                <w:szCs w:val="21"/>
                <w:lang w:eastAsia="zh-CN"/>
              </w:rPr>
            </w:pPr>
            <w:r>
              <w:rPr>
                <w:rFonts w:hint="eastAsia"/>
                <w:b w:val="0"/>
                <w:bCs w:val="0"/>
                <w:szCs w:val="21"/>
                <w:lang w:eastAsia="zh-CN"/>
              </w:rPr>
              <w:t>9.高职教育课程资源建设研究与实践，2022年湖南省社会科学成果委员会一般项目，XSP2022J038，排名第五，在研</w:t>
            </w:r>
          </w:p>
          <w:p>
            <w:pPr>
              <w:jc w:val="both"/>
              <w:rPr>
                <w:rFonts w:hint="eastAsia"/>
                <w:b w:val="0"/>
                <w:bCs w:val="0"/>
                <w:szCs w:val="21"/>
                <w:lang w:eastAsia="zh-CN"/>
              </w:rPr>
            </w:pPr>
            <w:r>
              <w:rPr>
                <w:rFonts w:hint="eastAsia"/>
                <w:b w:val="0"/>
                <w:bCs w:val="0"/>
                <w:szCs w:val="21"/>
                <w:lang w:eastAsia="zh-CN"/>
              </w:rPr>
              <w:t>10.基于大数据的高职学生在线学习测评模型研究，2017年湖南省教育科学规划省级一般资助，XK17BXX003，排名第六，结题</w:t>
            </w:r>
          </w:p>
          <w:p>
            <w:pPr>
              <w:jc w:val="both"/>
              <w:rPr>
                <w:rFonts w:hint="eastAsia"/>
                <w:b w:val="0"/>
                <w:bCs w:val="0"/>
                <w:szCs w:val="21"/>
                <w:lang w:eastAsia="zh-CN"/>
              </w:rPr>
            </w:pPr>
            <w:r>
              <w:rPr>
                <w:rFonts w:hint="eastAsia"/>
                <w:b w:val="0"/>
                <w:bCs w:val="0"/>
                <w:szCs w:val="21"/>
                <w:lang w:eastAsia="zh-CN"/>
              </w:rPr>
              <w:t>11.基于多模态高效融合的普通话情感识别研究，2019年湖南省科技计划项目，2019JJ70075，排名第八，结题</w:t>
            </w:r>
          </w:p>
          <w:p>
            <w:pPr>
              <w:jc w:val="both"/>
              <w:rPr>
                <w:rFonts w:hint="eastAsia"/>
                <w:b w:val="0"/>
                <w:bCs w:val="0"/>
                <w:szCs w:val="21"/>
                <w:lang w:eastAsia="zh-CN"/>
              </w:rPr>
            </w:pPr>
            <w:r>
              <w:rPr>
                <w:rFonts w:hint="eastAsia"/>
                <w:b w:val="0"/>
                <w:bCs w:val="0"/>
                <w:szCs w:val="21"/>
                <w:lang w:eastAsia="zh-CN"/>
              </w:rPr>
              <w:t>12.基于自组织学习的高职大数据技术与应用专业岗位核心技能提升研究，2019年湖南广播电视大学一般课题，XDK2019-C-24，排名第一，结题</w:t>
            </w:r>
          </w:p>
          <w:p>
            <w:pPr>
              <w:jc w:val="both"/>
              <w:rPr>
                <w:rFonts w:hint="eastAsia"/>
                <w:b w:val="0"/>
                <w:bCs w:val="0"/>
                <w:szCs w:val="21"/>
                <w:lang w:eastAsia="zh-CN"/>
              </w:rPr>
            </w:pPr>
            <w:r>
              <w:rPr>
                <w:rFonts w:hint="eastAsia"/>
                <w:b w:val="0"/>
                <w:bCs w:val="0"/>
                <w:szCs w:val="21"/>
                <w:lang w:eastAsia="zh-CN"/>
              </w:rPr>
              <w:t>13.提质培优背景下高职学生在线学习力提升策略及应用研究，2021年湖南开放大学一般课题，XDK2021-C-6，排名第一，结题</w:t>
            </w:r>
          </w:p>
          <w:p>
            <w:pPr>
              <w:jc w:val="both"/>
              <w:rPr>
                <w:rFonts w:hint="eastAsia"/>
                <w:b w:val="0"/>
                <w:bCs w:val="0"/>
                <w:szCs w:val="21"/>
                <w:lang w:eastAsia="zh-CN"/>
              </w:rPr>
            </w:pPr>
            <w:r>
              <w:rPr>
                <w:rFonts w:hint="eastAsia"/>
                <w:b w:val="0"/>
                <w:bCs w:val="0"/>
                <w:szCs w:val="21"/>
                <w:lang w:eastAsia="zh-CN"/>
              </w:rPr>
              <w:t>14.学校web站群不良信息外链检测方法研究，2020年湖南开放大学一般课题，XDK2020-C-6，排名第三，结题</w:t>
            </w:r>
          </w:p>
          <w:p>
            <w:pPr>
              <w:jc w:val="both"/>
              <w:rPr>
                <w:rFonts w:hint="eastAsia"/>
                <w:b w:val="0"/>
                <w:bCs w:val="0"/>
                <w:szCs w:val="21"/>
                <w:lang w:eastAsia="zh-CN"/>
              </w:rPr>
            </w:pPr>
            <w:r>
              <w:rPr>
                <w:rFonts w:hint="eastAsia"/>
                <w:b w:val="0"/>
                <w:bCs w:val="0"/>
                <w:szCs w:val="21"/>
                <w:lang w:eastAsia="zh-CN"/>
              </w:rPr>
              <w:t>15.HDFS默认副本放置策略的改进和优化，2022年湖南开放大学一般课题，XDK-2022-C-5，排名第三，结题</w:t>
            </w:r>
          </w:p>
          <w:p>
            <w:pPr>
              <w:jc w:val="both"/>
              <w:rPr>
                <w:rFonts w:hint="eastAsia"/>
                <w:b/>
                <w:bCs/>
                <w:szCs w:val="21"/>
                <w:lang w:eastAsia="zh-CN"/>
              </w:rPr>
            </w:pPr>
            <w:r>
              <w:rPr>
                <w:rFonts w:hint="eastAsia"/>
                <w:b/>
                <w:bCs/>
                <w:szCs w:val="21"/>
                <w:lang w:eastAsia="zh-CN"/>
              </w:rPr>
              <w:t>（四）科研成果转化</w:t>
            </w:r>
          </w:p>
          <w:p>
            <w:pPr>
              <w:jc w:val="both"/>
              <w:rPr>
                <w:rFonts w:hint="eastAsia"/>
                <w:b w:val="0"/>
                <w:bCs w:val="0"/>
                <w:szCs w:val="21"/>
                <w:lang w:eastAsia="zh-CN"/>
              </w:rPr>
            </w:pPr>
            <w:r>
              <w:rPr>
                <w:rFonts w:hint="eastAsia"/>
                <w:b w:val="0"/>
                <w:bCs w:val="0"/>
                <w:szCs w:val="21"/>
                <w:lang w:eastAsia="zh-CN"/>
              </w:rPr>
              <w:t>1.一种基于大数据分析的智能业务展示平台，国家实用新型专利，国家知识产权局，2022年，排名第一</w:t>
            </w:r>
          </w:p>
          <w:p>
            <w:pPr>
              <w:jc w:val="both"/>
              <w:rPr>
                <w:rFonts w:hint="eastAsia"/>
                <w:b w:val="0"/>
                <w:bCs w:val="0"/>
                <w:szCs w:val="21"/>
                <w:lang w:eastAsia="zh-CN"/>
              </w:rPr>
            </w:pPr>
            <w:r>
              <w:rPr>
                <w:rFonts w:hint="eastAsia"/>
                <w:b w:val="0"/>
                <w:bCs w:val="0"/>
                <w:szCs w:val="21"/>
                <w:lang w:eastAsia="zh-CN"/>
              </w:rPr>
              <w:t>2.供应链大数据运营分析系统，软件著作权，国家版权局，2023年，排名第一</w:t>
            </w:r>
          </w:p>
          <w:p>
            <w:pPr>
              <w:jc w:val="both"/>
              <w:rPr>
                <w:rFonts w:hint="eastAsia"/>
                <w:b w:val="0"/>
                <w:bCs w:val="0"/>
                <w:szCs w:val="21"/>
                <w:lang w:eastAsia="zh-CN"/>
              </w:rPr>
            </w:pPr>
            <w:r>
              <w:rPr>
                <w:rFonts w:hint="eastAsia"/>
                <w:b w:val="0"/>
                <w:bCs w:val="0"/>
                <w:szCs w:val="21"/>
                <w:lang w:eastAsia="zh-CN"/>
              </w:rPr>
              <w:t>3.一种基于大数据的教师行为采集设备，国家实用新型专利，国家知识产权局，2022年，排名第二</w:t>
            </w:r>
          </w:p>
          <w:p>
            <w:pPr>
              <w:jc w:val="both"/>
              <w:rPr>
                <w:rFonts w:hint="eastAsia"/>
                <w:b w:val="0"/>
                <w:bCs w:val="0"/>
                <w:szCs w:val="21"/>
                <w:lang w:eastAsia="zh-CN"/>
              </w:rPr>
            </w:pPr>
            <w:r>
              <w:rPr>
                <w:rFonts w:hint="eastAsia"/>
                <w:b w:val="0"/>
                <w:bCs w:val="0"/>
                <w:szCs w:val="21"/>
                <w:lang w:eastAsia="zh-CN"/>
              </w:rPr>
              <w:t>4.智慧大数据云存储服务管理系统，软件著作权，国家版权局，2023年，排名第二</w:t>
            </w:r>
          </w:p>
          <w:p>
            <w:pPr>
              <w:jc w:val="both"/>
              <w:rPr>
                <w:rFonts w:hint="eastAsia"/>
                <w:b w:val="0"/>
                <w:bCs w:val="0"/>
                <w:szCs w:val="21"/>
                <w:lang w:eastAsia="zh-CN"/>
              </w:rPr>
            </w:pPr>
            <w:r>
              <w:rPr>
                <w:rFonts w:hint="eastAsia"/>
                <w:b w:val="0"/>
                <w:bCs w:val="0"/>
                <w:szCs w:val="21"/>
                <w:lang w:eastAsia="zh-CN"/>
              </w:rPr>
              <w:t>5.信息化教学展示模型，国家实用新型专利，国家知识产权局，2021年，排名第三</w:t>
            </w:r>
          </w:p>
          <w:p>
            <w:pPr>
              <w:jc w:val="both"/>
              <w:rPr>
                <w:rFonts w:hint="eastAsia"/>
                <w:b w:val="0"/>
                <w:bCs w:val="0"/>
                <w:szCs w:val="21"/>
                <w:lang w:eastAsia="zh-CN"/>
              </w:rPr>
            </w:pPr>
            <w:r>
              <w:rPr>
                <w:rFonts w:hint="eastAsia"/>
                <w:b w:val="0"/>
                <w:bCs w:val="0"/>
                <w:szCs w:val="21"/>
                <w:lang w:eastAsia="zh-CN"/>
              </w:rPr>
              <w:t>6.可插拔式网页数据采集装置，国家实用新型专利，国家知识产权局，2022年，排名第三</w:t>
            </w:r>
          </w:p>
          <w:p>
            <w:pPr>
              <w:jc w:val="both"/>
              <w:rPr>
                <w:rFonts w:hint="eastAsia"/>
                <w:b w:val="0"/>
                <w:bCs w:val="0"/>
                <w:vertAlign w:val="baseline"/>
                <w:lang w:val="en-US" w:eastAsia="zh-CN"/>
              </w:rPr>
            </w:pPr>
            <w:r>
              <w:rPr>
                <w:rFonts w:hint="eastAsia"/>
                <w:b w:val="0"/>
                <w:bCs w:val="0"/>
                <w:szCs w:val="21"/>
                <w:lang w:eastAsia="zh-CN"/>
              </w:rPr>
              <w:t>7.智能化教学效果自动跟踪测评管理系统V1.0，软件著作权，国家版权局，2023年，排名第三</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ind w:firstLine="420" w:firstLineChars="200"/>
              <w:jc w:val="both"/>
              <w:rPr>
                <w:rFonts w:hint="eastAsia"/>
                <w:vertAlign w:val="baseline"/>
                <w:lang w:val="en-US" w:eastAsia="zh-CN"/>
              </w:rPr>
            </w:pPr>
          </w:p>
          <w:p>
            <w:pPr>
              <w:numPr>
                <w:ilvl w:val="0"/>
                <w:numId w:val="0"/>
              </w:numPr>
              <w:ind w:firstLine="420" w:firstLineChars="200"/>
              <w:jc w:val="both"/>
              <w:rPr>
                <w:rFonts w:hint="eastAsia"/>
                <w:vertAlign w:val="baseline"/>
                <w:lang w:val="en-US" w:eastAsia="zh-CN"/>
              </w:rPr>
            </w:pPr>
          </w:p>
          <w:p>
            <w:pPr>
              <w:numPr>
                <w:ilvl w:val="0"/>
                <w:numId w:val="0"/>
              </w:numPr>
              <w:ind w:firstLine="420" w:firstLineChars="200"/>
              <w:jc w:val="both"/>
              <w:rPr>
                <w:rFonts w:hint="eastAsia"/>
                <w:vertAlign w:val="baseline"/>
                <w:lang w:val="en-US" w:eastAsia="zh-CN"/>
              </w:rPr>
            </w:pPr>
          </w:p>
          <w:p>
            <w:pPr>
              <w:rPr>
                <w:rFonts w:hint="eastAsia"/>
                <w:b w:val="0"/>
                <w:bCs w:val="0"/>
                <w:vertAlign w:val="baseline"/>
                <w:lang w:eastAsia="zh-CN"/>
              </w:rPr>
            </w:pPr>
            <w:r>
              <w:rPr>
                <w:rFonts w:hint="eastAsia"/>
                <w:b w:val="0"/>
                <w:bCs w:val="0"/>
                <w:vertAlign w:val="baseline"/>
                <w:lang w:val="en-US" w:eastAsia="zh-CN"/>
              </w:rPr>
              <w:t>1.高职教育课程资源建设研究与实践，2022年湖南省社会科学成果优秀等级，排名第五</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DDF8DD5-CBD0-4D32-9E22-DD82894E7954}"/>
  </w:font>
  <w:font w:name="方正公文小标宋">
    <w:panose1 w:val="02000500000000000000"/>
    <w:charset w:val="86"/>
    <w:family w:val="auto"/>
    <w:pitch w:val="default"/>
    <w:sig w:usb0="A00002BF" w:usb1="38CF7CFA" w:usb2="00000016" w:usb3="00000000" w:csb0="00040001" w:csb1="00000000"/>
    <w:embedRegular r:id="rId2" w:fontKey="{482858B1-7FF3-4D69-BE57-EC3F81AD83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马  萌  </w:t>
    </w:r>
    <w:r>
      <w:rPr>
        <w:rFonts w:hint="eastAsia"/>
        <w:sz w:val="30"/>
        <w:szCs w:val="30"/>
        <w:u w:val="none"/>
        <w:lang w:val="en-US" w:eastAsia="zh-CN"/>
      </w:rPr>
      <w:t xml:space="preserve">       所在单位（部门）</w:t>
    </w:r>
    <w:r>
      <w:rPr>
        <w:rFonts w:hint="eastAsia"/>
        <w:sz w:val="30"/>
        <w:szCs w:val="30"/>
        <w:u w:val="single"/>
        <w:lang w:val="en-US" w:eastAsia="zh-CN"/>
      </w:rPr>
      <w:t xml:space="preserve"> 信息工程学院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  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zNTVmODJhMTUyMzc0ZTllZTY1MGUyY2ZmODRhZTAifQ=="/>
  </w:docVars>
  <w:rsids>
    <w:rsidRoot w:val="56A9350E"/>
    <w:rsid w:val="0EB52FCF"/>
    <w:rsid w:val="15BE749A"/>
    <w:rsid w:val="18D41D66"/>
    <w:rsid w:val="1FBA44BE"/>
    <w:rsid w:val="225E739B"/>
    <w:rsid w:val="2EFB57B9"/>
    <w:rsid w:val="2F367CE8"/>
    <w:rsid w:val="36B9571B"/>
    <w:rsid w:val="3F9D1D4A"/>
    <w:rsid w:val="400006D7"/>
    <w:rsid w:val="42EF4FB3"/>
    <w:rsid w:val="44076284"/>
    <w:rsid w:val="4E444B90"/>
    <w:rsid w:val="500E459E"/>
    <w:rsid w:val="537624A9"/>
    <w:rsid w:val="56A9350E"/>
    <w:rsid w:val="58F52EA1"/>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13</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2023-11-02T02:48:17Z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101CC49BAD524B5BB9FF9A091971B58A_13</vt:lpwstr>
  </property>
</Properties>
</file>