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71"/>
        <w:gridCol w:w="387"/>
        <w:gridCol w:w="613"/>
        <w:gridCol w:w="1005"/>
        <w:gridCol w:w="340"/>
        <w:gridCol w:w="1145"/>
        <w:gridCol w:w="813"/>
        <w:gridCol w:w="597"/>
        <w:gridCol w:w="367"/>
        <w:gridCol w:w="578"/>
        <w:gridCol w:w="416"/>
        <w:gridCol w:w="784"/>
        <w:gridCol w:w="1174"/>
        <w:gridCol w:w="347"/>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b/>
                <w:bCs/>
              </w:rPr>
            </w:pPr>
            <w:bookmarkStart w:id="0" w:name="_GoBack"/>
            <w:bookmarkEnd w:id="0"/>
            <w:r>
              <w:rPr>
                <w:rFonts w:hint="eastAsia"/>
                <w:b/>
                <w:bCs/>
              </w:rPr>
              <w:t>基本情况</w:t>
            </w:r>
          </w:p>
        </w:tc>
        <w:tc>
          <w:tcPr>
            <w:tcW w:w="1479" w:type="dxa"/>
            <w:vAlign w:val="center"/>
          </w:tcPr>
          <w:p>
            <w:pPr>
              <w:jc w:val="center"/>
            </w:pPr>
            <w:r>
              <w:rPr>
                <w:rFonts w:hint="eastAsia"/>
              </w:rPr>
              <w:t>姓   名</w:t>
            </w:r>
          </w:p>
        </w:tc>
        <w:tc>
          <w:tcPr>
            <w:tcW w:w="1571" w:type="dxa"/>
            <w:vAlign w:val="center"/>
          </w:tcPr>
          <w:p>
            <w:pPr>
              <w:jc w:val="center"/>
            </w:pPr>
            <w:r>
              <w:rPr>
                <w:rFonts w:hint="eastAsia"/>
              </w:rPr>
              <w:t>邹爱辉</w:t>
            </w:r>
          </w:p>
        </w:tc>
        <w:tc>
          <w:tcPr>
            <w:tcW w:w="1000" w:type="dxa"/>
            <w:gridSpan w:val="2"/>
            <w:vAlign w:val="center"/>
          </w:tcPr>
          <w:p>
            <w:pPr>
              <w:jc w:val="center"/>
            </w:pPr>
            <w:r>
              <w:rPr>
                <w:rFonts w:hint="eastAsia"/>
              </w:rPr>
              <w:t>性别</w:t>
            </w:r>
          </w:p>
        </w:tc>
        <w:tc>
          <w:tcPr>
            <w:tcW w:w="1005" w:type="dxa"/>
            <w:vAlign w:val="center"/>
          </w:tcPr>
          <w:p>
            <w:pPr>
              <w:jc w:val="center"/>
            </w:pPr>
            <w:r>
              <w:rPr>
                <w:rFonts w:hint="eastAsia"/>
              </w:rPr>
              <w:t>女</w:t>
            </w:r>
          </w:p>
        </w:tc>
        <w:tc>
          <w:tcPr>
            <w:tcW w:w="1485" w:type="dxa"/>
            <w:gridSpan w:val="2"/>
            <w:vAlign w:val="center"/>
          </w:tcPr>
          <w:p>
            <w:pPr>
              <w:jc w:val="center"/>
            </w:pPr>
            <w:r>
              <w:rPr>
                <w:rFonts w:hint="eastAsia"/>
              </w:rPr>
              <w:t>出生年月</w:t>
            </w:r>
          </w:p>
        </w:tc>
        <w:tc>
          <w:tcPr>
            <w:tcW w:w="1410" w:type="dxa"/>
            <w:gridSpan w:val="2"/>
            <w:vAlign w:val="center"/>
          </w:tcPr>
          <w:p>
            <w:pPr>
              <w:jc w:val="center"/>
            </w:pPr>
            <w:r>
              <w:rPr>
                <w:rFonts w:hint="eastAsia"/>
              </w:rPr>
              <w:t>1</w:t>
            </w:r>
            <w:r>
              <w:t>988.5</w:t>
            </w:r>
          </w:p>
        </w:tc>
        <w:tc>
          <w:tcPr>
            <w:tcW w:w="2145" w:type="dxa"/>
            <w:gridSpan w:val="4"/>
            <w:vAlign w:val="center"/>
          </w:tcPr>
          <w:p>
            <w:pPr>
              <w:jc w:val="center"/>
            </w:pPr>
            <w:r>
              <w:rPr>
                <w:rFonts w:hint="eastAsia"/>
              </w:rPr>
              <w:t>所在单位（部门）</w:t>
            </w:r>
          </w:p>
        </w:tc>
        <w:tc>
          <w:tcPr>
            <w:tcW w:w="3135" w:type="dxa"/>
            <w:gridSpan w:val="3"/>
            <w:vAlign w:val="center"/>
          </w:tcPr>
          <w:p>
            <w:pPr>
              <w:jc w:val="center"/>
            </w:pPr>
            <w:r>
              <w:rPr>
                <w:rFonts w:hint="eastAsia"/>
              </w:rPr>
              <w:t>经济管理学院</w:t>
            </w:r>
          </w:p>
        </w:tc>
        <w:tc>
          <w:tcPr>
            <w:tcW w:w="818" w:type="dxa"/>
            <w:vMerge w:val="restart"/>
            <w:vAlign w:val="center"/>
          </w:tcPr>
          <w:p>
            <w:pPr>
              <w:jc w:val="center"/>
            </w:pPr>
            <w:r>
              <w:rPr>
                <w:rFonts w:hint="eastAsia"/>
              </w:rPr>
              <w:t>人事部门审核</w:t>
            </w:r>
          </w:p>
          <w:p>
            <w:pPr>
              <w:jc w:val="center"/>
            </w:pPr>
          </w:p>
          <w:p>
            <w:pPr>
              <w:jc w:val="center"/>
            </w:pPr>
          </w:p>
          <w:p>
            <w:pPr>
              <w:jc w:val="center"/>
            </w:pPr>
          </w:p>
          <w:p>
            <w:pPr>
              <w:jc w:val="center"/>
            </w:pPr>
          </w:p>
          <w:p>
            <w:pPr>
              <w:jc w:val="center"/>
            </w:pPr>
          </w:p>
          <w:p>
            <w:pPr>
              <w:jc w:val="center"/>
            </w:pPr>
          </w:p>
          <w:p>
            <w:pPr>
              <w:jc w:val="center"/>
            </w:pPr>
          </w:p>
          <w:p>
            <w:pPr>
              <w:jc w:val="center"/>
            </w:pPr>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现任专业技术职称</w:t>
            </w:r>
          </w:p>
        </w:tc>
        <w:tc>
          <w:tcPr>
            <w:tcW w:w="1571" w:type="dxa"/>
            <w:vAlign w:val="center"/>
          </w:tcPr>
          <w:p>
            <w:pPr>
              <w:jc w:val="center"/>
            </w:pPr>
            <w:r>
              <w:rPr>
                <w:rFonts w:hint="eastAsia"/>
              </w:rPr>
              <w:t>中级</w:t>
            </w:r>
          </w:p>
        </w:tc>
        <w:tc>
          <w:tcPr>
            <w:tcW w:w="1000" w:type="dxa"/>
            <w:gridSpan w:val="2"/>
            <w:vAlign w:val="center"/>
          </w:tcPr>
          <w:p>
            <w:pPr>
              <w:jc w:val="center"/>
            </w:pPr>
            <w:r>
              <w:rPr>
                <w:rFonts w:hint="eastAsia"/>
              </w:rPr>
              <w:t>取得</w:t>
            </w:r>
          </w:p>
          <w:p>
            <w:pPr>
              <w:jc w:val="center"/>
            </w:pPr>
            <w:r>
              <w:rPr>
                <w:rFonts w:hint="eastAsia"/>
              </w:rPr>
              <w:t>时间</w:t>
            </w:r>
          </w:p>
        </w:tc>
        <w:tc>
          <w:tcPr>
            <w:tcW w:w="1005" w:type="dxa"/>
            <w:vAlign w:val="center"/>
          </w:tcPr>
          <w:p>
            <w:pPr>
              <w:jc w:val="center"/>
            </w:pPr>
            <w:r>
              <w:rPr>
                <w:rFonts w:hint="eastAsia"/>
              </w:rPr>
              <w:t>2</w:t>
            </w:r>
            <w:r>
              <w:t>018.12.31</w:t>
            </w:r>
          </w:p>
        </w:tc>
        <w:tc>
          <w:tcPr>
            <w:tcW w:w="1485" w:type="dxa"/>
            <w:gridSpan w:val="2"/>
            <w:vAlign w:val="center"/>
          </w:tcPr>
          <w:p>
            <w:pPr>
              <w:jc w:val="center"/>
            </w:pPr>
            <w:r>
              <w:rPr>
                <w:rFonts w:hint="eastAsia"/>
              </w:rPr>
              <w:t>现任专业技术岗位等级</w:t>
            </w:r>
          </w:p>
        </w:tc>
        <w:tc>
          <w:tcPr>
            <w:tcW w:w="1410" w:type="dxa"/>
            <w:gridSpan w:val="2"/>
            <w:vAlign w:val="center"/>
          </w:tcPr>
          <w:p>
            <w:pPr>
              <w:jc w:val="center"/>
            </w:pPr>
            <w:r>
              <w:rPr>
                <w:rFonts w:hint="eastAsia"/>
              </w:rPr>
              <w:t xml:space="preserve">专技 </w:t>
            </w:r>
            <w:r>
              <w:t>10</w:t>
            </w:r>
            <w:r>
              <w:rPr>
                <w:rFonts w:hint="eastAsia"/>
              </w:rPr>
              <w:t xml:space="preserve"> 级</w:t>
            </w:r>
          </w:p>
        </w:tc>
        <w:tc>
          <w:tcPr>
            <w:tcW w:w="945" w:type="dxa"/>
            <w:gridSpan w:val="2"/>
            <w:vAlign w:val="center"/>
          </w:tcPr>
          <w:p>
            <w:pPr>
              <w:jc w:val="center"/>
            </w:pPr>
            <w:r>
              <w:rPr>
                <w:rFonts w:hint="eastAsia"/>
              </w:rPr>
              <w:t>取得</w:t>
            </w:r>
          </w:p>
          <w:p>
            <w:pPr>
              <w:jc w:val="center"/>
            </w:pPr>
            <w:r>
              <w:rPr>
                <w:rFonts w:hint="eastAsia"/>
              </w:rPr>
              <w:t>时间</w:t>
            </w:r>
          </w:p>
        </w:tc>
        <w:tc>
          <w:tcPr>
            <w:tcW w:w="1200" w:type="dxa"/>
            <w:gridSpan w:val="2"/>
            <w:vAlign w:val="center"/>
          </w:tcPr>
          <w:p>
            <w:pPr>
              <w:jc w:val="center"/>
            </w:pPr>
            <w:r>
              <w:rPr>
                <w:rFonts w:hint="eastAsia"/>
              </w:rPr>
              <w:t>2</w:t>
            </w:r>
            <w:r>
              <w:t>018.12.31</w:t>
            </w:r>
          </w:p>
        </w:tc>
        <w:tc>
          <w:tcPr>
            <w:tcW w:w="1521" w:type="dxa"/>
            <w:gridSpan w:val="2"/>
            <w:vAlign w:val="center"/>
          </w:tcPr>
          <w:p>
            <w:pPr>
              <w:jc w:val="center"/>
            </w:pPr>
            <w:r>
              <w:rPr>
                <w:rFonts w:hint="eastAsia"/>
              </w:rPr>
              <w:t>申请专技岗位等级</w:t>
            </w:r>
          </w:p>
        </w:tc>
        <w:tc>
          <w:tcPr>
            <w:tcW w:w="1614" w:type="dxa"/>
            <w:vAlign w:val="center"/>
          </w:tcPr>
          <w:p>
            <w:pPr>
              <w:jc w:val="center"/>
            </w:pPr>
            <w:r>
              <w:rPr>
                <w:rFonts w:hint="eastAsia"/>
              </w:rPr>
              <w:t>专技</w:t>
            </w:r>
            <w:r>
              <w:t>9</w:t>
            </w:r>
            <w:r>
              <w:rPr>
                <w:rFonts w:hint="eastAsia"/>
              </w:rPr>
              <w:t>级</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最高学历</w:t>
            </w:r>
          </w:p>
        </w:tc>
        <w:tc>
          <w:tcPr>
            <w:tcW w:w="1571" w:type="dxa"/>
            <w:vAlign w:val="center"/>
          </w:tcPr>
          <w:p>
            <w:pPr>
              <w:jc w:val="center"/>
            </w:pPr>
            <w:r>
              <w:rPr>
                <w:rFonts w:hint="eastAsia"/>
              </w:rPr>
              <w:t>研究生</w:t>
            </w:r>
          </w:p>
        </w:tc>
        <w:tc>
          <w:tcPr>
            <w:tcW w:w="2005" w:type="dxa"/>
            <w:gridSpan w:val="3"/>
            <w:vAlign w:val="center"/>
          </w:tcPr>
          <w:p>
            <w:pPr>
              <w:jc w:val="center"/>
            </w:pPr>
            <w:r>
              <w:rPr>
                <w:rFonts w:hint="eastAsia"/>
              </w:rPr>
              <w:t>最高学位</w:t>
            </w:r>
          </w:p>
        </w:tc>
        <w:tc>
          <w:tcPr>
            <w:tcW w:w="1485" w:type="dxa"/>
            <w:gridSpan w:val="2"/>
            <w:vAlign w:val="center"/>
          </w:tcPr>
          <w:p>
            <w:pPr>
              <w:jc w:val="center"/>
            </w:pPr>
            <w:r>
              <w:rPr>
                <w:rFonts w:hint="eastAsia"/>
              </w:rPr>
              <w:t>硕士</w:t>
            </w:r>
          </w:p>
        </w:tc>
        <w:tc>
          <w:tcPr>
            <w:tcW w:w="1777" w:type="dxa"/>
            <w:gridSpan w:val="3"/>
            <w:vAlign w:val="center"/>
          </w:tcPr>
          <w:p>
            <w:pPr>
              <w:jc w:val="center"/>
            </w:pPr>
            <w:r>
              <w:rPr>
                <w:rFonts w:hint="eastAsia"/>
              </w:rPr>
              <w:t>从事专业情况</w:t>
            </w:r>
          </w:p>
        </w:tc>
        <w:tc>
          <w:tcPr>
            <w:tcW w:w="1778" w:type="dxa"/>
            <w:gridSpan w:val="3"/>
            <w:vAlign w:val="center"/>
          </w:tcPr>
          <w:p>
            <w:pPr>
              <w:jc w:val="center"/>
            </w:pPr>
            <w:r>
              <w:rPr>
                <w:rFonts w:hint="eastAsia"/>
              </w:rPr>
              <w:t>电子商务</w:t>
            </w:r>
          </w:p>
        </w:tc>
        <w:tc>
          <w:tcPr>
            <w:tcW w:w="1521" w:type="dxa"/>
            <w:gridSpan w:val="2"/>
            <w:vAlign w:val="center"/>
          </w:tcPr>
          <w:p>
            <w:pPr>
              <w:jc w:val="center"/>
            </w:pPr>
            <w:r>
              <w:rPr>
                <w:rFonts w:hint="eastAsia"/>
              </w:rPr>
              <w:t>参加工作时间</w:t>
            </w:r>
          </w:p>
        </w:tc>
        <w:tc>
          <w:tcPr>
            <w:tcW w:w="1614" w:type="dxa"/>
            <w:vAlign w:val="center"/>
          </w:tcPr>
          <w:p>
            <w:pPr>
              <w:jc w:val="center"/>
            </w:pPr>
            <w:r>
              <w:rPr>
                <w:rFonts w:hint="eastAsia"/>
              </w:rPr>
              <w:t>2</w:t>
            </w:r>
            <w:r>
              <w:t>015.9</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近三年年度</w:t>
            </w:r>
          </w:p>
          <w:p>
            <w:pPr>
              <w:jc w:val="center"/>
            </w:pPr>
            <w:r>
              <w:rPr>
                <w:rFonts w:hint="eastAsia"/>
              </w:rPr>
              <w:t>考核情况</w:t>
            </w:r>
          </w:p>
        </w:tc>
        <w:tc>
          <w:tcPr>
            <w:tcW w:w="1958" w:type="dxa"/>
            <w:gridSpan w:val="2"/>
            <w:vAlign w:val="center"/>
          </w:tcPr>
          <w:p>
            <w:pPr>
              <w:jc w:val="center"/>
            </w:pPr>
            <w:r>
              <w:rPr>
                <w:rFonts w:hint="eastAsia"/>
              </w:rPr>
              <w:t>2020年</w:t>
            </w:r>
          </w:p>
        </w:tc>
        <w:tc>
          <w:tcPr>
            <w:tcW w:w="1958" w:type="dxa"/>
            <w:gridSpan w:val="3"/>
            <w:vAlign w:val="center"/>
          </w:tcPr>
          <w:p>
            <w:pPr>
              <w:jc w:val="center"/>
            </w:pPr>
            <w:r>
              <w:rPr>
                <w:rFonts w:hint="eastAsia"/>
              </w:rPr>
              <w:t>合格</w:t>
            </w:r>
          </w:p>
        </w:tc>
        <w:tc>
          <w:tcPr>
            <w:tcW w:w="1958" w:type="dxa"/>
            <w:gridSpan w:val="2"/>
            <w:vAlign w:val="center"/>
          </w:tcPr>
          <w:p>
            <w:pPr>
              <w:jc w:val="center"/>
            </w:pPr>
            <w:r>
              <w:rPr>
                <w:rFonts w:hint="eastAsia"/>
              </w:rPr>
              <w:t>2021年</w:t>
            </w:r>
          </w:p>
        </w:tc>
        <w:tc>
          <w:tcPr>
            <w:tcW w:w="1958" w:type="dxa"/>
            <w:gridSpan w:val="4"/>
            <w:vAlign w:val="center"/>
          </w:tcPr>
          <w:p>
            <w:pPr>
              <w:jc w:val="center"/>
            </w:pPr>
            <w:r>
              <w:rPr>
                <w:rFonts w:hint="eastAsia"/>
              </w:rPr>
              <w:t>合格</w:t>
            </w:r>
          </w:p>
        </w:tc>
        <w:tc>
          <w:tcPr>
            <w:tcW w:w="1958" w:type="dxa"/>
            <w:gridSpan w:val="2"/>
            <w:vAlign w:val="center"/>
          </w:tcPr>
          <w:p>
            <w:pPr>
              <w:jc w:val="center"/>
            </w:pPr>
            <w:r>
              <w:rPr>
                <w:rFonts w:hint="eastAsia"/>
              </w:rPr>
              <w:t>2022年</w:t>
            </w:r>
          </w:p>
        </w:tc>
        <w:tc>
          <w:tcPr>
            <w:tcW w:w="1961" w:type="dxa"/>
            <w:gridSpan w:val="2"/>
            <w:vAlign w:val="center"/>
          </w:tcPr>
          <w:p>
            <w:pPr>
              <w:jc w:val="center"/>
            </w:pPr>
            <w:r>
              <w:rPr>
                <w:rFonts w:hint="eastAsia"/>
              </w:rPr>
              <w:t>合格</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restart"/>
            <w:vAlign w:val="center"/>
          </w:tcPr>
          <w:p>
            <w:pPr>
              <w:jc w:val="center"/>
              <w:rPr>
                <w:b/>
                <w:bCs/>
              </w:rPr>
            </w:pPr>
            <w:r>
              <w:rPr>
                <w:rFonts w:hint="eastAsia"/>
                <w:b/>
                <w:bCs/>
              </w:rPr>
              <w:t>岗位晋级申报条件</w:t>
            </w:r>
          </w:p>
        </w:tc>
        <w:tc>
          <w:tcPr>
            <w:tcW w:w="3437" w:type="dxa"/>
            <w:gridSpan w:val="3"/>
            <w:vAlign w:val="center"/>
          </w:tcPr>
          <w:p>
            <w:pPr>
              <w:jc w:val="center"/>
              <w:rPr>
                <w:b/>
                <w:bCs/>
              </w:rPr>
            </w:pPr>
            <w:r>
              <w:rPr>
                <w:rFonts w:hint="eastAsia"/>
                <w:b/>
                <w:bCs/>
              </w:rPr>
              <w:t>符合哪类岗位晋级申报条件</w:t>
            </w:r>
          </w:p>
        </w:tc>
        <w:tc>
          <w:tcPr>
            <w:tcW w:w="9793" w:type="dxa"/>
            <w:gridSpan w:val="13"/>
            <w:vAlign w:val="center"/>
          </w:tcPr>
          <w:p>
            <w:pPr>
              <w:jc w:val="center"/>
              <w:rPr>
                <w:b/>
                <w:bCs/>
              </w:rPr>
            </w:pPr>
            <w:r>
              <w:rPr>
                <w:rFonts w:hint="eastAsia"/>
                <w:b/>
                <w:bCs/>
              </w:rPr>
              <w:t>对应选项具体条件内容</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1" w:hRule="atLeast"/>
        </w:trPr>
        <w:tc>
          <w:tcPr>
            <w:tcW w:w="540" w:type="dxa"/>
            <w:vMerge w:val="continue"/>
            <w:vAlign w:val="center"/>
          </w:tcPr>
          <w:p/>
        </w:tc>
        <w:tc>
          <w:tcPr>
            <w:tcW w:w="3437" w:type="dxa"/>
            <w:gridSpan w:val="3"/>
            <w:vAlign w:val="center"/>
          </w:tcPr>
          <w:p/>
          <w:p>
            <w:r>
              <w:rPr>
                <w:rFonts w:hint="eastAsia"/>
              </w:rPr>
              <w:t>聘任中级职称（专业技术10级）满</w:t>
            </w:r>
            <w:r>
              <w:t>3</w:t>
            </w:r>
            <w:r>
              <w:rPr>
                <w:rFonts w:hint="eastAsia"/>
              </w:rPr>
              <w:t>年，应符合C类选项条件任意4款，具体为：</w:t>
            </w:r>
          </w:p>
          <w:p>
            <w:r>
              <w:rPr>
                <w:rFonts w:hint="eastAsia"/>
              </w:rPr>
              <w:t>教学类别第2条，</w:t>
            </w:r>
          </w:p>
          <w:p>
            <w:r>
              <w:rPr>
                <w:rFonts w:hint="eastAsia"/>
              </w:rPr>
              <w:t>奖励类别第2条，</w:t>
            </w:r>
          </w:p>
          <w:p>
            <w:r>
              <w:rPr>
                <w:rFonts w:hint="eastAsia"/>
              </w:rPr>
              <w:t>项目类别第3条，</w:t>
            </w:r>
          </w:p>
          <w:p>
            <w:r>
              <w:rPr>
                <w:rFonts w:hint="eastAsia"/>
              </w:rPr>
              <w:t>论著、科研成果第2条，</w:t>
            </w:r>
          </w:p>
          <w:p>
            <w:r>
              <w:rPr>
                <w:rFonts w:hint="eastAsia"/>
              </w:rPr>
              <w:t>学术影响和荣誉第</w:t>
            </w:r>
            <w:r>
              <w:t>2</w:t>
            </w:r>
            <w:r>
              <w:rPr>
                <w:rFonts w:hint="eastAsia"/>
              </w:rPr>
              <w:t>条。</w:t>
            </w:r>
          </w:p>
          <w:p/>
        </w:tc>
        <w:tc>
          <w:tcPr>
            <w:tcW w:w="9793" w:type="dxa"/>
            <w:gridSpan w:val="13"/>
            <w:vAlign w:val="center"/>
          </w:tcPr>
          <w:p>
            <w:r>
              <w:t xml:space="preserve">1. </w:t>
            </w:r>
            <w:r>
              <w:rPr>
                <w:rFonts w:hint="eastAsia"/>
              </w:rPr>
              <w:t>指导学生参加湖南省职业院校技能竞赛获二等奖，湖南省职业院校技能竞赛组委会，2</w:t>
            </w:r>
            <w:r>
              <w:t>019</w:t>
            </w:r>
            <w:r>
              <w:rPr>
                <w:rFonts w:hint="eastAsia"/>
              </w:rPr>
              <w:t>年；</w:t>
            </w:r>
          </w:p>
          <w:p>
            <w:r>
              <w:rPr>
                <w:rFonts w:hint="eastAsia"/>
              </w:rPr>
              <w:t>2</w:t>
            </w:r>
            <w:r>
              <w:t>.</w:t>
            </w:r>
            <w:r>
              <w:rPr>
                <w:rFonts w:hint="eastAsia"/>
              </w:rPr>
              <w:t>《农村电商实务》获湖南省职业教育优秀教材，湖南省教育厅，排名第三，2</w:t>
            </w:r>
            <w:r>
              <w:t>020</w:t>
            </w:r>
            <w:r>
              <w:rPr>
                <w:rFonts w:hint="eastAsia"/>
              </w:rPr>
              <w:t>年7月；</w:t>
            </w:r>
          </w:p>
          <w:p>
            <w:r>
              <w:t>3.</w:t>
            </w:r>
            <w:r>
              <w:rPr>
                <w:rFonts w:hint="eastAsia"/>
              </w:rPr>
              <w:t>《农村电商实务》，湖南大学出版社，参编，</w:t>
            </w:r>
            <w:r>
              <w:t>2019</w:t>
            </w:r>
            <w:r>
              <w:rPr>
                <w:rFonts w:hint="eastAsia"/>
              </w:rPr>
              <w:t>年；</w:t>
            </w:r>
          </w:p>
          <w:p>
            <w:r>
              <w:t xml:space="preserve">4. </w:t>
            </w:r>
            <w:r>
              <w:rPr>
                <w:rFonts w:hint="eastAsia"/>
              </w:rPr>
              <w:t>年度考核优秀等次，湖南广播电视大学，2</w:t>
            </w:r>
            <w:r>
              <w:t>019</w:t>
            </w:r>
            <w:r>
              <w:rPr>
                <w:rFonts w:hint="eastAsia"/>
              </w:rPr>
              <w:t>年；</w:t>
            </w:r>
          </w:p>
          <w:p>
            <w:r>
              <w:rPr>
                <w:rFonts w:hint="eastAsia"/>
              </w:rPr>
              <w:t>5</w:t>
            </w:r>
            <w:r>
              <w:t xml:space="preserve">. </w:t>
            </w:r>
            <w:r>
              <w:rPr>
                <w:rFonts w:hint="eastAsia"/>
              </w:rPr>
              <w:t>优秀女职工，湖南开放大学，2</w:t>
            </w:r>
            <w:r>
              <w:t>022</w:t>
            </w:r>
            <w:r>
              <w:rPr>
                <w:rFonts w:hint="eastAsia"/>
              </w:rPr>
              <w:t>年；</w:t>
            </w:r>
          </w:p>
          <w:p>
            <w:r>
              <w:rPr>
                <w:rFonts w:hint="eastAsia"/>
              </w:rPr>
              <w:t>6</w:t>
            </w:r>
            <w:r>
              <w:t xml:space="preserve">. </w:t>
            </w:r>
            <w:r>
              <w:rPr>
                <w:rFonts w:hint="eastAsia"/>
              </w:rPr>
              <w:t>优秀共产党员，湖南开放大学，2</w:t>
            </w:r>
            <w:r>
              <w:t>023</w:t>
            </w:r>
            <w:r>
              <w:rPr>
                <w:rFonts w:hint="eastAsia"/>
              </w:rPr>
              <w:t>年；</w:t>
            </w:r>
          </w:p>
          <w:p>
            <w:r>
              <w:rPr>
                <w:rFonts w:hint="eastAsia"/>
              </w:rPr>
              <w:t>7</w:t>
            </w:r>
            <w:r>
              <w:t>.</w:t>
            </w:r>
            <w:r>
              <w:rPr>
                <w:rFonts w:hint="eastAsia"/>
              </w:rPr>
              <w:t>在线医疗社区患者择医行为影响因素研究，2</w:t>
            </w:r>
            <w:r>
              <w:t>016</w:t>
            </w:r>
            <w:r>
              <w:rPr>
                <w:rFonts w:hint="eastAsia"/>
              </w:rPr>
              <w:t>年，湖南省教育厅科学研究项目，一般项目，1</w:t>
            </w:r>
            <w:r>
              <w:t>6</w:t>
            </w:r>
            <w:r>
              <w:rPr>
                <w:rFonts w:hint="eastAsia"/>
              </w:rPr>
              <w:t>C</w:t>
            </w:r>
            <w:r>
              <w:t>1080</w:t>
            </w:r>
            <w:r>
              <w:rPr>
                <w:rFonts w:hint="eastAsia"/>
              </w:rPr>
              <w:t>，排名第二，2</w:t>
            </w:r>
            <w:r>
              <w:t>021</w:t>
            </w:r>
            <w:r>
              <w:rPr>
                <w:rFonts w:hint="eastAsia"/>
              </w:rPr>
              <w:t>年结题。</w:t>
            </w:r>
          </w:p>
        </w:tc>
        <w:tc>
          <w:tcPr>
            <w:tcW w:w="818" w:type="dxa"/>
            <w:vMerge w:val="continue"/>
            <w:vAlign w:val="center"/>
          </w:tcPr>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1110"/>
        <w:gridCol w:w="11895"/>
        <w:gridCol w:w="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25" w:type="dxa"/>
            <w:vMerge w:val="restart"/>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项目名称</w:t>
            </w:r>
          </w:p>
        </w:tc>
        <w:tc>
          <w:tcPr>
            <w:tcW w:w="11895" w:type="dxa"/>
            <w:vAlign w:val="center"/>
          </w:tcPr>
          <w:p>
            <w:pPr>
              <w:jc w:val="center"/>
              <w:rPr>
                <w:b/>
                <w:bCs/>
              </w:rPr>
            </w:pPr>
            <w:r>
              <w:rPr>
                <w:rFonts w:hint="eastAsia"/>
                <w:b/>
                <w:bCs/>
              </w:rPr>
              <w:t>序号及具体款项内容</w:t>
            </w:r>
          </w:p>
        </w:tc>
        <w:tc>
          <w:tcPr>
            <w:tcW w:w="644" w:type="dxa"/>
          </w:tcPr>
          <w:p>
            <w:r>
              <w:rPr>
                <w:rFonts w:hint="eastAsia"/>
                <w:b/>
                <w:bCs/>
              </w:rPr>
              <w:t>审核情况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Merge w:val="continue"/>
          </w:tcPr>
          <w:p>
            <w:pPr>
              <w:rPr>
                <w:b/>
                <w:bCs/>
              </w:rPr>
            </w:pPr>
          </w:p>
        </w:tc>
        <w:tc>
          <w:tcPr>
            <w:tcW w:w="1110" w:type="dxa"/>
            <w:vAlign w:val="center"/>
          </w:tcPr>
          <w:p>
            <w:pPr>
              <w:jc w:val="center"/>
              <w:rPr>
                <w:b/>
                <w:bCs/>
              </w:rPr>
            </w:pPr>
            <w:r>
              <w:rPr>
                <w:rFonts w:hint="eastAsia"/>
                <w:b/>
                <w:bCs/>
              </w:rPr>
              <w:t>一、任职年限及</w:t>
            </w:r>
          </w:p>
          <w:p>
            <w:pPr>
              <w:rPr>
                <w:b/>
                <w:bCs/>
              </w:rPr>
            </w:pPr>
            <w:r>
              <w:rPr>
                <w:rFonts w:hint="eastAsia"/>
                <w:b/>
                <w:bCs/>
              </w:rPr>
              <w:t>校龄条件</w:t>
            </w:r>
          </w:p>
        </w:tc>
        <w:tc>
          <w:tcPr>
            <w:tcW w:w="11895" w:type="dxa"/>
          </w:tcPr>
          <w:p/>
          <w:p/>
          <w:p>
            <w:r>
              <w:rPr>
                <w:rFonts w:hint="eastAsia"/>
              </w:rPr>
              <w:t>20</w:t>
            </w:r>
            <w:r>
              <w:t>18</w:t>
            </w:r>
            <w:r>
              <w:rPr>
                <w:rFonts w:hint="eastAsia"/>
              </w:rPr>
              <w:t>年12月晋级专技</w:t>
            </w:r>
            <w:r>
              <w:t>10</w:t>
            </w:r>
            <w:r>
              <w:rPr>
                <w:rFonts w:hint="eastAsia"/>
              </w:rPr>
              <w:t>级，满</w:t>
            </w:r>
            <w:r>
              <w:t>4</w:t>
            </w:r>
            <w:r>
              <w:rPr>
                <w:rFonts w:hint="eastAsia"/>
              </w:rPr>
              <w:t>年；</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rPr>
            </w:pPr>
          </w:p>
        </w:tc>
        <w:tc>
          <w:tcPr>
            <w:tcW w:w="1110" w:type="dxa"/>
            <w:vAlign w:val="center"/>
          </w:tcPr>
          <w:p>
            <w:pPr>
              <w:jc w:val="center"/>
              <w:rPr>
                <w:b/>
                <w:bCs/>
              </w:rPr>
            </w:pPr>
            <w:r>
              <w:rPr>
                <w:rFonts w:hint="eastAsia"/>
                <w:b/>
                <w:bCs/>
              </w:rPr>
              <w:t>二、思想政治与</w:t>
            </w:r>
          </w:p>
          <w:p>
            <w:pPr>
              <w:jc w:val="center"/>
              <w:rPr>
                <w:b/>
                <w:bCs/>
              </w:rPr>
            </w:pPr>
            <w:r>
              <w:rPr>
                <w:rFonts w:hint="eastAsia"/>
                <w:b/>
                <w:bCs/>
              </w:rPr>
              <w:t>师德师风</w:t>
            </w:r>
          </w:p>
        </w:tc>
        <w:tc>
          <w:tcPr>
            <w:tcW w:w="11895" w:type="dxa"/>
            <w:vAlign w:val="center"/>
          </w:tcPr>
          <w:p>
            <w:pPr>
              <w:ind w:firstLine="420" w:firstLineChars="200"/>
            </w:pPr>
            <w:r>
              <w:rPr>
                <w:rFonts w:hint="eastAsia"/>
              </w:rPr>
              <w:t>无</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rPr>
            </w:pPr>
          </w:p>
        </w:tc>
        <w:tc>
          <w:tcPr>
            <w:tcW w:w="1110" w:type="dxa"/>
            <w:vAlign w:val="center"/>
          </w:tcPr>
          <w:p>
            <w:pPr>
              <w:jc w:val="center"/>
              <w:rPr>
                <w:b/>
                <w:bCs/>
              </w:rPr>
            </w:pPr>
            <w:r>
              <w:rPr>
                <w:rFonts w:hint="eastAsia"/>
                <w:b/>
                <w:bCs/>
              </w:rPr>
              <w:t>三、学历、学位</w:t>
            </w:r>
          </w:p>
        </w:tc>
        <w:tc>
          <w:tcPr>
            <w:tcW w:w="11895" w:type="dxa"/>
            <w:vAlign w:val="center"/>
          </w:tcPr>
          <w:p>
            <w:r>
              <w:rPr>
                <w:rFonts w:hint="eastAsia"/>
              </w:rPr>
              <w:t>硕士研究生，中南林业科技大学，工商管理专业（管理学硕士学位），201</w:t>
            </w:r>
            <w:r>
              <w:t>5</w:t>
            </w:r>
            <w:r>
              <w:rPr>
                <w:rFonts w:hint="eastAsia"/>
              </w:rPr>
              <w:t>年。</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四、教育教学</w:t>
            </w:r>
          </w:p>
        </w:tc>
        <w:tc>
          <w:tcPr>
            <w:tcW w:w="11895" w:type="dxa"/>
          </w:tcPr>
          <w:p/>
          <w:p>
            <w:r>
              <w:rPr>
                <w:rFonts w:hint="eastAsia"/>
              </w:rPr>
              <w:t>1</w:t>
            </w:r>
            <w:r>
              <w:t xml:space="preserve">. </w:t>
            </w:r>
            <w:r>
              <w:rPr>
                <w:rFonts w:hint="eastAsia"/>
              </w:rPr>
              <w:t>指导学生参加湖南省职业院校技能竞赛获二等奖，排名第一，湖南省职业院校技能竞赛组委会，2</w:t>
            </w:r>
            <w:r>
              <w:t>019</w:t>
            </w:r>
            <w:r>
              <w:rPr>
                <w:rFonts w:hint="eastAsia"/>
              </w:rPr>
              <w:t>年；</w:t>
            </w:r>
          </w:p>
          <w:p>
            <w:r>
              <w:rPr>
                <w:rFonts w:hint="eastAsia"/>
              </w:rPr>
              <w:t>2</w:t>
            </w:r>
            <w:r>
              <w:t>.</w:t>
            </w:r>
            <w:r>
              <w:rPr>
                <w:rFonts w:hint="eastAsia"/>
              </w:rPr>
              <w:t xml:space="preserve"> 指导学生参加湖南省职业院校技能竞赛获二等奖，排名第二，湖南省职业院校技能竞赛组委会，2</w:t>
            </w:r>
            <w:r>
              <w:t>021</w:t>
            </w:r>
            <w:r>
              <w:rPr>
                <w:rFonts w:hint="eastAsia"/>
              </w:rPr>
              <w:t>年；</w:t>
            </w:r>
          </w:p>
          <w:p>
            <w:r>
              <w:t>3.</w:t>
            </w:r>
            <w:r>
              <w:rPr>
                <w:rFonts w:hint="eastAsia"/>
              </w:rPr>
              <w:t xml:space="preserve"> 指导学生参加湖南省职业院校技能竞赛获三等奖，排名第一，湖南省职业院校技能竞赛组委会，2</w:t>
            </w:r>
            <w:r>
              <w:t>023</w:t>
            </w:r>
            <w:r>
              <w:rPr>
                <w:rFonts w:hint="eastAsia"/>
              </w:rPr>
              <w:t>年；</w:t>
            </w:r>
          </w:p>
          <w:p>
            <w:r>
              <w:rPr>
                <w:rFonts w:hint="eastAsia"/>
              </w:rPr>
              <w:t>4</w:t>
            </w:r>
            <w:r>
              <w:t xml:space="preserve">. </w:t>
            </w:r>
            <w:r>
              <w:rPr>
                <w:rFonts w:hint="eastAsia"/>
              </w:rPr>
              <w:t>跨境电子商务师（职工组）竞赛获二等奖，排名第一，湖南省商务厅，2</w:t>
            </w:r>
            <w:r>
              <w:t>021</w:t>
            </w:r>
            <w:r>
              <w:rPr>
                <w:rFonts w:hint="eastAsia"/>
              </w:rPr>
              <w:t>年；</w:t>
            </w:r>
          </w:p>
          <w:p>
            <w:r>
              <w:rPr>
                <w:rFonts w:hint="eastAsia"/>
              </w:rPr>
              <w:t>5．2</w:t>
            </w:r>
            <w:r>
              <w:t>019</w:t>
            </w:r>
            <w:r>
              <w:rPr>
                <w:rFonts w:hint="eastAsia"/>
              </w:rPr>
              <w:t>年，指导学生参加湖南省教育厅组织的电子商务专业学生毕业设计抽查获得100%通过率。</w:t>
            </w:r>
          </w:p>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五、科研成果及业绩</w:t>
            </w:r>
          </w:p>
        </w:tc>
        <w:tc>
          <w:tcPr>
            <w:tcW w:w="11895" w:type="dxa"/>
            <w:vAlign w:val="center"/>
          </w:tcPr>
          <w:p>
            <w:pPr>
              <w:rPr>
                <w:szCs w:val="21"/>
              </w:rPr>
            </w:pPr>
            <w:r>
              <w:rPr>
                <w:rFonts w:hint="eastAsia"/>
                <w:szCs w:val="21"/>
              </w:rPr>
              <w:t>1</w:t>
            </w:r>
            <w:r>
              <w:rPr>
                <w:szCs w:val="21"/>
              </w:rPr>
              <w:t>.</w:t>
            </w:r>
            <w:r>
              <w:rPr>
                <w:rFonts w:hint="eastAsia"/>
                <w:sz w:val="24"/>
                <w:szCs w:val="32"/>
              </w:rPr>
              <w:t xml:space="preserve"> </w:t>
            </w:r>
            <w:r>
              <w:rPr>
                <w:rFonts w:hint="eastAsia"/>
                <w:szCs w:val="21"/>
              </w:rPr>
              <w:t>基于网站特征视角分析患者在线择医意愿，医学信息学杂志，2</w:t>
            </w:r>
            <w:r>
              <w:rPr>
                <w:szCs w:val="21"/>
              </w:rPr>
              <w:t>020</w:t>
            </w:r>
            <w:r>
              <w:rPr>
                <w:rFonts w:hint="eastAsia"/>
                <w:szCs w:val="21"/>
              </w:rPr>
              <w:t>年，排名第二， 被CA 化学文摘、JST 日本科学技术振兴机构数据库</w:t>
            </w:r>
            <w:r>
              <w:rPr>
                <w:szCs w:val="21"/>
              </w:rPr>
              <w:t xml:space="preserve"> </w:t>
            </w:r>
            <w:r>
              <w:rPr>
                <w:rFonts w:hint="eastAsia"/>
                <w:szCs w:val="21"/>
              </w:rPr>
              <w:t>收录（复合影响因子：0.835）；</w:t>
            </w:r>
          </w:p>
          <w:p>
            <w:r>
              <w:t>2.</w:t>
            </w:r>
            <w:r>
              <w:rPr>
                <w:rFonts w:hint="eastAsia"/>
              </w:rPr>
              <w:t>《农村电商实务》，湖南大学出版社，参编，</w:t>
            </w:r>
            <w:r>
              <w:t>2019</w:t>
            </w:r>
            <w:r>
              <w:rPr>
                <w:rFonts w:hint="eastAsia"/>
              </w:rPr>
              <w:t>年；</w:t>
            </w:r>
          </w:p>
          <w:p>
            <w:pPr>
              <w:rPr>
                <w:sz w:val="18"/>
                <w:szCs w:val="18"/>
              </w:rPr>
            </w:pPr>
            <w:r>
              <w:rPr>
                <w:rFonts w:hint="eastAsia"/>
                <w:szCs w:val="21"/>
              </w:rPr>
              <w:t>3．在</w:t>
            </w:r>
            <w:r>
              <w:rPr>
                <w:rFonts w:hint="eastAsia"/>
              </w:rPr>
              <w:t>线医疗社区患者择医行为影响因素研究，2</w:t>
            </w:r>
            <w:r>
              <w:t>016</w:t>
            </w:r>
            <w:r>
              <w:rPr>
                <w:rFonts w:hint="eastAsia"/>
              </w:rPr>
              <w:t>年，湖南省教育厅科学研究项目，一般项目，1</w:t>
            </w:r>
            <w:r>
              <w:t>6</w:t>
            </w:r>
            <w:r>
              <w:rPr>
                <w:rFonts w:hint="eastAsia"/>
              </w:rPr>
              <w:t>C</w:t>
            </w:r>
            <w:r>
              <w:t>1080</w:t>
            </w:r>
            <w:r>
              <w:rPr>
                <w:rFonts w:hint="eastAsia"/>
              </w:rPr>
              <w:t>，排名第二，2</w:t>
            </w:r>
            <w:r>
              <w:t>021</w:t>
            </w:r>
            <w:r>
              <w:rPr>
                <w:rFonts w:hint="eastAsia"/>
              </w:rPr>
              <w:t>年结题。</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restart"/>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六、奖励</w:t>
            </w:r>
          </w:p>
        </w:tc>
        <w:tc>
          <w:tcPr>
            <w:tcW w:w="11895" w:type="dxa"/>
          </w:tcPr>
          <w:p/>
          <w:p>
            <w:pPr>
              <w:ind w:firstLine="420" w:firstLineChars="200"/>
            </w:pPr>
          </w:p>
          <w:p>
            <w:pPr>
              <w:ind w:firstLine="420" w:firstLineChars="200"/>
            </w:pPr>
          </w:p>
          <w:p/>
          <w:p>
            <w:r>
              <w:rPr>
                <w:rFonts w:hint="eastAsia"/>
              </w:rPr>
              <w:t>《农村电商实务》获湖南省职业教育优秀教材，湖南省教育厅，排名第三，2</w:t>
            </w:r>
            <w:r>
              <w:t>020</w:t>
            </w:r>
            <w:r>
              <w:rPr>
                <w:rFonts w:hint="eastAsia"/>
              </w:rPr>
              <w:t>年7月。</w:t>
            </w:r>
          </w:p>
          <w:p/>
          <w:p/>
          <w:p/>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rPr>
            </w:pPr>
          </w:p>
        </w:tc>
        <w:tc>
          <w:tcPr>
            <w:tcW w:w="1110" w:type="dxa"/>
            <w:vAlign w:val="center"/>
          </w:tcPr>
          <w:p>
            <w:pPr>
              <w:jc w:val="center"/>
              <w:rPr>
                <w:b/>
                <w:bCs/>
              </w:rPr>
            </w:pPr>
            <w:r>
              <w:rPr>
                <w:rFonts w:hint="eastAsia"/>
                <w:b/>
                <w:bCs/>
              </w:rPr>
              <w:t>七、学术影响和荣誉</w:t>
            </w:r>
          </w:p>
        </w:tc>
        <w:tc>
          <w:tcPr>
            <w:tcW w:w="11895" w:type="dxa"/>
          </w:tcPr>
          <w:p/>
          <w:p/>
          <w:p>
            <w:r>
              <w:t>1.</w:t>
            </w:r>
            <w:r>
              <w:rPr>
                <w:rFonts w:hint="eastAsia"/>
              </w:rPr>
              <w:t>年度考核优秀等次，湖南广播电视大学，2</w:t>
            </w:r>
            <w:r>
              <w:t>019</w:t>
            </w:r>
            <w:r>
              <w:rPr>
                <w:rFonts w:hint="eastAsia"/>
              </w:rPr>
              <w:t>年；</w:t>
            </w:r>
          </w:p>
          <w:p>
            <w:r>
              <w:t>2.</w:t>
            </w:r>
            <w:r>
              <w:rPr>
                <w:rFonts w:hint="eastAsia"/>
              </w:rPr>
              <w:t>优秀女职工，湖南开放大学，2</w:t>
            </w:r>
            <w:r>
              <w:t>022</w:t>
            </w:r>
            <w:r>
              <w:rPr>
                <w:rFonts w:hint="eastAsia"/>
              </w:rPr>
              <w:t>年；</w:t>
            </w:r>
          </w:p>
          <w:p>
            <w:r>
              <w:t>3.</w:t>
            </w:r>
            <w:r>
              <w:rPr>
                <w:rFonts w:hint="eastAsia"/>
              </w:rPr>
              <w:t>优秀共产党员，湖南开放大学，2</w:t>
            </w:r>
            <w:r>
              <w:t>023</w:t>
            </w:r>
            <w:r>
              <w:rPr>
                <w:rFonts w:hint="eastAsia"/>
              </w:rPr>
              <w:t>年。</w:t>
            </w:r>
          </w:p>
          <w:p/>
          <w:p/>
          <w:p/>
        </w:tc>
        <w:tc>
          <w:tcPr>
            <w:tcW w:w="644" w:type="dxa"/>
          </w:tcPr>
          <w:p>
            <w:r>
              <w:rPr>
                <w:rFonts w:hint="eastAsia"/>
              </w:rPr>
              <w:t>部门审核</w:t>
            </w:r>
          </w:p>
          <w:p/>
          <w:p>
            <w:r>
              <w:rPr>
                <w:rFonts w:hint="eastAsia"/>
              </w:rPr>
              <w:t>审核人签名并盖章</w:t>
            </w:r>
          </w:p>
        </w:tc>
      </w:tr>
    </w:tbl>
    <w:p/>
    <w:sectPr>
      <w:headerReference r:id="rId3" w:type="default"/>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公文小标宋">
    <w:altName w:val="微软雅黑"/>
    <w:panose1 w:val="00000000000000000000"/>
    <w:charset w:val="86"/>
    <w:family w:val="auto"/>
    <w:pitch w:val="default"/>
    <w:sig w:usb0="00000000" w:usb1="00000000" w:usb2="00000016" w:usb3="00000000" w:csb0="00040001" w:csb1="00000000"/>
    <w:embedRegular r:id="rId1" w:fontKey="{F590F36D-CB31-4A70-9BC5-6BBDC665ED44}"/>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方正公文小标宋" w:hAnsi="方正公文小标宋" w:eastAsia="方正公文小标宋" w:cs="方正公文小标宋"/>
        <w:sz w:val="36"/>
        <w:szCs w:val="36"/>
      </w:rPr>
    </w:pPr>
    <w:r>
      <w:rPr>
        <w:rFonts w:hint="eastAsia" w:ascii="方正公文小标宋" w:hAnsi="方正公文小标宋" w:eastAsia="方正公文小标宋" w:cs="方正公文小标宋"/>
        <w:sz w:val="36"/>
        <w:szCs w:val="36"/>
      </w:rPr>
      <w:t>湖南开放大学专业技术岗位晋级申报人员情况公示表</w:t>
    </w:r>
  </w:p>
  <w:p>
    <w:pPr>
      <w:pStyle w:val="3"/>
      <w:jc w:val="center"/>
      <w:rPr>
        <w:sz w:val="30"/>
        <w:szCs w:val="30"/>
        <w:u w:val="single"/>
      </w:rPr>
    </w:pPr>
    <w:r>
      <w:rPr>
        <w:rFonts w:hint="eastAsia"/>
        <w:sz w:val="30"/>
        <w:szCs w:val="30"/>
      </w:rPr>
      <w:t>姓名：</w:t>
    </w:r>
    <w:r>
      <w:rPr>
        <w:rFonts w:hint="eastAsia"/>
        <w:sz w:val="30"/>
        <w:szCs w:val="30"/>
        <w:u w:val="single"/>
      </w:rPr>
      <w:t xml:space="preserve">   邹爱辉  </w:t>
    </w:r>
    <w:r>
      <w:rPr>
        <w:rFonts w:hint="eastAsia"/>
        <w:sz w:val="30"/>
        <w:szCs w:val="30"/>
      </w:rPr>
      <w:t xml:space="preserve">   所在单位（部门）</w:t>
    </w:r>
    <w:r>
      <w:rPr>
        <w:rFonts w:hint="eastAsia"/>
        <w:sz w:val="30"/>
        <w:szCs w:val="30"/>
        <w:u w:val="single"/>
      </w:rPr>
      <w:t xml:space="preserve">  经济管理学院   </w:t>
    </w:r>
    <w:r>
      <w:rPr>
        <w:rFonts w:hint="eastAsia"/>
        <w:sz w:val="30"/>
        <w:szCs w:val="30"/>
      </w:rPr>
      <w:t xml:space="preserve"> </w:t>
    </w:r>
    <w:r>
      <w:rPr>
        <w:sz w:val="30"/>
        <w:szCs w:val="30"/>
      </w:rPr>
      <w:t xml:space="preserve"> </w:t>
    </w:r>
    <w:r>
      <w:rPr>
        <w:rFonts w:hint="eastAsia"/>
        <w:sz w:val="30"/>
        <w:szCs w:val="30"/>
      </w:rPr>
      <w:t xml:space="preserve"> 申报专技岗位等级</w:t>
    </w:r>
    <w:r>
      <w:rPr>
        <w:rFonts w:hint="eastAsia"/>
        <w:sz w:val="30"/>
        <w:szCs w:val="30"/>
        <w:u w:val="single"/>
      </w:rPr>
      <w:t xml:space="preserve">  专业技术9级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NTI4MDkzNTczZGYyZGVhNmFjNjQ1MjY0MWMwZDMifQ=="/>
  </w:docVars>
  <w:rsids>
    <w:rsidRoot w:val="56A9350E"/>
    <w:rsid w:val="00062978"/>
    <w:rsid w:val="001152BA"/>
    <w:rsid w:val="0037209A"/>
    <w:rsid w:val="00383486"/>
    <w:rsid w:val="005644E3"/>
    <w:rsid w:val="00587CC8"/>
    <w:rsid w:val="00591622"/>
    <w:rsid w:val="006743C0"/>
    <w:rsid w:val="00683EDA"/>
    <w:rsid w:val="008C1C5D"/>
    <w:rsid w:val="00915224"/>
    <w:rsid w:val="00996EB0"/>
    <w:rsid w:val="00AD7444"/>
    <w:rsid w:val="00B203CF"/>
    <w:rsid w:val="00BA7130"/>
    <w:rsid w:val="00BD002D"/>
    <w:rsid w:val="00BD1C51"/>
    <w:rsid w:val="00BE72BE"/>
    <w:rsid w:val="00C557EF"/>
    <w:rsid w:val="00C65EE7"/>
    <w:rsid w:val="00DD09CB"/>
    <w:rsid w:val="10C14C86"/>
    <w:rsid w:val="15BE749A"/>
    <w:rsid w:val="18D41D66"/>
    <w:rsid w:val="225E739B"/>
    <w:rsid w:val="2F367CE8"/>
    <w:rsid w:val="400006D7"/>
    <w:rsid w:val="42EF4FB3"/>
    <w:rsid w:val="4E444B90"/>
    <w:rsid w:val="500E459E"/>
    <w:rsid w:val="537624A9"/>
    <w:rsid w:val="56A9350E"/>
    <w:rsid w:val="5B81356B"/>
    <w:rsid w:val="5F131121"/>
    <w:rsid w:val="62EC2125"/>
    <w:rsid w:val="7A79575C"/>
    <w:rsid w:val="7C174657"/>
    <w:rsid w:val="7E553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222</Words>
  <Characters>1268</Characters>
  <Lines>10</Lines>
  <Paragraphs>2</Paragraphs>
  <TotalTime>130</TotalTime>
  <ScaleCrop>false</ScaleCrop>
  <LinksUpToDate>false</LinksUpToDate>
  <CharactersWithSpaces>1488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hnddhr</cp:lastModifiedBy>
  <cp:lastPrinted>2023-08-21T03:20:00Z</cp:lastPrinted>
  <dcterms:modified xsi:type="dcterms:W3CDTF">2023-11-02T02:23:38Z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701AF45D97654C2F90438D9D243886F2_13</vt:lpwstr>
  </property>
</Properties>
</file>