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王铮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1991年8月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2017年12月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10 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2017年12月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9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金融管理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2013年12月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十</w:t>
            </w:r>
            <w:r>
              <w:rPr>
                <w:rFonts w:hint="eastAsia"/>
                <w:vertAlign w:val="baseline"/>
                <w:lang w:eastAsia="zh-CN"/>
              </w:rPr>
              <w:t>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年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9个月</w:t>
            </w:r>
            <w:r>
              <w:rPr>
                <w:rFonts w:hint="eastAsia"/>
                <w:vertAlign w:val="baseline"/>
                <w:lang w:eastAsia="zh-CN"/>
              </w:rPr>
              <w:t>，应符合</w:t>
            </w:r>
            <w:r>
              <w:rPr>
                <w:rFonts w:hint="eastAsia"/>
                <w:vertAlign w:val="baseline"/>
                <w:lang w:val="en-US" w:eastAsia="zh-CN"/>
              </w:rPr>
              <w:t>C</w:t>
            </w:r>
            <w:r>
              <w:rPr>
                <w:rFonts w:hint="eastAsia"/>
                <w:vertAlign w:val="baseline"/>
                <w:lang w:eastAsia="zh-CN"/>
              </w:rPr>
              <w:t>类选项条件任意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项，具体为：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教学类别第1条，第2条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项目类别第3条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论著、科研成果第1条，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学术影响和荣誉第1条。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1.奖项：</w:t>
            </w:r>
            <w:r>
              <w:rPr>
                <w:rFonts w:hint="eastAsia"/>
                <w:vertAlign w:val="baseline"/>
                <w:lang w:eastAsia="zh-CN"/>
              </w:rPr>
              <w:t>①湖南省高职高专院校信息素养大赛一等奖，</w:t>
            </w:r>
            <w:r>
              <w:rPr>
                <w:rFonts w:hint="eastAsia"/>
                <w:vertAlign w:val="baseline"/>
                <w:lang w:val="en-US" w:eastAsia="zh-CN"/>
              </w:rPr>
              <w:t>排名</w:t>
            </w:r>
            <w:r>
              <w:rPr>
                <w:rFonts w:hint="eastAsia"/>
                <w:vertAlign w:val="baseline"/>
                <w:lang w:eastAsia="zh-CN"/>
              </w:rPr>
              <w:t>第一，湖南省教育厅，2020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；②楚怡杯湖南省职业院校技能竞赛三等奖，</w:t>
            </w:r>
            <w:r>
              <w:rPr>
                <w:rFonts w:hint="eastAsia"/>
                <w:vertAlign w:val="baseline"/>
                <w:lang w:val="en-US" w:eastAsia="zh-CN"/>
              </w:rPr>
              <w:t>排名</w:t>
            </w:r>
            <w:r>
              <w:rPr>
                <w:rFonts w:hint="eastAsia"/>
                <w:vertAlign w:val="baseline"/>
                <w:lang w:eastAsia="zh-CN"/>
              </w:rPr>
              <w:t>第二，湖南省职业院校技能竞赛组委会，2023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；③湖南开放大学教师信息素养微课赛二等奖，</w:t>
            </w:r>
            <w:r>
              <w:rPr>
                <w:rFonts w:hint="eastAsia"/>
                <w:vertAlign w:val="baseline"/>
                <w:lang w:val="en-US" w:eastAsia="zh-CN"/>
              </w:rPr>
              <w:t>排名</w:t>
            </w:r>
            <w:r>
              <w:rPr>
                <w:rFonts w:hint="eastAsia"/>
                <w:vertAlign w:val="baseline"/>
                <w:lang w:eastAsia="zh-CN"/>
              </w:rPr>
              <w:t>第一，湖南开放大学，2021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；④教师信息素养微课赛二等奖，</w:t>
            </w:r>
            <w:r>
              <w:rPr>
                <w:rFonts w:hint="eastAsia"/>
                <w:vertAlign w:val="baseline"/>
                <w:lang w:val="en-US" w:eastAsia="zh-CN"/>
              </w:rPr>
              <w:t>排名第一，</w:t>
            </w:r>
            <w:r>
              <w:rPr>
                <w:rFonts w:hint="eastAsia"/>
                <w:vertAlign w:val="baseline"/>
                <w:lang w:eastAsia="zh-CN"/>
              </w:rPr>
              <w:t>湖南广播电视大学，2020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；⑤2020年学生信息素养大赛一等奖2项，</w:t>
            </w:r>
            <w:r>
              <w:rPr>
                <w:rFonts w:hint="eastAsia"/>
                <w:vertAlign w:val="baseline"/>
                <w:lang w:val="en-US" w:eastAsia="zh-CN"/>
              </w:rPr>
              <w:t>排名</w:t>
            </w:r>
            <w:r>
              <w:rPr>
                <w:rFonts w:hint="eastAsia"/>
                <w:vertAlign w:val="baseline"/>
                <w:lang w:eastAsia="zh-CN"/>
              </w:rPr>
              <w:t>第一，湖南广播电视大学，2020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；⑥2020年学生信息素养大赛二等奖，</w:t>
            </w:r>
            <w:r>
              <w:rPr>
                <w:rFonts w:hint="eastAsia"/>
                <w:vertAlign w:val="baseline"/>
                <w:lang w:val="en-US" w:eastAsia="zh-CN"/>
              </w:rPr>
              <w:t>排名</w:t>
            </w:r>
            <w:r>
              <w:rPr>
                <w:rFonts w:hint="eastAsia"/>
                <w:vertAlign w:val="baseline"/>
                <w:lang w:eastAsia="zh-CN"/>
              </w:rPr>
              <w:t>第一，湖南广播电视大学，2020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；⑦2020年学生信息素养大赛三等奖，</w:t>
            </w:r>
            <w:r>
              <w:rPr>
                <w:rFonts w:hint="eastAsia"/>
                <w:vertAlign w:val="baseline"/>
                <w:lang w:val="en-US" w:eastAsia="zh-CN"/>
              </w:rPr>
              <w:t>排名</w:t>
            </w:r>
            <w:r>
              <w:rPr>
                <w:rFonts w:hint="eastAsia"/>
                <w:vertAlign w:val="baseline"/>
                <w:lang w:eastAsia="zh-CN"/>
              </w:rPr>
              <w:t>第一，湖南广播电视大学，2020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；⑧金融管理专业学生毕业设计抽查100%通过，专业指导教师，湖南省教育厅，2019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；</w:t>
            </w:r>
          </w:p>
          <w:p>
            <w:pPr>
              <w:jc w:val="both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2.项目：</w:t>
            </w:r>
            <w:r>
              <w:rPr>
                <w:rFonts w:hint="eastAsia"/>
                <w:szCs w:val="21"/>
                <w:lang w:eastAsia="zh-CN"/>
              </w:rPr>
              <w:t>①新消费主义视角下互联网金融品牌传播模式创新研究，2020</w:t>
            </w:r>
            <w:r>
              <w:rPr>
                <w:rFonts w:hint="eastAsia"/>
                <w:szCs w:val="21"/>
                <w:lang w:val="en-US" w:eastAsia="zh-CN"/>
              </w:rPr>
              <w:t>年，</w:t>
            </w:r>
            <w:r>
              <w:rPr>
                <w:rFonts w:hint="eastAsia"/>
                <w:szCs w:val="21"/>
                <w:lang w:eastAsia="zh-CN"/>
              </w:rPr>
              <w:t>湖南省社会科学成果评审委员会，省级一般课题，XSP20YBZ028，排名第二，结项；②医养教结合社区老年教育的建设路径及对策研究，2021</w:t>
            </w:r>
            <w:r>
              <w:rPr>
                <w:rFonts w:hint="eastAsia"/>
                <w:szCs w:val="21"/>
                <w:lang w:val="en-US" w:eastAsia="zh-CN"/>
              </w:rPr>
              <w:t>年，</w:t>
            </w:r>
            <w:r>
              <w:rPr>
                <w:rFonts w:hint="eastAsia"/>
                <w:szCs w:val="21"/>
                <w:lang w:eastAsia="zh-CN"/>
              </w:rPr>
              <w:t>湖南省终身教育指导服务中心，省级一般课题，ZJSB2021002，排名第三，在研</w:t>
            </w:r>
          </w:p>
          <w:p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3.论文（著作）：</w:t>
            </w:r>
            <w:r>
              <w:rPr>
                <w:rFonts w:hint="eastAsia"/>
                <w:szCs w:val="21"/>
              </w:rPr>
              <w:t>①浅谈新消费主义下互联网金融企业品牌传播现状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企业科技与发展，2021（08），独著，</w:t>
            </w:r>
            <w:r>
              <w:rPr>
                <w:rFonts w:hint="eastAsia"/>
                <w:vertAlign w:val="baseline"/>
                <w:lang w:val="en-US" w:eastAsia="zh-CN"/>
              </w:rPr>
              <w:t>中国社会科学文摘（全文）</w:t>
            </w:r>
            <w:r>
              <w:rPr>
                <w:rFonts w:hint="eastAsia"/>
                <w:szCs w:val="21"/>
              </w:rPr>
              <w:t>；②基于企业品牌培育理论的湖南社区教育品牌建设研究，商业经济，2022（05），排名第二，</w:t>
            </w:r>
            <w:r>
              <w:rPr>
                <w:rFonts w:hint="eastAsia"/>
                <w:vertAlign w:val="baseline"/>
                <w:lang w:val="en-US" w:eastAsia="zh-CN"/>
              </w:rPr>
              <w:t>中国社会科学文摘（全文）</w:t>
            </w:r>
            <w:r>
              <w:rPr>
                <w:rFonts w:hint="eastAsia"/>
                <w:szCs w:val="21"/>
              </w:rPr>
              <w:t>；③新消费主义视角下互联网金融企业品牌传播模式创新浅析，企业科技与发展，2022（01），排名第二，</w:t>
            </w:r>
            <w:r>
              <w:rPr>
                <w:rFonts w:hint="eastAsia"/>
                <w:vertAlign w:val="baseline"/>
                <w:lang w:val="en-US" w:eastAsia="zh-CN"/>
              </w:rPr>
              <w:t>中国社会科学文摘（全文）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4.科研成果：</w:t>
            </w: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人才荣誉：</w:t>
            </w:r>
            <w:r>
              <w:rPr>
                <w:rFonts w:hint="eastAsia"/>
                <w:vertAlign w:val="baseline"/>
                <w:lang w:eastAsia="zh-CN"/>
              </w:rPr>
              <w:t>①优秀女职工，中国教育工会湖南开放大学委员会，2022年；②优秀女职工，中国教育工会湖南开放大学委员会，2021年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6.专业技术业绩格式：</w:t>
            </w: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2017年12月获得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  <w:lang w:eastAsia="zh-CN"/>
              </w:rPr>
              <w:t>级专业技术职称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，满5年9个月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adjustRightInd w:val="0"/>
              <w:snapToGrid w:val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1.《湖南日报》市州新闻第8版，匠心育人结硕果，2021年5月8日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硕士研究生，格拉斯哥大学，国际金融管理，2013年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湖南省高职高专院校信息素养大赛一等奖，排名第一，湖南省教育厅，2020年；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楚怡杯湖南省职业院校技能竞赛三等奖，排名第二，湖南省职业院校技能竞赛组委会，2023年；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湖南开放大学教师信息素养微课赛二等奖，排名第一，湖南开放大学，2021年；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教师信息素养微课赛二等奖，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排名第一，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湖南广播电视大学，2020年；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2020年学生信息素养大赛一等奖2项，排名第一，湖南广播电视大学，2020年；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2020年学生信息素养大赛二等奖，排名第一，湖南广播电视大学，2020年；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2020年学生信息素养大赛三等奖，排名第一，湖南广播电视大学，2020年；⑧金融管理专业学生毕业设计抽查100%通过，专业指导教师，湖南省教育厅，2019年。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浅谈新消费主义下互联网金融企业品牌传播现状，企业科技与发展，2021（08），独著，</w:t>
            </w:r>
            <w:r>
              <w:rPr>
                <w:rFonts w:hint="eastAsia"/>
                <w:vertAlign w:val="baseline"/>
                <w:lang w:val="en-US" w:eastAsia="zh-CN"/>
              </w:rPr>
              <w:t>中国社会科学文摘（全文）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基于企业品牌培育理论的湖南社区教育品牌建设研究，商业经济，2022（05），排名第二，</w:t>
            </w:r>
            <w:r>
              <w:rPr>
                <w:rFonts w:hint="eastAsia"/>
                <w:vertAlign w:val="baseline"/>
                <w:lang w:val="en-US" w:eastAsia="zh-CN"/>
              </w:rPr>
              <w:t>中国社会科学文摘（全文）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；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新消费主义视角下互联网金融企业品牌传播模式创新浅析，企业科技与发展，2022（01），排名第二，</w:t>
            </w:r>
            <w:r>
              <w:rPr>
                <w:rFonts w:hint="eastAsia"/>
                <w:vertAlign w:val="baseline"/>
                <w:lang w:val="en-US" w:eastAsia="zh-CN"/>
              </w:rPr>
              <w:t>中国社会科学文摘（全文）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1.新</w:t>
            </w:r>
            <w:r>
              <w:rPr>
                <w:rFonts w:hint="eastAsia"/>
                <w:vertAlign w:val="baseline"/>
                <w:lang w:val="en-US" w:eastAsia="zh-CN"/>
              </w:rPr>
              <w:t>消费主义视角下互联网金融品牌传播模式创新研究，2020年，湖南省社会科学成果评审委员会，省级一般课题，XSP20YBZ028，排名第二，结项；2.医养教结合社区老年教育的建设路径及对策研究，2021年，湖南省终身教育指导服务中心，省级一般课题，ZJSB2021002，排名第三，在研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人才荣誉格式：</w:t>
            </w:r>
            <w:r>
              <w:rPr>
                <w:rFonts w:hint="eastAsia"/>
                <w:vertAlign w:val="baseline"/>
                <w:lang w:val="en-US" w:eastAsia="zh-CN"/>
              </w:rPr>
              <w:t>1.优秀女职工，中国教育工会湖南开放大学委员会，2022年；2.优秀女职工，中国教育工会湖南开放大学委员会，2021年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E1676E8-3423-480C-8E9F-798EA28F601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FA72D7A-CE90-44D0-8315-86CCBB97A75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王铮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经济管理学院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九级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yMjZkNTk0NjZjNmZhN2RjZDBiMjg4YjY4OWE1N2QifQ=="/>
  </w:docVars>
  <w:rsids>
    <w:rsidRoot w:val="56A9350E"/>
    <w:rsid w:val="00126657"/>
    <w:rsid w:val="013E61E2"/>
    <w:rsid w:val="08966904"/>
    <w:rsid w:val="0BC01BF6"/>
    <w:rsid w:val="15BE749A"/>
    <w:rsid w:val="178B1F0A"/>
    <w:rsid w:val="18D41D66"/>
    <w:rsid w:val="1AB81E7E"/>
    <w:rsid w:val="225E739B"/>
    <w:rsid w:val="28753E7A"/>
    <w:rsid w:val="2F2069B4"/>
    <w:rsid w:val="2F367CE8"/>
    <w:rsid w:val="317A6513"/>
    <w:rsid w:val="363A0B56"/>
    <w:rsid w:val="400006D7"/>
    <w:rsid w:val="40904DB0"/>
    <w:rsid w:val="411244A7"/>
    <w:rsid w:val="42EF4FB3"/>
    <w:rsid w:val="43DD3392"/>
    <w:rsid w:val="4E444B90"/>
    <w:rsid w:val="500E459E"/>
    <w:rsid w:val="537624A9"/>
    <w:rsid w:val="54A07125"/>
    <w:rsid w:val="56A9350E"/>
    <w:rsid w:val="5B81356B"/>
    <w:rsid w:val="5F131121"/>
    <w:rsid w:val="5F5449D9"/>
    <w:rsid w:val="62EC2125"/>
    <w:rsid w:val="64C64FF0"/>
    <w:rsid w:val="7A79575C"/>
    <w:rsid w:val="7C174657"/>
    <w:rsid w:val="7CD460A4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1775</Words>
  <Characters>1997</Characters>
  <Lines>0</Lines>
  <Paragraphs>0</Paragraphs>
  <TotalTime>109</TotalTime>
  <ScaleCrop>false</ScaleCrop>
  <LinksUpToDate>false</LinksUpToDate>
  <CharactersWithSpaces>2006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2023-11-02T03:16:11Z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4BBE87BABAD245929478A69B8976A940_13</vt:lpwstr>
  </property>
</Properties>
</file>