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eastAsia="zh-CN"/>
              </w:rPr>
            </w:pPr>
            <w:r>
              <w:rPr>
                <w:rFonts w:hint="eastAsia"/>
                <w:vertAlign w:val="baseline"/>
                <w:lang w:eastAsia="zh-CN"/>
              </w:rPr>
              <w:t>梁馨予</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1975.11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eastAsia="zh-CN"/>
              </w:rPr>
              <w:t>马克思主义学院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2005.9</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专技十</w:t>
            </w:r>
            <w:r>
              <w:rPr>
                <w:rFonts w:hint="eastAsia"/>
                <w:vertAlign w:val="baseline"/>
                <w:lang w:val="en-US" w:eastAsia="zh-CN"/>
              </w:rPr>
              <w:t>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2005.9</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九级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思想政治教育</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2000.6</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jc w:val="both"/>
              <w:rPr>
                <w:rFonts w:hint="eastAsia"/>
                <w:vertAlign w:val="baseline"/>
                <w:lang w:val="en-US" w:eastAsia="zh-CN"/>
              </w:rPr>
            </w:pPr>
            <w:r>
              <w:rPr>
                <w:rFonts w:hint="eastAsia"/>
                <w:vertAlign w:val="baseline"/>
                <w:lang w:eastAsia="zh-CN"/>
              </w:rPr>
              <w:t>聘任中级专业技术职称满</w:t>
            </w:r>
            <w:r>
              <w:rPr>
                <w:rFonts w:hint="eastAsia"/>
                <w:vertAlign w:val="baseline"/>
                <w:lang w:val="en-US" w:eastAsia="zh-CN"/>
              </w:rPr>
              <w:t>18年，应符合C类选项条件任意1项，具体为：</w:t>
            </w:r>
          </w:p>
          <w:p>
            <w:pPr>
              <w:jc w:val="both"/>
              <w:rPr>
                <w:rFonts w:hint="eastAsia"/>
                <w:vertAlign w:val="baseline"/>
                <w:lang w:val="en-US" w:eastAsia="zh-CN"/>
              </w:rPr>
            </w:pPr>
            <w:r>
              <w:rPr>
                <w:rFonts w:hint="eastAsia"/>
                <w:vertAlign w:val="baseline"/>
                <w:lang w:val="en-US" w:eastAsia="zh-CN"/>
              </w:rPr>
              <w:t>教学类别第2条，</w:t>
            </w:r>
          </w:p>
          <w:p>
            <w:pPr>
              <w:jc w:val="both"/>
              <w:rPr>
                <w:rFonts w:hint="eastAsia"/>
                <w:vertAlign w:val="baseline"/>
                <w:lang w:val="en-US" w:eastAsia="zh-CN"/>
              </w:rPr>
            </w:pPr>
            <w:r>
              <w:rPr>
                <w:rFonts w:hint="eastAsia"/>
                <w:vertAlign w:val="baseline"/>
                <w:lang w:val="en-US" w:eastAsia="zh-CN"/>
              </w:rPr>
              <w:t>项目类别第3条，</w:t>
            </w:r>
          </w:p>
          <w:p>
            <w:pPr>
              <w:jc w:val="both"/>
              <w:rPr>
                <w:rFonts w:hint="default"/>
                <w:vertAlign w:val="baseline"/>
                <w:lang w:val="en-US" w:eastAsia="zh-CN"/>
              </w:rPr>
            </w:pPr>
            <w:r>
              <w:rPr>
                <w:rFonts w:hint="eastAsia"/>
                <w:vertAlign w:val="baseline"/>
                <w:lang w:val="en-US" w:eastAsia="zh-CN"/>
              </w:rPr>
              <w:t>学术影响和荣誉第1、2条。</w:t>
            </w:r>
          </w:p>
          <w:p>
            <w:pPr>
              <w:widowControl w:val="0"/>
              <w:numPr>
                <w:ilvl w:val="0"/>
                <w:numId w:val="0"/>
              </w:numPr>
              <w:jc w:val="both"/>
              <w:rPr>
                <w:rFonts w:hint="default"/>
                <w:vertAlign w:val="baseline"/>
                <w:lang w:val="en-US" w:eastAsia="zh-CN"/>
              </w:rPr>
            </w:pPr>
          </w:p>
        </w:tc>
        <w:tc>
          <w:tcPr>
            <w:tcW w:w="9793" w:type="dxa"/>
            <w:gridSpan w:val="13"/>
            <w:vAlign w:val="center"/>
          </w:tcPr>
          <w:p>
            <w:pPr>
              <w:jc w:val="both"/>
              <w:rPr>
                <w:rFonts w:hint="eastAsia"/>
                <w:b/>
                <w:bCs/>
                <w:vertAlign w:val="baseline"/>
                <w:lang w:val="en-US" w:eastAsia="zh-CN"/>
              </w:rPr>
            </w:pPr>
            <w:r>
              <w:rPr>
                <w:rFonts w:hint="eastAsia"/>
                <w:b/>
                <w:bCs/>
                <w:vertAlign w:val="baseline"/>
                <w:lang w:val="en-US" w:eastAsia="zh-CN"/>
              </w:rPr>
              <w:t>教学类别第2条：</w:t>
            </w:r>
          </w:p>
          <w:p>
            <w:pPr>
              <w:jc w:val="both"/>
              <w:rPr>
                <w:rFonts w:hint="eastAsia"/>
                <w:b/>
                <w:bCs/>
                <w:vertAlign w:val="baseline"/>
                <w:lang w:val="en-US" w:eastAsia="zh-CN"/>
              </w:rPr>
            </w:pPr>
            <w:r>
              <w:rPr>
                <w:rFonts w:hint="eastAsia"/>
                <w:b/>
                <w:bCs/>
                <w:vertAlign w:val="baseline"/>
                <w:lang w:val="en-US" w:eastAsia="zh-CN"/>
              </w:rPr>
              <w:t>1.指导学生参加湖南网络工程职业学院思想政治理论课实践教学成果展示竞赛，获一等奖，2015年；</w:t>
            </w:r>
          </w:p>
          <w:p>
            <w:pPr>
              <w:jc w:val="both"/>
              <w:rPr>
                <w:rFonts w:hint="eastAsia"/>
                <w:b/>
                <w:bCs/>
                <w:vertAlign w:val="baseline"/>
                <w:lang w:val="en-US" w:eastAsia="zh-CN"/>
              </w:rPr>
            </w:pPr>
          </w:p>
          <w:p>
            <w:pPr>
              <w:jc w:val="both"/>
              <w:rPr>
                <w:rFonts w:hint="eastAsia"/>
                <w:b/>
                <w:bCs/>
                <w:vertAlign w:val="baseline"/>
                <w:lang w:val="en-US" w:eastAsia="zh-CN"/>
              </w:rPr>
            </w:pPr>
            <w:r>
              <w:rPr>
                <w:rFonts w:hint="eastAsia"/>
                <w:b/>
                <w:bCs/>
                <w:vertAlign w:val="baseline"/>
                <w:lang w:val="en-US" w:eastAsia="zh-CN"/>
              </w:rPr>
              <w:t>项目类别第3条：</w:t>
            </w:r>
          </w:p>
          <w:p>
            <w:pPr>
              <w:jc w:val="both"/>
              <w:rPr>
                <w:rFonts w:hint="eastAsia"/>
                <w:b/>
                <w:bCs/>
                <w:vertAlign w:val="baseline"/>
                <w:lang w:val="en-US" w:eastAsia="zh-CN"/>
              </w:rPr>
            </w:pPr>
            <w:r>
              <w:rPr>
                <w:rFonts w:hint="eastAsia"/>
                <w:b/>
                <w:bCs/>
                <w:vertAlign w:val="baseline"/>
                <w:lang w:val="en-US" w:eastAsia="zh-CN"/>
              </w:rPr>
              <w:t>1.当今社会文化对大学校园文化的影响及其对策，2012年，湖南省教育科学规划领导小组办公室，湖南省教育科学“十一五”规划一般资助课题，XJK08CGD055,排名第二，结题；</w:t>
            </w:r>
          </w:p>
          <w:p>
            <w:pPr>
              <w:jc w:val="both"/>
              <w:rPr>
                <w:rFonts w:hint="eastAsia"/>
                <w:b/>
                <w:bCs/>
                <w:vertAlign w:val="baseline"/>
                <w:lang w:val="en-US" w:eastAsia="zh-CN"/>
              </w:rPr>
            </w:pPr>
            <w:r>
              <w:rPr>
                <w:rFonts w:hint="eastAsia"/>
                <w:b/>
                <w:bCs/>
                <w:vertAlign w:val="baseline"/>
                <w:lang w:val="en-US" w:eastAsia="zh-CN"/>
              </w:rPr>
              <w:t>2.高校党内民主建设研究，2010年，湖南省教育科学规划领导小组办公室，湖南省教育科学“十一五”规划一般课题，XJK08DJB003,排名第四，结题；</w:t>
            </w:r>
          </w:p>
          <w:p>
            <w:pPr>
              <w:jc w:val="both"/>
              <w:rPr>
                <w:rFonts w:hint="eastAsia"/>
                <w:b/>
                <w:bCs/>
                <w:vertAlign w:val="baseline"/>
                <w:lang w:val="en-US" w:eastAsia="zh-CN"/>
              </w:rPr>
            </w:pPr>
            <w:r>
              <w:rPr>
                <w:rFonts w:hint="eastAsia"/>
                <w:b/>
                <w:bCs/>
                <w:vertAlign w:val="baseline"/>
                <w:lang w:val="en-US" w:eastAsia="zh-CN"/>
              </w:rPr>
              <w:t>3.大学生环保社团在我国低碳社会建设中的作用研究，2013年，湖南省教育科学规划领导小组办公室，湖南省教育科学“十二五”规划青年专项资助课题，XJK11QDY002,排名第四，结题；</w:t>
            </w:r>
          </w:p>
          <w:p>
            <w:pPr>
              <w:jc w:val="both"/>
              <w:rPr>
                <w:rFonts w:hint="default"/>
                <w:vertAlign w:val="baseline"/>
                <w:lang w:val="en-US" w:eastAsia="zh-CN"/>
              </w:rPr>
            </w:pPr>
            <w:r>
              <w:rPr>
                <w:rFonts w:hint="eastAsia"/>
                <w:b/>
                <w:bCs/>
                <w:vertAlign w:val="baseline"/>
                <w:lang w:val="en-US" w:eastAsia="zh-CN"/>
              </w:rPr>
              <w:t>4.“绿色”发展理念视阈下高校生态道德教育研究，2020年，湖南省教育科学规划领导小组办公室，湖南省教育科学规划课题，XJK016BDY002,排名第四，结题；</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2005年9月晋级专技10级，满18年；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ind w:firstLine="420" w:firstLineChars="200"/>
              <w:rPr>
                <w:rFonts w:hint="eastAsia" w:eastAsiaTheme="minorEastAsia"/>
                <w:vertAlign w:val="baseline"/>
                <w:lang w:eastAsia="zh-CN"/>
              </w:rPr>
            </w:pPr>
            <w:r>
              <w:rPr>
                <w:rFonts w:hint="eastAsia"/>
                <w:vertAlign w:val="baseline"/>
                <w:lang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1.本科学历，湖南师范大学，思想政治教育，2000年6月；</w:t>
            </w:r>
          </w:p>
          <w:p>
            <w:pPr>
              <w:rPr>
                <w:rFonts w:hint="default"/>
                <w:b w:val="0"/>
                <w:bCs w:val="0"/>
                <w:vertAlign w:val="baseline"/>
                <w:lang w:val="en-US" w:eastAsia="zh-CN"/>
              </w:rPr>
            </w:pPr>
            <w:r>
              <w:rPr>
                <w:rFonts w:hint="eastAsia"/>
                <w:b w:val="0"/>
                <w:bCs w:val="0"/>
                <w:vertAlign w:val="baseline"/>
                <w:lang w:val="en-US" w:eastAsia="zh-CN"/>
              </w:rPr>
              <w:t>2.硕士研究生学位，湖南师范大学，法律，2010年1月。</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ind w:firstLine="420" w:firstLineChars="200"/>
              <w:rPr>
                <w:rFonts w:hint="eastAsia"/>
                <w:vertAlign w:val="baseline"/>
                <w:lang w:val="en-US" w:eastAsia="zh-CN"/>
              </w:rPr>
            </w:pPr>
          </w:p>
          <w:p>
            <w:pPr>
              <w:rPr>
                <w:rFonts w:hint="default"/>
                <w:vertAlign w:val="baseline"/>
                <w:lang w:val="en-US" w:eastAsia="zh-CN"/>
              </w:rPr>
            </w:pPr>
            <w:r>
              <w:rPr>
                <w:rFonts w:hint="eastAsia"/>
                <w:b w:val="0"/>
                <w:bCs w:val="0"/>
                <w:kern w:val="2"/>
                <w:sz w:val="24"/>
                <w:szCs w:val="21"/>
                <w:lang w:val="en-US" w:eastAsia="zh-CN" w:bidi="ar-SA"/>
              </w:rPr>
              <w:t>1.指导学生参加湖南网络工程职业学院思想政治理论课实践教学成果展示竞赛，获一等奖，2015年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vertAlign w:val="baseline"/>
                <w:lang w:val="en-US" w:eastAsia="zh-CN"/>
              </w:rPr>
            </w:pPr>
            <w:r>
              <w:rPr>
                <w:rFonts w:hint="eastAsia"/>
                <w:vertAlign w:val="baseline"/>
                <w:lang w:val="en-US" w:eastAsia="zh-CN"/>
              </w:rPr>
              <w:t>1.当今社会文化对大学校园文化的影响及其对策，2012年，湖南省教育科学规划领导小组办公室，湖南省教育科学“十一五”规划一般资助课题，XJK08CGD055,排名第二，结题；</w:t>
            </w:r>
          </w:p>
          <w:p>
            <w:pPr>
              <w:jc w:val="both"/>
              <w:rPr>
                <w:rFonts w:hint="eastAsia"/>
                <w:vertAlign w:val="baseline"/>
                <w:lang w:val="en-US" w:eastAsia="zh-CN"/>
              </w:rPr>
            </w:pPr>
            <w:r>
              <w:rPr>
                <w:rFonts w:hint="eastAsia"/>
                <w:vertAlign w:val="baseline"/>
                <w:lang w:val="en-US" w:eastAsia="zh-CN"/>
              </w:rPr>
              <w:t>2.高校党内民主建设研究，2010年，湖南省教育科学规划领导小组办公室，湖南省教育科学“十一五”规划一般课题，XJK08DJB003,排名第四，结题；</w:t>
            </w:r>
          </w:p>
          <w:p>
            <w:pPr>
              <w:jc w:val="both"/>
              <w:rPr>
                <w:rFonts w:hint="eastAsia"/>
                <w:vertAlign w:val="baseline"/>
                <w:lang w:val="en-US" w:eastAsia="zh-CN"/>
              </w:rPr>
            </w:pPr>
            <w:r>
              <w:rPr>
                <w:rFonts w:hint="eastAsia"/>
                <w:vertAlign w:val="baseline"/>
                <w:lang w:val="en-US" w:eastAsia="zh-CN"/>
              </w:rPr>
              <w:t>3.大学生环保社团在我国低碳社会建设中的作用研究，2013年，湖南省教育科学规划领导小组办公室，湖南省教育科学“十二五”规划青年专项资助课题，XJK11QDY002,排名第四，结题；</w:t>
            </w:r>
          </w:p>
          <w:p>
            <w:pPr>
              <w:jc w:val="both"/>
              <w:rPr>
                <w:rFonts w:hint="eastAsia"/>
                <w:vertAlign w:val="baseline"/>
                <w:lang w:val="en-US" w:eastAsia="zh-CN"/>
              </w:rPr>
            </w:pPr>
            <w:r>
              <w:rPr>
                <w:rFonts w:hint="eastAsia"/>
                <w:vertAlign w:val="baseline"/>
                <w:lang w:val="en-US" w:eastAsia="zh-CN"/>
              </w:rPr>
              <w:t>4.“绿色”发展理念视阈下高校生态道德教育研究，2020年，湖南省教育科学规划领导小组办公室，湖南省教育科学规划课题，XJK016BDY002,排名第四，结题；</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r>
              <w:rPr>
                <w:rFonts w:hint="eastAsia"/>
                <w:vertAlign w:val="baseline"/>
                <w:lang w:eastAsia="zh-CN"/>
              </w:rPr>
              <w:t>无</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r>
              <w:rPr>
                <w:rFonts w:hint="eastAsia"/>
                <w:vertAlign w:val="baseline"/>
                <w:lang w:val="en-US" w:eastAsia="zh-CN"/>
              </w:rPr>
              <w:t>1.湖南网络工程职业学院“思想政治理论课研究性学习成果展示竞赛”优秀指导老师，湖南网络工程职业学院，2016年；</w:t>
            </w:r>
          </w:p>
          <w:p>
            <w:pPr>
              <w:rPr>
                <w:rFonts w:hint="eastAsia"/>
                <w:vertAlign w:val="baseline"/>
                <w:lang w:val="en-US" w:eastAsia="zh-CN"/>
              </w:rPr>
            </w:pPr>
            <w:r>
              <w:rPr>
                <w:rFonts w:hint="eastAsia"/>
                <w:vertAlign w:val="baseline"/>
                <w:lang w:val="en-US" w:eastAsia="zh-CN"/>
              </w:rPr>
              <w:t>2.在湖南网络工程职业学院“纪念改革开放40周年”微电影创作大赛中获“优秀指导老师奖”，2018年；</w:t>
            </w:r>
          </w:p>
          <w:p>
            <w:pPr>
              <w:rPr>
                <w:rFonts w:hint="eastAsia"/>
                <w:vertAlign w:val="baseline"/>
                <w:lang w:val="en-US" w:eastAsia="zh-CN"/>
              </w:rPr>
            </w:pPr>
            <w:r>
              <w:rPr>
                <w:rFonts w:hint="eastAsia"/>
                <w:vertAlign w:val="baseline"/>
                <w:lang w:val="en-US" w:eastAsia="zh-CN"/>
              </w:rPr>
              <w:t>3.“学习贯彻习近平新时代中国特色社会主义思想暨第五届大学生思想政治理论课研究性学习成果展示竞赛”优秀指导老师，2019年；</w:t>
            </w:r>
          </w:p>
          <w:p>
            <w:pPr>
              <w:rPr>
                <w:rFonts w:hint="default"/>
                <w:vertAlign w:val="baseline"/>
                <w:lang w:val="en-US" w:eastAsia="zh-CN"/>
              </w:rPr>
            </w:pPr>
            <w:r>
              <w:rPr>
                <w:rFonts w:hint="eastAsia"/>
                <w:vertAlign w:val="baseline"/>
                <w:lang w:val="en-US" w:eastAsia="zh-CN"/>
              </w:rPr>
              <w:t>4.湖南网络工程职业学院“第六届大学生思想政治理论课研究性学习成果展示竞赛”优秀指导老师，2020年；</w:t>
            </w:r>
          </w:p>
          <w:p>
            <w:pPr>
              <w:rPr>
                <w:rFonts w:hint="eastAsia"/>
                <w:vertAlign w:val="baseline"/>
                <w:lang w:val="en-US" w:eastAsia="zh-CN"/>
              </w:rPr>
            </w:pPr>
            <w:r>
              <w:rPr>
                <w:rFonts w:hint="eastAsia"/>
                <w:vertAlign w:val="baseline"/>
                <w:lang w:val="en-US" w:eastAsia="zh-CN"/>
              </w:rPr>
              <w:t>5.2012年年度考核被评为优秀等次；</w:t>
            </w:r>
          </w:p>
          <w:p>
            <w:pPr>
              <w:rPr>
                <w:rFonts w:hint="eastAsia"/>
                <w:vertAlign w:val="baseline"/>
                <w:lang w:val="en-US" w:eastAsia="zh-CN"/>
              </w:rPr>
            </w:pPr>
            <w:r>
              <w:rPr>
                <w:rFonts w:hint="eastAsia"/>
                <w:vertAlign w:val="baseline"/>
                <w:lang w:val="en-US" w:eastAsia="zh-CN"/>
              </w:rPr>
              <w:t>6.2020年年度考核被评为优秀等次。</w:t>
            </w: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B95F6757-C7E7-4A29-9FE2-FB40ABB813F8}"/>
  </w:font>
  <w:font w:name="方正公文小标宋">
    <w:panose1 w:val="02000500000000000000"/>
    <w:charset w:val="86"/>
    <w:family w:val="auto"/>
    <w:pitch w:val="default"/>
    <w:sig w:usb0="A00002BF" w:usb1="38CF7CFA" w:usb2="00000016" w:usb3="00000000" w:csb0="00040001" w:csb1="00000000"/>
    <w:embedRegular r:id="rId2" w:fontKey="{610B8562-7C1C-4FE4-A0B8-1CAAAE8182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梁馨予  </w:t>
    </w:r>
    <w:r>
      <w:rPr>
        <w:rFonts w:hint="eastAsia"/>
        <w:sz w:val="30"/>
        <w:szCs w:val="30"/>
        <w:u w:val="none"/>
        <w:lang w:val="en-US" w:eastAsia="zh-CN"/>
      </w:rPr>
      <w:t xml:space="preserve">       所在单位（部门）</w:t>
    </w:r>
    <w:r>
      <w:rPr>
        <w:rFonts w:hint="eastAsia"/>
        <w:sz w:val="30"/>
        <w:szCs w:val="30"/>
        <w:u w:val="single"/>
        <w:lang w:val="en-US" w:eastAsia="zh-CN"/>
      </w:rPr>
      <w:t xml:space="preserve">  马克思主义学院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专技九级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5OGJlZjYzNTJhYTY0NjI5NWVkNTI0MTdhYjYwN2IifQ=="/>
  </w:docVars>
  <w:rsids>
    <w:rsidRoot w:val="56A9350E"/>
    <w:rsid w:val="012D1178"/>
    <w:rsid w:val="04E42416"/>
    <w:rsid w:val="05E40E6C"/>
    <w:rsid w:val="082A5712"/>
    <w:rsid w:val="0AB670E0"/>
    <w:rsid w:val="127E458F"/>
    <w:rsid w:val="15BE749A"/>
    <w:rsid w:val="18D41D66"/>
    <w:rsid w:val="1C764BFD"/>
    <w:rsid w:val="225E739B"/>
    <w:rsid w:val="2B4A6DF2"/>
    <w:rsid w:val="2F367CE8"/>
    <w:rsid w:val="39D85357"/>
    <w:rsid w:val="3DFD6502"/>
    <w:rsid w:val="400006D7"/>
    <w:rsid w:val="42EF4FB3"/>
    <w:rsid w:val="4E444B90"/>
    <w:rsid w:val="500E459E"/>
    <w:rsid w:val="537624A9"/>
    <w:rsid w:val="56A9350E"/>
    <w:rsid w:val="5A4E4C0A"/>
    <w:rsid w:val="5B81356B"/>
    <w:rsid w:val="5F131121"/>
    <w:rsid w:val="62EC2125"/>
    <w:rsid w:val="67982FB2"/>
    <w:rsid w:val="7A79575C"/>
    <w:rsid w:val="7ABE6A3D"/>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1362</Words>
  <Characters>1563</Characters>
  <Lines>0</Lines>
  <Paragraphs>0</Paragraphs>
  <TotalTime>48</TotalTime>
  <ScaleCrop>false</ScaleCrop>
  <LinksUpToDate>false</LinksUpToDate>
  <CharactersWithSpaces>1566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2023-09-11T08:31:00Z</cp:lastPrinted>
  <dcterms:modified xsi:type="dcterms:W3CDTF">2023-11-01T08:34:27Z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C171A756A2284730BC50618D6DC52CCE_13</vt:lpwstr>
  </property>
</Properties>
</file>