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唐晓红</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984.02</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马克思主义学院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讲师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十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014.12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九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思想政治教育</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006.8</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b/>
                <w:bCs/>
              </w:rPr>
              <w:t>格式：</w:t>
            </w:r>
            <w:r>
              <w:rPr>
                <w:rFonts w:hint="eastAsia"/>
              </w:rPr>
              <w:t>聘任中级专业技术职称满6年，应符合专业技术岗位等级晋级C类选项条件任意3项，具体为：</w:t>
            </w:r>
          </w:p>
          <w:p>
            <w:r>
              <w:rPr>
                <w:rFonts w:hint="eastAsia"/>
              </w:rPr>
              <w:t>教学类别第1条；</w:t>
            </w:r>
          </w:p>
          <w:p>
            <w:r>
              <w:rPr>
                <w:rFonts w:hint="eastAsia"/>
              </w:rPr>
              <w:t>教学类别第2条；</w:t>
            </w:r>
          </w:p>
          <w:p>
            <w:r>
              <w:rPr>
                <w:rFonts w:hint="eastAsia"/>
              </w:rPr>
              <w:t>项目类别第3条；</w:t>
            </w:r>
          </w:p>
          <w:p>
            <w:r>
              <w:rPr>
                <w:rFonts w:hint="eastAsia"/>
              </w:rPr>
              <w:t>论著、科研成果第1条。</w:t>
            </w:r>
          </w:p>
          <w:p/>
        </w:tc>
        <w:tc>
          <w:tcPr>
            <w:tcW w:w="9793" w:type="dxa"/>
            <w:gridSpan w:val="13"/>
            <w:vAlign w:val="center"/>
          </w:tcPr>
          <w:p>
            <w:pPr>
              <w:rPr>
                <w:b/>
                <w:bCs/>
              </w:rPr>
            </w:pPr>
            <w:r>
              <w:rPr>
                <w:rFonts w:hint="eastAsia"/>
                <w:b/>
                <w:bCs/>
              </w:rPr>
              <w:t>教学类别第1条：</w:t>
            </w:r>
          </w:p>
          <w:p>
            <w:pPr>
              <w:ind w:firstLine="420" w:firstLineChars="200"/>
            </w:pPr>
            <w:r>
              <w:rPr>
                <w:rFonts w:hint="eastAsia"/>
              </w:rPr>
              <w:t>1.国家开放大学首届思想政治理论课教学展示活动一等奖，个人参赛，国家开放大学，2020年；</w:t>
            </w:r>
          </w:p>
          <w:p>
            <w:pPr>
              <w:ind w:firstLine="420"/>
            </w:pPr>
            <w:r>
              <w:t>2.</w:t>
            </w:r>
            <w:r>
              <w:rPr>
                <w:rFonts w:hint="eastAsia"/>
              </w:rPr>
              <w:t>党的二十大精神融入高校思想政治理论课教学设计大赛二等奖，个人参赛，湖南省教育厅，2</w:t>
            </w:r>
            <w:r>
              <w:t>023</w:t>
            </w:r>
            <w:r>
              <w:rPr>
                <w:rFonts w:hint="eastAsia"/>
              </w:rPr>
              <w:t>年；</w:t>
            </w:r>
          </w:p>
          <w:p>
            <w:pPr>
              <w:ind w:firstLine="420"/>
            </w:pPr>
            <w:r>
              <w:t>3.</w:t>
            </w:r>
            <w:r>
              <w:rPr>
                <w:rFonts w:hint="eastAsia"/>
              </w:rPr>
              <w:t>2023年“楚怡杯”湖南省职业院校教师职业能力竞赛教学能力比赛三等奖，排名第三，湖南省教育厅，2</w:t>
            </w:r>
            <w:r>
              <w:t>023</w:t>
            </w:r>
            <w:r>
              <w:rPr>
                <w:rFonts w:hint="eastAsia"/>
              </w:rPr>
              <w:t>年；</w:t>
            </w:r>
          </w:p>
          <w:p>
            <w:pPr>
              <w:ind w:firstLine="420"/>
            </w:pPr>
            <w:r>
              <w:t>4.</w:t>
            </w:r>
            <w:r>
              <w:rPr>
                <w:rFonts w:hint="eastAsia"/>
              </w:rPr>
              <w:t>2023年湖南网络工程职业学院技能竞赛教师职业能力比赛一等奖，排名第三，湖南网络工程职业学院，2</w:t>
            </w:r>
            <w:r>
              <w:t>023</w:t>
            </w:r>
            <w:r>
              <w:rPr>
                <w:rFonts w:hint="eastAsia"/>
              </w:rPr>
              <w:t>年。</w:t>
            </w:r>
          </w:p>
          <w:p>
            <w:pPr>
              <w:rPr>
                <w:b/>
                <w:bCs/>
              </w:rPr>
            </w:pPr>
            <w:r>
              <w:rPr>
                <w:rFonts w:hint="eastAsia"/>
                <w:b/>
                <w:bCs/>
              </w:rPr>
              <w:t>教学类别第2条：</w:t>
            </w:r>
          </w:p>
          <w:p>
            <w:pPr>
              <w:ind w:firstLine="420" w:firstLineChars="200"/>
            </w:pPr>
            <w:r>
              <w:rPr>
                <w:rFonts w:hint="eastAsia"/>
              </w:rPr>
              <w:t>1.指导学生参加湖南网络工程职业学院第七届大学生学习贯彻习近平新时代中国特色社会主义思想暨思想政治理论课研究性学习成果展示竞赛获三等奖1项，2021年；</w:t>
            </w:r>
          </w:p>
          <w:p>
            <w:pPr>
              <w:ind w:firstLine="420" w:firstLineChars="200"/>
            </w:pPr>
            <w:r>
              <w:t>2</w:t>
            </w:r>
            <w:r>
              <w:rPr>
                <w:rFonts w:hint="eastAsia"/>
              </w:rPr>
              <w:t>.指导学生参加湖南网络工程职业学院第八届大学生学习贯彻习近平新时代中国特色社会主义思想暨思想政治理论课研究性学习成果展示竞赛获二等奖1项、三等奖1项，2022年；</w:t>
            </w:r>
          </w:p>
          <w:p>
            <w:pPr>
              <w:ind w:firstLine="420" w:firstLineChars="200"/>
            </w:pPr>
            <w:r>
              <w:t>3</w:t>
            </w:r>
            <w:r>
              <w:rPr>
                <w:rFonts w:hint="eastAsia"/>
              </w:rPr>
              <w:t>.指导学生参加湖南网络工程职业学院第九届大学生学习贯彻习近平新时代中国特色社会主义思想暨思想政治理论课研究性学习成果展示竞赛获二等奖1项、三等奖1项，202</w:t>
            </w:r>
            <w:r>
              <w:t>3</w:t>
            </w:r>
            <w:r>
              <w:rPr>
                <w:rFonts w:hint="eastAsia"/>
              </w:rPr>
              <w:t>年；</w:t>
            </w:r>
          </w:p>
          <w:p>
            <w:pPr>
              <w:ind w:firstLine="420" w:firstLineChars="200"/>
            </w:pPr>
            <w:r>
              <w:t>4.</w:t>
            </w:r>
            <w:r>
              <w:rPr>
                <w:rFonts w:hint="eastAsia"/>
              </w:rPr>
              <w:t>指导学生参加湖南网络工程职业学院思想政治理论课“青春献礼二十大 砥砺奋进新征程”系列实践教学活动获特等奖1项、二等奖1项、三等奖</w:t>
            </w:r>
            <w:r>
              <w:t>3</w:t>
            </w:r>
            <w:r>
              <w:rPr>
                <w:rFonts w:hint="eastAsia"/>
              </w:rPr>
              <w:t>项，2023年。</w:t>
            </w:r>
          </w:p>
          <w:p>
            <w:pPr>
              <w:rPr>
                <w:b/>
                <w:bCs/>
              </w:rPr>
            </w:pPr>
            <w:r>
              <w:rPr>
                <w:b/>
                <w:bCs/>
              </w:rPr>
              <w:t>项目类别第</w:t>
            </w:r>
            <w:r>
              <w:rPr>
                <w:rFonts w:hint="eastAsia"/>
                <w:b/>
                <w:bCs/>
              </w:rPr>
              <w:t>3</w:t>
            </w:r>
            <w:r>
              <w:rPr>
                <w:b/>
                <w:bCs/>
              </w:rPr>
              <w:t>条</w:t>
            </w:r>
            <w:r>
              <w:rPr>
                <w:rFonts w:hint="eastAsia"/>
                <w:b/>
                <w:bCs/>
              </w:rPr>
              <w:t>：</w:t>
            </w:r>
          </w:p>
          <w:p>
            <w:pPr>
              <w:ind w:firstLine="420" w:firstLineChars="200"/>
            </w:pPr>
            <w:r>
              <w:rPr>
                <w:rFonts w:hint="eastAsia"/>
              </w:rPr>
              <w:t>1</w:t>
            </w:r>
            <w:r>
              <w:t>.</w:t>
            </w:r>
            <w:r>
              <w:rPr>
                <w:rFonts w:hint="eastAsia"/>
              </w:rPr>
              <w:t>“大思政”背景下湖南红色文化融入大学生思想政治教育的路径优化研究，202</w:t>
            </w:r>
            <w:r>
              <w:t>3</w:t>
            </w:r>
            <w:r>
              <w:rPr>
                <w:rFonts w:hint="eastAsia"/>
              </w:rPr>
              <w:t>年，湖南省社会科学成果评审委员会办公室，一般自筹，</w:t>
            </w:r>
            <w:r>
              <w:t>XSP2023FXC149</w:t>
            </w:r>
            <w:r>
              <w:rPr>
                <w:rFonts w:hint="eastAsia"/>
              </w:rPr>
              <w:t>，排名第一，在研；</w:t>
            </w:r>
          </w:p>
          <w:p>
            <w:pPr>
              <w:ind w:firstLine="430"/>
            </w:pPr>
            <w:r>
              <w:t>2.</w:t>
            </w:r>
            <w:r>
              <w:rPr>
                <w:rFonts w:hint="eastAsia"/>
              </w:rPr>
              <w:t xml:space="preserve"> 基于VR平台的高校思政课“虚实一体”实践教学模式研究，2</w:t>
            </w:r>
            <w:r>
              <w:t>023</w:t>
            </w:r>
            <w:r>
              <w:rPr>
                <w:rFonts w:hint="eastAsia"/>
              </w:rPr>
              <w:t>年，湖南省教育厅，湖南省高校思想政治工作研究项目，</w:t>
            </w:r>
            <w:r>
              <w:t>23D25</w:t>
            </w:r>
            <w:r>
              <w:rPr>
                <w:rFonts w:hint="eastAsia"/>
              </w:rPr>
              <w:t>，排名第四，在研。</w:t>
            </w:r>
          </w:p>
          <w:p>
            <w:pPr>
              <w:rPr>
                <w:b/>
                <w:bCs/>
              </w:rPr>
            </w:pPr>
            <w:r>
              <w:rPr>
                <w:rFonts w:hint="eastAsia"/>
                <w:b/>
                <w:bCs/>
              </w:rPr>
              <w:t>论著、科研成果第1条：</w:t>
            </w:r>
          </w:p>
          <w:p>
            <w:pPr>
              <w:ind w:firstLine="420"/>
            </w:pPr>
            <w:r>
              <w:t>1.</w:t>
            </w:r>
            <w:r>
              <w:rPr>
                <w:rFonts w:hint="eastAsia"/>
              </w:rPr>
              <w:t>大学思想政治理论教育与人文精神培育，文教资料，2</w:t>
            </w:r>
            <w:r>
              <w:t>021</w:t>
            </w:r>
            <w:r>
              <w:rPr>
                <w:rFonts w:hint="eastAsia"/>
              </w:rPr>
              <w:t>年，独著，论文。</w:t>
            </w:r>
          </w:p>
          <w:p>
            <w:pPr>
              <w:rPr>
                <w:b/>
                <w:bCs/>
              </w:rPr>
            </w:pPr>
          </w:p>
          <w:p>
            <w:pPr>
              <w:ind w:firstLine="420"/>
            </w:pPr>
          </w:p>
          <w:p/>
        </w:tc>
        <w:tc>
          <w:tcPr>
            <w:tcW w:w="818" w:type="dxa"/>
            <w:vMerge w:val="continue"/>
            <w:vAlign w:val="center"/>
          </w:tcPr>
          <w:p/>
        </w:tc>
      </w:tr>
    </w:tbl>
    <w:p>
      <w:r>
        <w:br w:type="page"/>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Pr>
              <w:jc w:val="center"/>
              <w:rPr>
                <w:b/>
                <w:bCs/>
              </w:rPr>
            </w:pPr>
          </w:p>
          <w:p>
            <w:pPr>
              <w:jc w:val="center"/>
              <w:rPr>
                <w:b/>
                <w:bCs/>
              </w:rPr>
            </w:pPr>
          </w:p>
          <w:p>
            <w:pPr>
              <w:jc w:val="center"/>
              <w:rPr>
                <w:b/>
                <w:bCs/>
              </w:rPr>
            </w:pPr>
          </w:p>
          <w:p>
            <w:pPr>
              <w:ind w:firstLine="420" w:firstLineChars="200"/>
            </w:pPr>
            <w:r>
              <w:rPr>
                <w:rFonts w:hint="eastAsia"/>
              </w:rPr>
              <w:t>2014年12月评定讲师专技10级，满6年，8年8个月。</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0" w:firstLineChars="200"/>
            </w:pPr>
          </w:p>
          <w:p>
            <w:pPr>
              <w:ind w:firstLine="420" w:firstLineChars="200"/>
            </w:pPr>
          </w:p>
          <w:p>
            <w:pPr>
              <w:ind w:firstLine="420" w:firstLineChars="200"/>
            </w:pPr>
          </w:p>
          <w:p>
            <w:pPr>
              <w:ind w:firstLine="420" w:firstLineChars="200"/>
            </w:pPr>
            <w:r>
              <w:rPr>
                <w:rFonts w:hint="eastAsia"/>
              </w:rPr>
              <w:t>优秀共产党员，湖南开放大学，2</w:t>
            </w:r>
            <w:r>
              <w:t>023</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Pr>
              <w:rPr>
                <w:b/>
                <w:bCs/>
              </w:rPr>
            </w:pPr>
          </w:p>
          <w:p/>
          <w:p/>
          <w:p>
            <w:pPr>
              <w:ind w:firstLine="420" w:firstLineChars="200"/>
            </w:pPr>
            <w:r>
              <w:rPr>
                <w:rFonts w:hint="eastAsia"/>
              </w:rPr>
              <w:t>硕士研究生，湖南师范大学，语言学及应用语言学（文学硕士学位），201</w:t>
            </w:r>
            <w:r>
              <w:t>1</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vAlign w:val="center"/>
          </w:tcPr>
          <w:p>
            <w:pPr>
              <w:ind w:firstLine="420" w:firstLineChars="200"/>
            </w:pPr>
            <w:r>
              <w:rPr>
                <w:rFonts w:hint="eastAsia"/>
              </w:rPr>
              <w:t>1.国家开放大学首届思想政治理论课教学展示活动一等奖，个人参赛，国家开放大学，2020年；</w:t>
            </w:r>
          </w:p>
          <w:p>
            <w:pPr>
              <w:ind w:firstLine="420" w:firstLineChars="200"/>
            </w:pPr>
            <w:r>
              <w:rPr>
                <w:rFonts w:hint="eastAsia"/>
              </w:rPr>
              <w:t>2.2021年湖南省职业院校教师职业能力竞赛教学能力比赛三等奖，排名第四，湖南省教育厅，2021年；</w:t>
            </w:r>
          </w:p>
          <w:p>
            <w:pPr>
              <w:ind w:firstLine="420" w:firstLineChars="200"/>
            </w:pPr>
            <w:r>
              <w:rPr>
                <w:rFonts w:hint="eastAsia"/>
              </w:rPr>
              <w:t>3.党的二十大精神融入高校思想政治理论课教学设计大赛二等奖，个人参赛，湖南省教育厅，2023年；</w:t>
            </w:r>
          </w:p>
          <w:p>
            <w:pPr>
              <w:ind w:firstLine="420" w:firstLineChars="200"/>
            </w:pPr>
            <w:r>
              <w:rPr>
                <w:rFonts w:hint="eastAsia"/>
              </w:rPr>
              <w:t>4.2023年“楚怡杯”湖南省职业院校教师职业能力竞赛教学能力比赛三等级，排名第三，湖南省教育厅，2023年；</w:t>
            </w:r>
          </w:p>
          <w:p>
            <w:pPr>
              <w:ind w:firstLine="420" w:firstLineChars="200"/>
            </w:pPr>
            <w:r>
              <w:rPr>
                <w:rFonts w:hint="eastAsia"/>
              </w:rPr>
              <w:t>5.2023年湖南网络工程职业学院技能竞赛教师职业能力比赛一等奖，排名第三，湖南网络工程职业学院，2023年；</w:t>
            </w:r>
          </w:p>
          <w:p>
            <w:pPr>
              <w:ind w:firstLine="420" w:firstLineChars="200"/>
            </w:pPr>
            <w:r>
              <w:rPr>
                <w:rFonts w:hint="eastAsia"/>
              </w:rPr>
              <w:t>6</w:t>
            </w:r>
            <w:r>
              <w:t>.</w:t>
            </w:r>
            <w:r>
              <w:rPr>
                <w:rFonts w:hint="eastAsia"/>
              </w:rPr>
              <w:t>指导学生参加湖南网络工程职业学院思想政治理论课“青春献礼二十大 砥砺奋进新征程”系列实践教学活动获特等奖1项，独立指导，湖南网络工程职业学院，2</w:t>
            </w:r>
            <w:r>
              <w:t>023</w:t>
            </w:r>
            <w:r>
              <w:rPr>
                <w:rFonts w:hint="eastAsia"/>
              </w:rPr>
              <w:t>年。</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szCs w:val="21"/>
              </w:rPr>
            </w:pPr>
            <w:r>
              <w:rPr>
                <w:rFonts w:hint="eastAsia"/>
                <w:b/>
                <w:bCs/>
                <w:szCs w:val="21"/>
              </w:rPr>
              <w:t>论文：</w:t>
            </w:r>
            <w:r>
              <w:rPr>
                <w:rFonts w:hint="eastAsia"/>
                <w:szCs w:val="21"/>
              </w:rPr>
              <w:t>大学思想政治理论教育与人文精神培育，文教资料，2021年，独著，论文。</w:t>
            </w:r>
          </w:p>
          <w:p>
            <w:pPr>
              <w:rPr>
                <w:b/>
                <w:bCs/>
                <w:szCs w:val="21"/>
              </w:rPr>
            </w:pPr>
            <w:r>
              <w:rPr>
                <w:rFonts w:hint="eastAsia"/>
                <w:b/>
                <w:bCs/>
                <w:szCs w:val="21"/>
              </w:rPr>
              <w:t>纵向科研项目：</w:t>
            </w:r>
          </w:p>
          <w:p>
            <w:pPr>
              <w:ind w:firstLine="420" w:firstLineChars="200"/>
              <w:rPr>
                <w:szCs w:val="21"/>
              </w:rPr>
            </w:pPr>
            <w:r>
              <w:rPr>
                <w:rFonts w:hint="eastAsia"/>
                <w:szCs w:val="21"/>
              </w:rPr>
              <w:t>1.“大思政”背景下湖南红色文化融入大学生思想政治教育的路径优化研究，2023年，湖南省社会科学成果评审委员会办公室，一般自筹，XSP2023FXC149，排名第一，在研；</w:t>
            </w:r>
          </w:p>
          <w:p>
            <w:pPr>
              <w:ind w:firstLine="420" w:firstLineChars="200"/>
              <w:rPr>
                <w:szCs w:val="21"/>
              </w:rPr>
            </w:pPr>
            <w:r>
              <w:rPr>
                <w:rFonts w:hint="eastAsia"/>
                <w:szCs w:val="21"/>
              </w:rPr>
              <w:t>2.基于VR平台的高校思政课“虚实一体”实践教学模式研究，2023年，湖南省教育厅，湖南省高校思想政治工作研究项目，23D25，排名第四，在研；</w:t>
            </w:r>
          </w:p>
          <w:p>
            <w:pPr>
              <w:ind w:firstLine="420" w:firstLineChars="200"/>
              <w:rPr>
                <w:szCs w:val="21"/>
              </w:rPr>
            </w:pPr>
            <w:r>
              <w:rPr>
                <w:rFonts w:hint="eastAsia"/>
                <w:szCs w:val="21"/>
              </w:rPr>
              <w:t>3.高校“移动”思政课教学范式的系统构建与有效路径研究，2022年，湖南省教育厅，湖南省高校思想政治工作研究项目，22E21，排名第五，在研；</w:t>
            </w:r>
          </w:p>
          <w:p>
            <w:pPr>
              <w:ind w:firstLine="420" w:firstLineChars="200"/>
              <w:rPr>
                <w:szCs w:val="21"/>
              </w:rPr>
            </w:pPr>
            <w:r>
              <w:rPr>
                <w:rFonts w:hint="eastAsia"/>
                <w:szCs w:val="21"/>
              </w:rPr>
              <w:t>4.善用“大思政”指引下高校《概论》课程“移动课堂”的建构与实践，2021年，湖南省教育厅，优秀团队建设项目，25，排名第七，在研；</w:t>
            </w:r>
          </w:p>
          <w:p>
            <w:pPr>
              <w:ind w:firstLine="420" w:firstLineChars="200"/>
              <w:rPr>
                <w:szCs w:val="21"/>
              </w:rPr>
            </w:pPr>
            <w:r>
              <w:rPr>
                <w:rFonts w:hint="eastAsia"/>
                <w:szCs w:val="21"/>
              </w:rPr>
              <w:t>5.湖南省高校思想政治工作名师工作室，2019年，湖南省教育厅，19GG46，排名第七，已结项；</w:t>
            </w:r>
          </w:p>
          <w:p>
            <w:pPr>
              <w:ind w:firstLine="420" w:firstLineChars="200"/>
            </w:pPr>
            <w:r>
              <w:rPr>
                <w:rFonts w:hint="eastAsia"/>
                <w:szCs w:val="21"/>
              </w:rPr>
              <w:t>6</w:t>
            </w:r>
            <w:r>
              <w:rPr>
                <w:szCs w:val="21"/>
              </w:rPr>
              <w:t>.</w:t>
            </w:r>
            <w:r>
              <w:rPr>
                <w:rFonts w:hint="eastAsia"/>
              </w:rPr>
              <w:t xml:space="preserve"> </w:t>
            </w:r>
            <w:r>
              <w:rPr>
                <w:rFonts w:hint="eastAsia"/>
                <w:szCs w:val="21"/>
              </w:rPr>
              <w:t>“00”后大学生理想信念教育路径创新研究，2</w:t>
            </w:r>
            <w:r>
              <w:rPr>
                <w:szCs w:val="21"/>
              </w:rPr>
              <w:t>020</w:t>
            </w:r>
            <w:r>
              <w:rPr>
                <w:rFonts w:hint="eastAsia"/>
                <w:szCs w:val="21"/>
              </w:rPr>
              <w:t>年，湖南开放大学，一般课题，</w:t>
            </w:r>
            <w:r>
              <w:rPr>
                <w:szCs w:val="21"/>
              </w:rPr>
              <w:t>XDK2020-C-4</w:t>
            </w:r>
            <w:r>
              <w:rPr>
                <w:rFonts w:hint="eastAsia"/>
                <w:szCs w:val="21"/>
              </w:rPr>
              <w:t>，排名第一，在研。</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rPr>
                <w:b/>
                <w:bCs/>
              </w:rPr>
            </w:pPr>
          </w:p>
          <w:p>
            <w:pPr>
              <w:rPr>
                <w:b/>
                <w:bCs/>
              </w:rPr>
            </w:pPr>
          </w:p>
          <w:p>
            <w:pPr>
              <w:rPr>
                <w:b/>
                <w:bCs/>
              </w:rPr>
            </w:pPr>
          </w:p>
          <w:p>
            <w:pPr>
              <w:ind w:firstLine="422" w:firstLineChars="200"/>
            </w:pPr>
            <w:r>
              <w:rPr>
                <w:rFonts w:hint="eastAsia"/>
                <w:b/>
                <w:bCs/>
              </w:rPr>
              <w:t>无</w:t>
            </w:r>
          </w:p>
          <w:p/>
          <w:p/>
          <w:p/>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r>
              <w:rPr>
                <w:rFonts w:hint="eastAsia"/>
              </w:rPr>
              <w:t>1.湖南网络工程职业学院“纪念改革开放40周年”微电影创作大赛优秀指导教师，2018年。</w:t>
            </w:r>
          </w:p>
          <w:p>
            <w:r>
              <w:rPr>
                <w:rFonts w:hint="eastAsia"/>
              </w:rPr>
              <w:t>2.指导学生参加湖南网络工程职业学院第六届大学生思想政治理论课研究性学习成果展示竞赛获三等奖1项，排名第一，2020年；</w:t>
            </w:r>
          </w:p>
          <w:p>
            <w:r>
              <w:rPr>
                <w:rFonts w:hint="eastAsia"/>
              </w:rPr>
              <w:t>3.2021春思想政治理论课“牢记青春使命，不忘建党初心”实践教学系列活动竞赛优秀指导教师，排名第一，2021年；</w:t>
            </w:r>
          </w:p>
          <w:p>
            <w:r>
              <w:rPr>
                <w:rFonts w:hint="eastAsia"/>
              </w:rPr>
              <w:t>4.湖南网络工程职业学院第七届大学生学习贯彻习近平新时代中国特色社会主义思想暨思想政治理论课研究性学习成果展示竞赛优秀指导教师，排名第一，2021年；</w:t>
            </w:r>
          </w:p>
          <w:p>
            <w:r>
              <w:rPr>
                <w:rFonts w:hint="eastAsia"/>
              </w:rPr>
              <w:t>5.湖南网络工程职业学院第八届大学生学习贯彻习近平新时代中国特色社会主义思想暨思想政治理论课研究性学习成果展示竞赛优秀指导教师，排名第一，2022年；</w:t>
            </w:r>
          </w:p>
          <w:p>
            <w:r>
              <w:rPr>
                <w:rFonts w:hint="eastAsia"/>
              </w:rPr>
              <w:t>6.湖南网络工程职业学院第九届大学生学习贯彻习近平新时代中国特色社会主义思想暨思想政治理论课研究性学习成果展示竞赛优秀指导教师，排名第一，202</w:t>
            </w:r>
            <w:r>
              <w:t>3</w:t>
            </w:r>
            <w:r>
              <w:rPr>
                <w:rFonts w:hint="eastAsia"/>
              </w:rPr>
              <w:t>年。</w:t>
            </w:r>
          </w:p>
          <w:p/>
          <w:p/>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7F344051-BF43-4700-ADFB-80C474D52A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唐晓红  </w:t>
    </w:r>
    <w:r>
      <w:rPr>
        <w:rFonts w:hint="eastAsia"/>
        <w:sz w:val="30"/>
        <w:szCs w:val="30"/>
      </w:rPr>
      <w:t xml:space="preserve">       所在单位（部门）</w:t>
    </w:r>
    <w:r>
      <w:rPr>
        <w:rFonts w:hint="eastAsia"/>
        <w:sz w:val="30"/>
        <w:szCs w:val="30"/>
        <w:u w:val="single"/>
      </w:rPr>
      <w:t xml:space="preserve">  马克思主义学院  </w:t>
    </w:r>
    <w:r>
      <w:rPr>
        <w:rFonts w:hint="eastAsia"/>
        <w:sz w:val="30"/>
        <w:szCs w:val="30"/>
      </w:rPr>
      <w:t xml:space="preserve">       申报专技岗位等级</w:t>
    </w:r>
    <w:r>
      <w:rPr>
        <w:rFonts w:hint="eastAsia"/>
        <w:sz w:val="30"/>
        <w:szCs w:val="30"/>
        <w:u w:val="single"/>
      </w:rPr>
      <w:t xml:space="preserve">  讲师九级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35AD"/>
    <w:rsid w:val="00050005"/>
    <w:rsid w:val="0008211C"/>
    <w:rsid w:val="000A0C37"/>
    <w:rsid w:val="000B030C"/>
    <w:rsid w:val="000D41F1"/>
    <w:rsid w:val="00136259"/>
    <w:rsid w:val="00136A01"/>
    <w:rsid w:val="001433EE"/>
    <w:rsid w:val="00151222"/>
    <w:rsid w:val="001765B1"/>
    <w:rsid w:val="001A0056"/>
    <w:rsid w:val="002006C5"/>
    <w:rsid w:val="00203DA3"/>
    <w:rsid w:val="00280FBD"/>
    <w:rsid w:val="002B2438"/>
    <w:rsid w:val="002B5253"/>
    <w:rsid w:val="00307652"/>
    <w:rsid w:val="00315BB1"/>
    <w:rsid w:val="00351013"/>
    <w:rsid w:val="003D1955"/>
    <w:rsid w:val="003D6336"/>
    <w:rsid w:val="003F45CB"/>
    <w:rsid w:val="004C399E"/>
    <w:rsid w:val="00525018"/>
    <w:rsid w:val="0056318A"/>
    <w:rsid w:val="005F22AC"/>
    <w:rsid w:val="00780244"/>
    <w:rsid w:val="007F3BBE"/>
    <w:rsid w:val="00824B43"/>
    <w:rsid w:val="008649A2"/>
    <w:rsid w:val="0091669E"/>
    <w:rsid w:val="00982CE3"/>
    <w:rsid w:val="009A24F7"/>
    <w:rsid w:val="009B12A6"/>
    <w:rsid w:val="00A21198"/>
    <w:rsid w:val="00A51675"/>
    <w:rsid w:val="00AE11E9"/>
    <w:rsid w:val="00B343E7"/>
    <w:rsid w:val="00B704F9"/>
    <w:rsid w:val="00C12D3C"/>
    <w:rsid w:val="00C333E5"/>
    <w:rsid w:val="00C44BE1"/>
    <w:rsid w:val="00C4709F"/>
    <w:rsid w:val="00C52993"/>
    <w:rsid w:val="00C648A6"/>
    <w:rsid w:val="00C82624"/>
    <w:rsid w:val="00D21404"/>
    <w:rsid w:val="00D45959"/>
    <w:rsid w:val="00D620D7"/>
    <w:rsid w:val="00DB5E9C"/>
    <w:rsid w:val="00DF70BA"/>
    <w:rsid w:val="00E04C69"/>
    <w:rsid w:val="00E93EA3"/>
    <w:rsid w:val="00E963FD"/>
    <w:rsid w:val="00F0088F"/>
    <w:rsid w:val="00F20044"/>
    <w:rsid w:val="00F372F7"/>
    <w:rsid w:val="00FA024F"/>
    <w:rsid w:val="00FE2BC2"/>
    <w:rsid w:val="15BE749A"/>
    <w:rsid w:val="18D41D66"/>
    <w:rsid w:val="225E739B"/>
    <w:rsid w:val="2F367CE8"/>
    <w:rsid w:val="400006D7"/>
    <w:rsid w:val="42EF4FB3"/>
    <w:rsid w:val="4A4F67E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398</Words>
  <Characters>2269</Characters>
  <Lines>18</Lines>
  <Paragraphs>5</Paragraphs>
  <TotalTime>151</TotalTime>
  <ScaleCrop>false</ScaleCrop>
  <LinksUpToDate>false</LinksUpToDate>
  <CharactersWithSpaces>2662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2023-11-01T07:53:25Z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D356A4C708D940EF9435AC1F8F61298A_13</vt:lpwstr>
  </property>
</Properties>
</file>