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91"/>
        <w:gridCol w:w="296"/>
        <w:gridCol w:w="384"/>
        <w:gridCol w:w="1234"/>
        <w:gridCol w:w="341"/>
        <w:gridCol w:w="1144"/>
        <w:gridCol w:w="814"/>
        <w:gridCol w:w="596"/>
        <w:gridCol w:w="367"/>
        <w:gridCol w:w="578"/>
        <w:gridCol w:w="418"/>
        <w:gridCol w:w="782"/>
        <w:gridCol w:w="1176"/>
        <w:gridCol w:w="345"/>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b/>
                <w:bCs/>
              </w:rPr>
            </w:pPr>
            <w:bookmarkStart w:id="0" w:name="_GoBack"/>
            <w:bookmarkEnd w:id="0"/>
            <w:r>
              <w:rPr>
                <w:rFonts w:hint="eastAsia"/>
                <w:b/>
                <w:bCs/>
              </w:rPr>
              <w:t>基本情况</w:t>
            </w:r>
          </w:p>
        </w:tc>
        <w:tc>
          <w:tcPr>
            <w:tcW w:w="1479" w:type="dxa"/>
            <w:vAlign w:val="center"/>
          </w:tcPr>
          <w:p>
            <w:pPr>
              <w:jc w:val="center"/>
            </w:pPr>
            <w:r>
              <w:rPr>
                <w:rFonts w:hint="eastAsia"/>
              </w:rPr>
              <w:t>姓   名</w:t>
            </w:r>
          </w:p>
        </w:tc>
        <w:tc>
          <w:tcPr>
            <w:tcW w:w="1571" w:type="dxa"/>
            <w:vAlign w:val="center"/>
          </w:tcPr>
          <w:p>
            <w:pPr>
              <w:jc w:val="center"/>
            </w:pPr>
            <w:r>
              <w:rPr>
                <w:rFonts w:hint="eastAsia"/>
              </w:rPr>
              <w:t>叶娟</w:t>
            </w:r>
          </w:p>
        </w:tc>
        <w:tc>
          <w:tcPr>
            <w:tcW w:w="771" w:type="dxa"/>
            <w:gridSpan w:val="3"/>
            <w:vAlign w:val="center"/>
          </w:tcPr>
          <w:p>
            <w:pPr>
              <w:jc w:val="center"/>
            </w:pPr>
            <w:r>
              <w:rPr>
                <w:rFonts w:hint="eastAsia"/>
              </w:rPr>
              <w:t>性别</w:t>
            </w:r>
          </w:p>
        </w:tc>
        <w:tc>
          <w:tcPr>
            <w:tcW w:w="1234" w:type="dxa"/>
            <w:vAlign w:val="center"/>
          </w:tcPr>
          <w:p>
            <w:pPr>
              <w:jc w:val="center"/>
            </w:pPr>
            <w:r>
              <w:rPr>
                <w:rFonts w:hint="eastAsia"/>
              </w:rPr>
              <w:t>女</w:t>
            </w:r>
          </w:p>
        </w:tc>
        <w:tc>
          <w:tcPr>
            <w:tcW w:w="1485" w:type="dxa"/>
            <w:gridSpan w:val="2"/>
            <w:vAlign w:val="center"/>
          </w:tcPr>
          <w:p>
            <w:pPr>
              <w:jc w:val="center"/>
            </w:pPr>
            <w:r>
              <w:rPr>
                <w:rFonts w:hint="eastAsia"/>
              </w:rPr>
              <w:t>出生年月</w:t>
            </w:r>
          </w:p>
        </w:tc>
        <w:tc>
          <w:tcPr>
            <w:tcW w:w="1410" w:type="dxa"/>
            <w:gridSpan w:val="2"/>
            <w:vAlign w:val="center"/>
          </w:tcPr>
          <w:p>
            <w:pPr>
              <w:jc w:val="center"/>
            </w:pPr>
            <w:r>
              <w:rPr>
                <w:rFonts w:hint="eastAsia"/>
              </w:rPr>
              <w:t>1</w:t>
            </w:r>
            <w:r>
              <w:t>983</w:t>
            </w:r>
            <w:r>
              <w:rPr>
                <w:rFonts w:hint="eastAsia"/>
              </w:rPr>
              <w:t>年8月</w:t>
            </w:r>
          </w:p>
        </w:tc>
        <w:tc>
          <w:tcPr>
            <w:tcW w:w="2145" w:type="dxa"/>
            <w:gridSpan w:val="4"/>
            <w:vAlign w:val="center"/>
          </w:tcPr>
          <w:p>
            <w:pPr>
              <w:jc w:val="center"/>
            </w:pPr>
            <w:r>
              <w:rPr>
                <w:rFonts w:hint="eastAsia"/>
              </w:rPr>
              <w:t>所在单位（部门）</w:t>
            </w:r>
          </w:p>
        </w:tc>
        <w:tc>
          <w:tcPr>
            <w:tcW w:w="3135" w:type="dxa"/>
            <w:gridSpan w:val="3"/>
            <w:vAlign w:val="center"/>
          </w:tcPr>
          <w:p>
            <w:pPr>
              <w:jc w:val="center"/>
            </w:pPr>
            <w:r>
              <w:rPr>
                <w:rFonts w:hint="eastAsia"/>
              </w:rPr>
              <w:t>培训学院</w:t>
            </w:r>
          </w:p>
        </w:tc>
        <w:tc>
          <w:tcPr>
            <w:tcW w:w="818" w:type="dxa"/>
            <w:vMerge w:val="restart"/>
            <w:vAlign w:val="center"/>
          </w:tcPr>
          <w:p>
            <w:pPr>
              <w:jc w:val="center"/>
            </w:pPr>
            <w:r>
              <w:rPr>
                <w:rFonts w:hint="eastAsia"/>
              </w:rPr>
              <w:t>人事部门审核</w:t>
            </w:r>
          </w:p>
          <w:p>
            <w:pPr>
              <w:jc w:val="center"/>
            </w:pPr>
          </w:p>
          <w:p>
            <w:pPr>
              <w:jc w:val="center"/>
            </w:pPr>
          </w:p>
          <w:p>
            <w:pPr>
              <w:jc w:val="center"/>
            </w:pPr>
          </w:p>
          <w:p>
            <w:pPr>
              <w:jc w:val="center"/>
            </w:pPr>
          </w:p>
          <w:p>
            <w:pPr>
              <w:jc w:val="center"/>
            </w:pPr>
          </w:p>
          <w:p>
            <w:pPr>
              <w:jc w:val="center"/>
            </w:pPr>
          </w:p>
          <w:p>
            <w:pPr>
              <w:jc w:val="center"/>
            </w:pPr>
          </w:p>
          <w:p>
            <w:pPr>
              <w:jc w:val="center"/>
            </w:pPr>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现任专业技术职称</w:t>
            </w:r>
          </w:p>
        </w:tc>
        <w:tc>
          <w:tcPr>
            <w:tcW w:w="1571" w:type="dxa"/>
            <w:vAlign w:val="center"/>
          </w:tcPr>
          <w:p>
            <w:pPr>
              <w:jc w:val="center"/>
            </w:pPr>
            <w:r>
              <w:rPr>
                <w:rFonts w:hint="eastAsia"/>
              </w:rPr>
              <w:t>讲师</w:t>
            </w:r>
          </w:p>
        </w:tc>
        <w:tc>
          <w:tcPr>
            <w:tcW w:w="771" w:type="dxa"/>
            <w:gridSpan w:val="3"/>
            <w:vAlign w:val="center"/>
          </w:tcPr>
          <w:p>
            <w:pPr>
              <w:jc w:val="center"/>
            </w:pPr>
            <w:r>
              <w:rPr>
                <w:rFonts w:hint="eastAsia"/>
              </w:rPr>
              <w:t>取得</w:t>
            </w:r>
          </w:p>
          <w:p>
            <w:pPr>
              <w:jc w:val="center"/>
            </w:pPr>
            <w:r>
              <w:rPr>
                <w:rFonts w:hint="eastAsia"/>
              </w:rPr>
              <w:t>时间</w:t>
            </w:r>
          </w:p>
        </w:tc>
        <w:tc>
          <w:tcPr>
            <w:tcW w:w="1234" w:type="dxa"/>
            <w:vAlign w:val="center"/>
          </w:tcPr>
          <w:p>
            <w:pPr>
              <w:jc w:val="center"/>
            </w:pPr>
            <w:r>
              <w:rPr>
                <w:rFonts w:hint="eastAsia"/>
              </w:rPr>
              <w:t>2</w:t>
            </w:r>
            <w:r>
              <w:t>017.12.31</w:t>
            </w:r>
          </w:p>
        </w:tc>
        <w:tc>
          <w:tcPr>
            <w:tcW w:w="1485" w:type="dxa"/>
            <w:gridSpan w:val="2"/>
            <w:vAlign w:val="center"/>
          </w:tcPr>
          <w:p>
            <w:pPr>
              <w:jc w:val="center"/>
            </w:pPr>
            <w:r>
              <w:rPr>
                <w:rFonts w:hint="eastAsia"/>
              </w:rPr>
              <w:t>现任专业技术岗位等级</w:t>
            </w:r>
          </w:p>
        </w:tc>
        <w:tc>
          <w:tcPr>
            <w:tcW w:w="1410" w:type="dxa"/>
            <w:gridSpan w:val="2"/>
            <w:vAlign w:val="center"/>
          </w:tcPr>
          <w:p>
            <w:pPr>
              <w:jc w:val="center"/>
            </w:pPr>
            <w:r>
              <w:rPr>
                <w:rFonts w:hint="eastAsia"/>
              </w:rPr>
              <w:t>专技 十 级</w:t>
            </w:r>
          </w:p>
        </w:tc>
        <w:tc>
          <w:tcPr>
            <w:tcW w:w="945" w:type="dxa"/>
            <w:gridSpan w:val="2"/>
            <w:vAlign w:val="center"/>
          </w:tcPr>
          <w:p>
            <w:pPr>
              <w:jc w:val="center"/>
            </w:pPr>
            <w:r>
              <w:rPr>
                <w:rFonts w:hint="eastAsia"/>
              </w:rPr>
              <w:t>取得</w:t>
            </w:r>
          </w:p>
          <w:p>
            <w:pPr>
              <w:jc w:val="center"/>
            </w:pPr>
            <w:r>
              <w:rPr>
                <w:rFonts w:hint="eastAsia"/>
              </w:rPr>
              <w:t>时间</w:t>
            </w:r>
          </w:p>
        </w:tc>
        <w:tc>
          <w:tcPr>
            <w:tcW w:w="1200" w:type="dxa"/>
            <w:gridSpan w:val="2"/>
            <w:vAlign w:val="center"/>
          </w:tcPr>
          <w:p>
            <w:pPr>
              <w:jc w:val="center"/>
            </w:pPr>
            <w:r>
              <w:rPr>
                <w:rFonts w:hint="eastAsia"/>
              </w:rPr>
              <w:t>2</w:t>
            </w:r>
            <w:r>
              <w:t>017.12.31</w:t>
            </w:r>
          </w:p>
        </w:tc>
        <w:tc>
          <w:tcPr>
            <w:tcW w:w="1521" w:type="dxa"/>
            <w:gridSpan w:val="2"/>
            <w:vAlign w:val="center"/>
          </w:tcPr>
          <w:p>
            <w:pPr>
              <w:jc w:val="center"/>
            </w:pPr>
            <w:r>
              <w:rPr>
                <w:rFonts w:hint="eastAsia"/>
              </w:rPr>
              <w:t>申请专技岗位等级</w:t>
            </w:r>
          </w:p>
        </w:tc>
        <w:tc>
          <w:tcPr>
            <w:tcW w:w="1614" w:type="dxa"/>
            <w:vAlign w:val="center"/>
          </w:tcPr>
          <w:p>
            <w:pPr>
              <w:jc w:val="center"/>
            </w:pPr>
            <w:r>
              <w:rPr>
                <w:rFonts w:hint="eastAsia"/>
              </w:rPr>
              <w:t>专技 九 级</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最高学历</w:t>
            </w:r>
          </w:p>
        </w:tc>
        <w:tc>
          <w:tcPr>
            <w:tcW w:w="1571" w:type="dxa"/>
            <w:vAlign w:val="center"/>
          </w:tcPr>
          <w:p>
            <w:pPr>
              <w:jc w:val="center"/>
            </w:pPr>
            <w:r>
              <w:rPr>
                <w:rFonts w:hint="eastAsia"/>
              </w:rPr>
              <w:t>硕士</w:t>
            </w:r>
          </w:p>
        </w:tc>
        <w:tc>
          <w:tcPr>
            <w:tcW w:w="2005" w:type="dxa"/>
            <w:gridSpan w:val="4"/>
            <w:vAlign w:val="center"/>
          </w:tcPr>
          <w:p>
            <w:pPr>
              <w:jc w:val="center"/>
            </w:pPr>
            <w:r>
              <w:rPr>
                <w:rFonts w:hint="eastAsia"/>
              </w:rPr>
              <w:t>最高学位</w:t>
            </w:r>
          </w:p>
        </w:tc>
        <w:tc>
          <w:tcPr>
            <w:tcW w:w="1485" w:type="dxa"/>
            <w:gridSpan w:val="2"/>
            <w:vAlign w:val="center"/>
          </w:tcPr>
          <w:p>
            <w:pPr>
              <w:jc w:val="center"/>
            </w:pPr>
            <w:r>
              <w:rPr>
                <w:rFonts w:hint="eastAsia"/>
              </w:rPr>
              <w:t>硕士</w:t>
            </w:r>
          </w:p>
        </w:tc>
        <w:tc>
          <w:tcPr>
            <w:tcW w:w="1777" w:type="dxa"/>
            <w:gridSpan w:val="3"/>
            <w:vAlign w:val="center"/>
          </w:tcPr>
          <w:p>
            <w:pPr>
              <w:jc w:val="center"/>
            </w:pPr>
            <w:r>
              <w:rPr>
                <w:rFonts w:hint="eastAsia"/>
              </w:rPr>
              <w:t>从事专业情况</w:t>
            </w:r>
          </w:p>
        </w:tc>
        <w:tc>
          <w:tcPr>
            <w:tcW w:w="1778" w:type="dxa"/>
            <w:gridSpan w:val="3"/>
            <w:vAlign w:val="center"/>
          </w:tcPr>
          <w:p>
            <w:pPr>
              <w:jc w:val="center"/>
            </w:pPr>
            <w:r>
              <w:rPr>
                <w:rFonts w:hint="eastAsia"/>
              </w:rPr>
              <w:t>管理学</w:t>
            </w:r>
          </w:p>
        </w:tc>
        <w:tc>
          <w:tcPr>
            <w:tcW w:w="1521" w:type="dxa"/>
            <w:gridSpan w:val="2"/>
            <w:vAlign w:val="center"/>
          </w:tcPr>
          <w:p>
            <w:pPr>
              <w:jc w:val="center"/>
            </w:pPr>
            <w:r>
              <w:rPr>
                <w:rFonts w:hint="eastAsia"/>
              </w:rPr>
              <w:t>参加工作时间</w:t>
            </w:r>
          </w:p>
        </w:tc>
        <w:tc>
          <w:tcPr>
            <w:tcW w:w="1614" w:type="dxa"/>
            <w:vAlign w:val="center"/>
          </w:tcPr>
          <w:p>
            <w:pPr>
              <w:jc w:val="center"/>
            </w:pPr>
            <w:r>
              <w:rPr>
                <w:rFonts w:hint="eastAsia"/>
              </w:rPr>
              <w:t>2</w:t>
            </w:r>
            <w:r>
              <w:t>006</w:t>
            </w:r>
            <w:r>
              <w:rPr>
                <w:rFonts w:hint="eastAsia"/>
              </w:rPr>
              <w:t>年7月</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近三年年度</w:t>
            </w:r>
          </w:p>
          <w:p>
            <w:pPr>
              <w:jc w:val="center"/>
            </w:pPr>
            <w:r>
              <w:rPr>
                <w:rFonts w:hint="eastAsia"/>
              </w:rPr>
              <w:t>考核情况</w:t>
            </w:r>
          </w:p>
        </w:tc>
        <w:tc>
          <w:tcPr>
            <w:tcW w:w="1958" w:type="dxa"/>
            <w:gridSpan w:val="3"/>
            <w:vAlign w:val="center"/>
          </w:tcPr>
          <w:p>
            <w:pPr>
              <w:jc w:val="center"/>
            </w:pPr>
            <w:r>
              <w:rPr>
                <w:rFonts w:hint="eastAsia"/>
              </w:rPr>
              <w:t>2020年</w:t>
            </w:r>
          </w:p>
        </w:tc>
        <w:tc>
          <w:tcPr>
            <w:tcW w:w="1959" w:type="dxa"/>
            <w:gridSpan w:val="3"/>
            <w:vAlign w:val="center"/>
          </w:tcPr>
          <w:p>
            <w:pPr>
              <w:jc w:val="center"/>
            </w:pPr>
            <w:r>
              <w:rPr>
                <w:rFonts w:hint="eastAsia"/>
              </w:rPr>
              <w:t>合格</w:t>
            </w:r>
          </w:p>
        </w:tc>
        <w:tc>
          <w:tcPr>
            <w:tcW w:w="1958" w:type="dxa"/>
            <w:gridSpan w:val="2"/>
            <w:vAlign w:val="center"/>
          </w:tcPr>
          <w:p>
            <w:pPr>
              <w:jc w:val="center"/>
            </w:pPr>
            <w:r>
              <w:rPr>
                <w:rFonts w:hint="eastAsia"/>
              </w:rPr>
              <w:t>2021年</w:t>
            </w:r>
          </w:p>
        </w:tc>
        <w:tc>
          <w:tcPr>
            <w:tcW w:w="1959" w:type="dxa"/>
            <w:gridSpan w:val="4"/>
            <w:vAlign w:val="center"/>
          </w:tcPr>
          <w:p>
            <w:pPr>
              <w:jc w:val="center"/>
            </w:pPr>
            <w:r>
              <w:rPr>
                <w:rFonts w:hint="eastAsia"/>
              </w:rPr>
              <w:t>合格</w:t>
            </w:r>
          </w:p>
        </w:tc>
        <w:tc>
          <w:tcPr>
            <w:tcW w:w="1958" w:type="dxa"/>
            <w:gridSpan w:val="2"/>
            <w:vAlign w:val="center"/>
          </w:tcPr>
          <w:p>
            <w:pPr>
              <w:jc w:val="center"/>
            </w:pPr>
            <w:r>
              <w:rPr>
                <w:rFonts w:hint="eastAsia"/>
              </w:rPr>
              <w:t>2022年</w:t>
            </w:r>
          </w:p>
        </w:tc>
        <w:tc>
          <w:tcPr>
            <w:tcW w:w="1959" w:type="dxa"/>
            <w:gridSpan w:val="2"/>
            <w:vAlign w:val="center"/>
          </w:tcPr>
          <w:p>
            <w:pPr>
              <w:jc w:val="center"/>
            </w:pPr>
            <w:r>
              <w:rPr>
                <w:rFonts w:hint="eastAsia"/>
              </w:rPr>
              <w:t>合格</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rPr>
            </w:pPr>
            <w:r>
              <w:rPr>
                <w:rFonts w:hint="eastAsia"/>
                <w:b/>
                <w:bCs/>
              </w:rPr>
              <w:t>岗位晋级申报条件</w:t>
            </w:r>
          </w:p>
        </w:tc>
        <w:tc>
          <w:tcPr>
            <w:tcW w:w="3141" w:type="dxa"/>
            <w:gridSpan w:val="3"/>
            <w:vAlign w:val="center"/>
          </w:tcPr>
          <w:p>
            <w:pPr>
              <w:jc w:val="center"/>
              <w:rPr>
                <w:b/>
                <w:bCs/>
              </w:rPr>
            </w:pPr>
            <w:r>
              <w:rPr>
                <w:rFonts w:hint="eastAsia"/>
                <w:b/>
                <w:bCs/>
              </w:rPr>
              <w:t>符合哪类岗位晋级申报条件</w:t>
            </w:r>
          </w:p>
        </w:tc>
        <w:tc>
          <w:tcPr>
            <w:tcW w:w="10089" w:type="dxa"/>
            <w:gridSpan w:val="14"/>
            <w:vAlign w:val="center"/>
          </w:tcPr>
          <w:p>
            <w:pPr>
              <w:jc w:val="center"/>
              <w:rPr>
                <w:b/>
                <w:bCs/>
              </w:rPr>
            </w:pPr>
            <w:r>
              <w:rPr>
                <w:rFonts w:hint="eastAsia"/>
                <w:b/>
                <w:bCs/>
              </w:rPr>
              <w:t>对应选项具体条件内容</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1" w:hRule="atLeast"/>
        </w:trPr>
        <w:tc>
          <w:tcPr>
            <w:tcW w:w="540" w:type="dxa"/>
            <w:vMerge w:val="continue"/>
            <w:vAlign w:val="center"/>
          </w:tcPr>
          <w:p/>
        </w:tc>
        <w:tc>
          <w:tcPr>
            <w:tcW w:w="3141" w:type="dxa"/>
            <w:gridSpan w:val="3"/>
            <w:vAlign w:val="center"/>
          </w:tcPr>
          <w:p>
            <w:pPr>
              <w:ind w:firstLine="420" w:firstLineChars="200"/>
            </w:pPr>
            <w:r>
              <w:rPr>
                <w:rFonts w:hint="eastAsia"/>
              </w:rPr>
              <w:t>聘任十级专业技术职称满</w:t>
            </w:r>
            <w:r>
              <w:t>5</w:t>
            </w:r>
            <w:r>
              <w:rPr>
                <w:rFonts w:hint="eastAsia"/>
              </w:rPr>
              <w:t>年，应符合</w:t>
            </w:r>
            <w:r>
              <w:t>C</w:t>
            </w:r>
            <w:r>
              <w:rPr>
                <w:rFonts w:hint="eastAsia"/>
              </w:rPr>
              <w:t>类选项条件任意</w:t>
            </w:r>
            <w:r>
              <w:t>4</w:t>
            </w:r>
            <w:r>
              <w:rPr>
                <w:rFonts w:hint="eastAsia"/>
              </w:rPr>
              <w:t>项，具体为：</w:t>
            </w:r>
          </w:p>
          <w:p>
            <w:r>
              <w:rPr>
                <w:rFonts w:hint="eastAsia"/>
              </w:rPr>
              <w:t>项目类别第3条；</w:t>
            </w:r>
          </w:p>
          <w:p>
            <w:r>
              <w:rPr>
                <w:rFonts w:hint="eastAsia"/>
              </w:rPr>
              <w:t>论著、科研成果类别第1条；</w:t>
            </w:r>
          </w:p>
          <w:p>
            <w:r>
              <w:rPr>
                <w:rFonts w:hint="eastAsia"/>
              </w:rPr>
              <w:t>论著、科研成果类别第2条；</w:t>
            </w:r>
          </w:p>
          <w:p>
            <w:r>
              <w:rPr>
                <w:rFonts w:hint="eastAsia"/>
              </w:rPr>
              <w:t>学术影响和荣誉类别第2条。</w:t>
            </w:r>
          </w:p>
          <w:p/>
        </w:tc>
        <w:tc>
          <w:tcPr>
            <w:tcW w:w="10089" w:type="dxa"/>
            <w:gridSpan w:val="14"/>
            <w:vAlign w:val="center"/>
          </w:tcPr>
          <w:p>
            <w:pPr>
              <w:rPr>
                <w:b/>
                <w:bCs/>
              </w:rPr>
            </w:pPr>
            <w:r>
              <w:rPr>
                <w:rFonts w:hint="eastAsia"/>
                <w:b/>
                <w:bCs/>
              </w:rPr>
              <w:t>项目类别第3条：</w:t>
            </w:r>
          </w:p>
          <w:p>
            <w:r>
              <w:rPr>
                <w:rFonts w:hint="eastAsia"/>
              </w:rPr>
              <w:t>1.基于SMCR+ARCS的高职工管专业核心课程的微课开发模式研究，湖南省教育科学“十三五”规划课题，湖南省教育科学规划领导小组，2021年7月，排名第三，结题。</w:t>
            </w:r>
          </w:p>
          <w:p>
            <w:pPr>
              <w:rPr>
                <w:b/>
                <w:bCs/>
              </w:rPr>
            </w:pPr>
            <w:r>
              <w:rPr>
                <w:rFonts w:hint="eastAsia"/>
                <w:b/>
                <w:bCs/>
              </w:rPr>
              <w:t>论著、科研成果类别第1条：</w:t>
            </w:r>
          </w:p>
          <w:p>
            <w:r>
              <w:rPr>
                <w:rFonts w:hint="eastAsia"/>
              </w:rPr>
              <w:t>1.新媒体在高校教育管理中的应用分析,教育考试与评价,2020年8月,排名第一，论文；</w:t>
            </w:r>
          </w:p>
          <w:p>
            <w:r>
              <w:rPr>
                <w:rFonts w:hint="eastAsia"/>
              </w:rPr>
              <w:t>2.TAFE学院模式对开放教育与高职教育融通启示，科技创新导报，2021年，排名第二，论文。</w:t>
            </w:r>
          </w:p>
          <w:p>
            <w:pPr>
              <w:rPr>
                <w:b/>
                <w:bCs/>
              </w:rPr>
            </w:pPr>
            <w:r>
              <w:rPr>
                <w:rFonts w:hint="eastAsia"/>
                <w:b/>
                <w:bCs/>
              </w:rPr>
              <w:t>论著、科研成果类别第2条：</w:t>
            </w:r>
          </w:p>
          <w:p>
            <w:r>
              <w:rPr>
                <w:rFonts w:hint="eastAsia"/>
              </w:rPr>
              <w:t>1.企业职工素质与职工教育体系的构建，国家开放大学出版社，2020年，排名第二，著作。</w:t>
            </w:r>
          </w:p>
          <w:p>
            <w:pPr>
              <w:rPr>
                <w:b/>
                <w:bCs/>
              </w:rPr>
            </w:pPr>
            <w:r>
              <w:rPr>
                <w:rFonts w:hint="eastAsia"/>
                <w:b/>
                <w:bCs/>
              </w:rPr>
              <w:t>学术影响和荣誉类别第2条：</w:t>
            </w:r>
          </w:p>
          <w:p>
            <w:r>
              <w:rPr>
                <w:rFonts w:hint="eastAsia"/>
              </w:rPr>
              <w:t>1.湖南开放大学办学体系2022年度“师德先进个人”，湖南开放大学，2022年；</w:t>
            </w:r>
          </w:p>
          <w:p>
            <w:r>
              <w:rPr>
                <w:rFonts w:hint="eastAsia"/>
              </w:rPr>
              <w:t>2.2022-2023年度“优秀共产党员”，中共湖南开放大学委员会，2023年；</w:t>
            </w:r>
          </w:p>
          <w:p>
            <w:r>
              <w:rPr>
                <w:rFonts w:hint="eastAsia"/>
              </w:rPr>
              <w:t>3.年度考核优秀，湖南开放大学，2017年。</w:t>
            </w:r>
            <w:r>
              <w:t xml:space="preserve"> </w:t>
            </w:r>
          </w:p>
        </w:tc>
        <w:tc>
          <w:tcPr>
            <w:tcW w:w="818" w:type="dxa"/>
            <w:vMerge w:val="continue"/>
            <w:vAlign w:val="center"/>
          </w:tc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项目名称</w:t>
            </w:r>
          </w:p>
        </w:tc>
        <w:tc>
          <w:tcPr>
            <w:tcW w:w="11895" w:type="dxa"/>
            <w:vAlign w:val="center"/>
          </w:tcPr>
          <w:p>
            <w:pPr>
              <w:jc w:val="center"/>
              <w:rPr>
                <w:b/>
                <w:bCs/>
              </w:rPr>
            </w:pPr>
            <w:r>
              <w:rPr>
                <w:rFonts w:hint="eastAsia"/>
                <w:b/>
                <w:bCs/>
              </w:rPr>
              <w:t>序号及具体款项内容</w:t>
            </w:r>
          </w:p>
        </w:tc>
        <w:tc>
          <w:tcPr>
            <w:tcW w:w="644" w:type="dxa"/>
          </w:tcPr>
          <w:p>
            <w:r>
              <w:rPr>
                <w:rFonts w:hint="eastAsia"/>
                <w:b/>
                <w:bCs/>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jc w:val="center"/>
              <w:rPr>
                <w:b/>
                <w:bCs/>
              </w:rPr>
            </w:pPr>
            <w:r>
              <w:rPr>
                <w:rFonts w:hint="eastAsia"/>
                <w:b/>
                <w:bCs/>
              </w:rPr>
              <w:t>一、任职年限及</w:t>
            </w:r>
          </w:p>
          <w:p>
            <w:pPr>
              <w:rPr>
                <w:b/>
                <w:bCs/>
              </w:rPr>
            </w:pPr>
            <w:r>
              <w:rPr>
                <w:rFonts w:hint="eastAsia"/>
                <w:b/>
                <w:bCs/>
              </w:rPr>
              <w:t>校龄条件</w:t>
            </w:r>
          </w:p>
        </w:tc>
        <w:tc>
          <w:tcPr>
            <w:tcW w:w="11895" w:type="dxa"/>
            <w:vAlign w:val="center"/>
          </w:tcPr>
          <w:p>
            <w:r>
              <w:rPr>
                <w:rFonts w:hint="eastAsia"/>
              </w:rPr>
              <w:t>20</w:t>
            </w:r>
            <w:r>
              <w:t>17</w:t>
            </w:r>
            <w:r>
              <w:rPr>
                <w:rFonts w:hint="eastAsia"/>
              </w:rPr>
              <w:t>年12月晋级专技</w:t>
            </w:r>
            <w:r>
              <w:t>10</w:t>
            </w:r>
            <w:r>
              <w:rPr>
                <w:rFonts w:hint="eastAsia"/>
              </w:rPr>
              <w:t>级，满</w:t>
            </w:r>
            <w:r>
              <w:t>5</w:t>
            </w:r>
            <w:r>
              <w:rPr>
                <w:rFonts w:hint="eastAsia"/>
              </w:rPr>
              <w:t>年9个月；</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二、思想政治与</w:t>
            </w:r>
          </w:p>
          <w:p>
            <w:pPr>
              <w:jc w:val="center"/>
              <w:rPr>
                <w:b/>
                <w:bCs/>
              </w:rPr>
            </w:pPr>
            <w:r>
              <w:rPr>
                <w:rFonts w:hint="eastAsia"/>
                <w:b/>
                <w:bCs/>
              </w:rPr>
              <w:t>师德师风</w:t>
            </w:r>
          </w:p>
        </w:tc>
        <w:tc>
          <w:tcPr>
            <w:tcW w:w="11895" w:type="dxa"/>
            <w:vAlign w:val="center"/>
          </w:tcPr>
          <w:p>
            <w:pPr>
              <w:adjustRightInd w:val="0"/>
              <w:snapToGrid w:val="0"/>
            </w:pPr>
            <w:r>
              <w:rPr>
                <w:rFonts w:hint="eastAsia"/>
              </w:rPr>
              <w:t>1.湖南开放大学办学体系2022年度“师德先进个人”，湖南开放大学，2022年；</w:t>
            </w:r>
          </w:p>
          <w:p>
            <w:pPr>
              <w:adjustRightInd w:val="0"/>
              <w:snapToGrid w:val="0"/>
            </w:pPr>
            <w:r>
              <w:rPr>
                <w:rFonts w:hint="eastAsia"/>
              </w:rPr>
              <w:t>2.2022-2023年度“优秀共产党员”，中共湖南开放大学委员会，2023年；</w:t>
            </w:r>
          </w:p>
          <w:p>
            <w:pPr>
              <w:adjustRightInd w:val="0"/>
              <w:snapToGrid w:val="0"/>
            </w:pPr>
            <w:r>
              <w:rPr>
                <w:rFonts w:hint="eastAsia"/>
              </w:rPr>
              <w:t>3</w:t>
            </w:r>
            <w:r>
              <w:t>.</w:t>
            </w:r>
            <w:r>
              <w:rPr>
                <w:rFonts w:hint="eastAsia"/>
              </w:rPr>
              <w:t>《迎接党的二十大 培根铸魂育新人》+湖南电大报，2022年9月18日总第524期。</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三、学历、学位</w:t>
            </w:r>
          </w:p>
        </w:tc>
        <w:tc>
          <w:tcPr>
            <w:tcW w:w="11895" w:type="dxa"/>
            <w:vAlign w:val="center"/>
          </w:tcPr>
          <w:p>
            <w:r>
              <w:rPr>
                <w:rFonts w:hint="eastAsia"/>
              </w:rPr>
              <w:t>1.硕士研究生，湖南农业大学，工商管理专业（工商管理硕士学位），2019。</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四、教育教学</w:t>
            </w:r>
          </w:p>
        </w:tc>
        <w:tc>
          <w:tcPr>
            <w:tcW w:w="11895" w:type="dxa"/>
            <w:vAlign w:val="center"/>
          </w:tcPr>
          <w:p>
            <w:r>
              <w:rPr>
                <w:rFonts w:hint="eastAsia"/>
              </w:rPr>
              <w:t>1.参与国家级专业技术人员继续教育基地申报并成功获批，排名第三，人力资源和社会保障部，2022年。</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五、科研成果及业绩</w:t>
            </w:r>
          </w:p>
        </w:tc>
        <w:tc>
          <w:tcPr>
            <w:tcW w:w="11895" w:type="dxa"/>
            <w:vAlign w:val="center"/>
          </w:tcPr>
          <w:p>
            <w:pPr>
              <w:rPr>
                <w:szCs w:val="21"/>
              </w:rPr>
            </w:pPr>
            <w:r>
              <w:rPr>
                <w:rFonts w:hint="eastAsia"/>
                <w:b/>
                <w:bCs/>
                <w:szCs w:val="21"/>
              </w:rPr>
              <w:t>论文（著作）</w:t>
            </w:r>
            <w:r>
              <w:rPr>
                <w:rFonts w:hint="eastAsia"/>
                <w:b/>
                <w:bCs/>
              </w:rPr>
              <w:t>：</w:t>
            </w:r>
            <w:r>
              <w:rPr>
                <w:szCs w:val="21"/>
              </w:rPr>
              <w:t xml:space="preserve"> </w:t>
            </w:r>
          </w:p>
          <w:p>
            <w:pPr>
              <w:rPr>
                <w:szCs w:val="21"/>
              </w:rPr>
            </w:pPr>
            <w:r>
              <w:rPr>
                <w:rFonts w:hint="eastAsia"/>
                <w:szCs w:val="21"/>
              </w:rPr>
              <w:t>1.新媒体在高校教育管理中的应用分析,教育考试与评价,2020年8月,排名第一，论文；</w:t>
            </w:r>
          </w:p>
          <w:p>
            <w:pPr>
              <w:rPr>
                <w:szCs w:val="21"/>
              </w:rPr>
            </w:pPr>
            <w:r>
              <w:rPr>
                <w:rFonts w:hint="eastAsia"/>
                <w:szCs w:val="21"/>
              </w:rPr>
              <w:t>2.TAFE学院模式对开放教育与高职教育融通启示，科技创新导报，2021年，排名第二，论文；</w:t>
            </w:r>
          </w:p>
          <w:p>
            <w:pPr>
              <w:rPr>
                <w:szCs w:val="21"/>
              </w:rPr>
            </w:pPr>
            <w:r>
              <w:rPr>
                <w:rFonts w:hint="eastAsia"/>
                <w:szCs w:val="21"/>
              </w:rPr>
              <w:t>3.企业职工素质与职工教育体系的构建，国家开放大学出版社，2020年，排名第二，著作。</w:t>
            </w:r>
          </w:p>
          <w:p>
            <w:pPr>
              <w:rPr>
                <w:szCs w:val="21"/>
              </w:rPr>
            </w:pPr>
            <w:r>
              <w:rPr>
                <w:rFonts w:hint="eastAsia"/>
                <w:b/>
                <w:bCs/>
              </w:rPr>
              <w:t>项目格式：</w:t>
            </w:r>
            <w:r>
              <w:rPr>
                <w:szCs w:val="21"/>
              </w:rPr>
              <w:t xml:space="preserve"> </w:t>
            </w:r>
          </w:p>
          <w:p>
            <w:pPr>
              <w:ind w:firstLine="420" w:firstLineChars="200"/>
            </w:pPr>
            <w:r>
              <w:rPr>
                <w:rFonts w:hint="eastAsia"/>
              </w:rPr>
              <w:t>1.基于SMCR+ARCS的高职工管专业核心课程的微课开发模式研究，20</w:t>
            </w:r>
            <w:r>
              <w:t>18</w:t>
            </w:r>
            <w:r>
              <w:rPr>
                <w:rFonts w:hint="eastAsia"/>
              </w:rPr>
              <w:t>年6月，湖南省教育科学规划领导小组，“十三五”省级一般资助，X</w:t>
            </w:r>
            <w:r>
              <w:t>JK18BZY017</w:t>
            </w:r>
            <w:r>
              <w:rPr>
                <w:rFonts w:hint="eastAsia"/>
              </w:rPr>
              <w:t>，排名第三，结题，</w:t>
            </w:r>
            <w:r>
              <w:t>1</w:t>
            </w:r>
            <w:r>
              <w:rPr>
                <w:rFonts w:hint="eastAsia"/>
              </w:rPr>
              <w:t>万；</w:t>
            </w:r>
          </w:p>
          <w:p>
            <w:pPr>
              <w:ind w:firstLine="420" w:firstLineChars="200"/>
            </w:pPr>
            <w:r>
              <w:rPr>
                <w:rFonts w:hint="eastAsia"/>
              </w:rPr>
              <w:t>2.基于互联网+的开放式技工教育教研教改平台研究，2017年，湖南省人力资源和社会保障厅，湖南省技工教育教学研究重点课题，</w:t>
            </w:r>
            <w:r>
              <w:t>KT2017009</w:t>
            </w:r>
            <w:r>
              <w:rPr>
                <w:rFonts w:hint="eastAsia"/>
              </w:rPr>
              <w:t>，排名第四，结题，1</w:t>
            </w:r>
            <w:r>
              <w:t>0</w:t>
            </w:r>
            <w:r>
              <w:rPr>
                <w:rFonts w:hint="eastAsia"/>
              </w:rPr>
              <w:t>万；</w:t>
            </w:r>
          </w:p>
          <w:p>
            <w:pPr>
              <w:ind w:firstLine="420" w:firstLineChars="200"/>
            </w:pPr>
            <w:r>
              <w:rPr>
                <w:rFonts w:hint="eastAsia"/>
              </w:rPr>
              <w:t xml:space="preserve">3.基于移动学习的社区教育培训模式研究与应用，2020年11月，湖南省教育厅，湖南省教学改革研究一般项目， </w:t>
            </w:r>
            <w:r>
              <w:t>ZJSB2020006</w:t>
            </w:r>
            <w:r>
              <w:rPr>
                <w:rFonts w:hint="eastAsia"/>
              </w:rPr>
              <w:t>，排名第一，在研；</w:t>
            </w:r>
          </w:p>
          <w:p>
            <w:pPr>
              <w:ind w:firstLine="420" w:firstLineChars="200"/>
            </w:pPr>
            <w:r>
              <w:rPr>
                <w:rFonts w:hint="eastAsia"/>
              </w:rPr>
              <w:t>4.开放教育与高职教育融通机制研究——以基层组织人才定向培养项目为例，2021年6月，湖南省教育科学规划领导小组，湖南省教育科学“十四五”规划课题，省级一般（自筹），</w:t>
            </w:r>
            <w:r>
              <w:t>XJK21CGD063-ND21228</w:t>
            </w:r>
            <w:r>
              <w:rPr>
                <w:rFonts w:hint="eastAsia"/>
              </w:rPr>
              <w:t>，排名第一，在研；</w:t>
            </w:r>
          </w:p>
          <w:p>
            <w:pPr>
              <w:ind w:firstLine="420" w:firstLineChars="200"/>
            </w:pPr>
            <w:r>
              <w:rPr>
                <w:rFonts w:hint="eastAsia"/>
              </w:rPr>
              <w:t>5.高职院校“互联网+职业技能提升”培训路径优化研究，2021年6月，湖南省教育科学规划领导小组，湖南省教育科学“十四五”规划课题，省级一般资助，</w:t>
            </w:r>
            <w:r>
              <w:t>XJK21BZJ006-ND213391</w:t>
            </w:r>
            <w:r>
              <w:rPr>
                <w:rFonts w:hint="eastAsia"/>
              </w:rPr>
              <w:t>，排名第三，在研；</w:t>
            </w:r>
          </w:p>
          <w:p>
            <w:pPr>
              <w:ind w:firstLine="420" w:firstLineChars="200"/>
            </w:pPr>
            <w:r>
              <w:rPr>
                <w:rFonts w:hint="eastAsia"/>
              </w:rPr>
              <w:t>6.“互联网+技工教育”人才培养路径优化研究，2021年5月，湖南省人力资源和社会保障厅，湖南省技工教育职业培训研究一般课题，</w:t>
            </w:r>
            <w:r>
              <w:t xml:space="preserve"> JYKT202134</w:t>
            </w:r>
            <w:r>
              <w:rPr>
                <w:rFonts w:hint="eastAsia"/>
              </w:rPr>
              <w:t>，排名第三，在研；</w:t>
            </w:r>
          </w:p>
          <w:p>
            <w:pPr>
              <w:ind w:firstLine="420" w:firstLineChars="200"/>
            </w:pPr>
            <w:r>
              <w:rPr>
                <w:rFonts w:hint="eastAsia"/>
              </w:rPr>
              <w:t>7.“互联网+”社区职业技能培训路径创新研究，2022年3月，湖南省教育厅，湖南省职业教育教学改革研究项目，一般项目，</w:t>
            </w:r>
            <w:r>
              <w:t>ZJSB2021004</w:t>
            </w:r>
            <w:r>
              <w:rPr>
                <w:rFonts w:hint="eastAsia"/>
              </w:rPr>
              <w:t>，排名第四，在研；</w:t>
            </w:r>
          </w:p>
          <w:p>
            <w:pPr>
              <w:ind w:firstLine="420" w:firstLineChars="200"/>
            </w:pPr>
            <w:r>
              <w:rPr>
                <w:rFonts w:hint="eastAsia"/>
              </w:rPr>
              <w:t>8.老年教育混合式教学模式研究，2023年5月，湖南省教育厅，湖南省职业教育教学改革研究项目，一般项目，</w:t>
            </w:r>
            <w:r>
              <w:t>ZJGB2022234</w:t>
            </w:r>
            <w:r>
              <w:rPr>
                <w:rFonts w:hint="eastAsia"/>
              </w:rPr>
              <w:t>，排名第二，在研；</w:t>
            </w:r>
          </w:p>
          <w:p>
            <w:pPr>
              <w:ind w:firstLine="420" w:firstLineChars="200"/>
            </w:pPr>
            <w:r>
              <w:rPr>
                <w:rFonts w:hint="eastAsia"/>
              </w:rPr>
              <w:t>9.大思政背景下湖南红色文化融入大学生思想政治教育的路径优化研究，2023年2月，湖南省社会科学成果评审委员会，湖南省社会科学成果评审委员会课题，一般自筹，</w:t>
            </w:r>
            <w:r>
              <w:t>XSP2023FXC149</w:t>
            </w:r>
            <w:r>
              <w:rPr>
                <w:rFonts w:hint="eastAsia"/>
              </w:rPr>
              <w:t>，排名第六，在研。</w:t>
            </w:r>
          </w:p>
          <w:p>
            <w:pPr>
              <w:ind w:firstLine="420" w:firstLineChars="200"/>
              <w:rPr>
                <w:rFonts w:hint="eastAsia"/>
              </w:rPr>
            </w:pPr>
            <w:r>
              <w:rPr>
                <w:rFonts w:hint="eastAsia"/>
              </w:rPr>
              <w:t>10.学历教育与非学历教育资源共享研究——以湖南农村“法律明白人”在线培训为例，2020年，湖南广播电视大学，校级一自般课题，</w:t>
            </w:r>
            <w:r>
              <w:t xml:space="preserve"> XDK2020-C-5</w:t>
            </w:r>
            <w:r>
              <w:rPr>
                <w:rFonts w:hint="eastAsia"/>
              </w:rPr>
              <w:t>，主持，在研；</w:t>
            </w:r>
          </w:p>
          <w:p>
            <w:pPr>
              <w:ind w:firstLine="420" w:firstLineChars="200"/>
              <w:rPr>
                <w:rFonts w:hint="eastAsia"/>
              </w:rPr>
            </w:pPr>
            <w:r>
              <w:rPr>
                <w:rFonts w:hint="eastAsia"/>
              </w:rPr>
              <w:t>11.国际视野下的国家级专业技术人员继续教育基地建设路径研究，湖南开放大学，2023年，排名第三，在研。</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restart"/>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六、奖励</w:t>
            </w:r>
          </w:p>
        </w:tc>
        <w:tc>
          <w:tcPr>
            <w:tcW w:w="11895" w:type="dxa"/>
            <w:vAlign w:val="center"/>
          </w:tcPr>
          <w:p/>
          <w:p/>
          <w:p/>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4" w:hRule="atLeast"/>
        </w:trPr>
        <w:tc>
          <w:tcPr>
            <w:tcW w:w="525" w:type="dxa"/>
            <w:vMerge w:val="continue"/>
          </w:tcPr>
          <w:p>
            <w:pPr>
              <w:rPr>
                <w:b/>
                <w:bCs/>
              </w:rPr>
            </w:pPr>
          </w:p>
        </w:tc>
        <w:tc>
          <w:tcPr>
            <w:tcW w:w="1110" w:type="dxa"/>
            <w:vAlign w:val="center"/>
          </w:tcPr>
          <w:p>
            <w:pPr>
              <w:jc w:val="center"/>
              <w:rPr>
                <w:b/>
                <w:bCs/>
              </w:rPr>
            </w:pPr>
            <w:r>
              <w:rPr>
                <w:rFonts w:hint="eastAsia"/>
                <w:b/>
                <w:bCs/>
              </w:rPr>
              <w:t>七、学术影响和荣誉</w:t>
            </w:r>
          </w:p>
        </w:tc>
        <w:tc>
          <w:tcPr>
            <w:tcW w:w="11895" w:type="dxa"/>
            <w:vAlign w:val="center"/>
          </w:tcPr>
          <w:p>
            <w:r>
              <w:rPr>
                <w:rFonts w:hint="eastAsia"/>
                <w:b/>
                <w:bCs/>
              </w:rPr>
              <w:t>人才荣誉：</w:t>
            </w:r>
            <w:r>
              <w:t xml:space="preserve"> </w:t>
            </w:r>
          </w:p>
          <w:p>
            <w:r>
              <w:rPr>
                <w:rFonts w:hint="eastAsia"/>
              </w:rPr>
              <w:t>1.2017年年度考核优秀，湖南广播电视大学，2018年1月；</w:t>
            </w:r>
          </w:p>
          <w:p>
            <w:r>
              <w:rPr>
                <w:rFonts w:hint="eastAsia"/>
              </w:rPr>
              <w:t>2.2020年度省级专业技术人员继续教育基地培训工作先进个人，湖南广播电视大学，2020年12月；</w:t>
            </w:r>
          </w:p>
          <w:p>
            <w:r>
              <w:rPr>
                <w:rFonts w:hint="eastAsia"/>
              </w:rPr>
              <w:t>3.2020年度工会活动积极分子，中国教育工会湖南广播电视大学委员会，2021年1月；</w:t>
            </w:r>
          </w:p>
          <w:p>
            <w:r>
              <w:rPr>
                <w:rFonts w:hint="eastAsia"/>
              </w:rPr>
              <w:t>4.2021年度全省开放大学办学体系事业单位工作人员培训工作先进个人，湖南开放大学，2021年12月；</w:t>
            </w:r>
          </w:p>
          <w:p>
            <w:r>
              <w:rPr>
                <w:rFonts w:hint="eastAsia"/>
              </w:rPr>
              <w:t>5.2022年度优秀工会活动积极分子，中国教育工会湖南开放大学委员会，2023年2月；</w:t>
            </w:r>
          </w:p>
          <w:p>
            <w:r>
              <w:rPr>
                <w:rFonts w:hint="eastAsia"/>
              </w:rPr>
              <w:t>6.2022年度优秀女职工，中国教育工会湖南开放大学委员会，2023年2月；</w:t>
            </w:r>
          </w:p>
          <w:p>
            <w:r>
              <w:rPr>
                <w:rFonts w:hint="eastAsia"/>
              </w:rPr>
              <w:t>7.2022年度全省开放大学办学体系专业技术人员继续教育培训工作先进个人，湖南开放大学，2023年3月；</w:t>
            </w:r>
          </w:p>
          <w:p>
            <w:r>
              <w:rPr>
                <w:rFonts w:hint="eastAsia"/>
              </w:rPr>
              <w:t>8.学习贯彻习近平新时代中国特色社会主义思想主题教育微宣讲比赛三等奖，中共湖南开放大学委员会，2023年7月。</w:t>
            </w:r>
          </w:p>
        </w:tc>
        <w:tc>
          <w:tcPr>
            <w:tcW w:w="644" w:type="dxa"/>
          </w:tcPr>
          <w:p>
            <w:r>
              <w:rPr>
                <w:rFonts w:hint="eastAsia"/>
              </w:rPr>
              <w:t>部门审核</w:t>
            </w:r>
          </w:p>
          <w:p/>
          <w:p>
            <w:r>
              <w:rPr>
                <w:rFonts w:hint="eastAsia"/>
              </w:rPr>
              <w:t>审核人签名并盖章</w:t>
            </w:r>
          </w:p>
        </w:tc>
      </w:tr>
    </w:tbl>
    <w:p/>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公文小标宋">
    <w:panose1 w:val="02000500000000000000"/>
    <w:charset w:val="86"/>
    <w:family w:val="auto"/>
    <w:pitch w:val="default"/>
    <w:sig w:usb0="A00002BF" w:usb1="38CF7CFA" w:usb2="00000016" w:usb3="00000000" w:csb0="00040001" w:csb1="00000000"/>
    <w:embedRegular r:id="rId1" w:fontKey="{DD5AC69D-A9BA-442E-84BC-67C529A1BC0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方正公文小标宋" w:hAnsi="方正公文小标宋" w:eastAsia="方正公文小标宋" w:cs="方正公文小标宋"/>
        <w:sz w:val="36"/>
        <w:szCs w:val="36"/>
      </w:rPr>
    </w:pPr>
    <w:r>
      <w:rPr>
        <w:rFonts w:hint="eastAsia" w:ascii="方正公文小标宋" w:hAnsi="方正公文小标宋" w:eastAsia="方正公文小标宋" w:cs="方正公文小标宋"/>
        <w:sz w:val="36"/>
        <w:szCs w:val="36"/>
      </w:rPr>
      <w:t>湖南开放大学专业技术岗位晋级申报人员情况公示表</w:t>
    </w:r>
  </w:p>
  <w:p>
    <w:pPr>
      <w:pStyle w:val="3"/>
      <w:jc w:val="center"/>
      <w:rPr>
        <w:sz w:val="30"/>
        <w:szCs w:val="30"/>
        <w:u w:val="single"/>
      </w:rPr>
    </w:pPr>
    <w:r>
      <w:rPr>
        <w:rFonts w:hint="eastAsia"/>
        <w:sz w:val="30"/>
        <w:szCs w:val="30"/>
      </w:rPr>
      <w:t>姓名：</w:t>
    </w:r>
    <w:r>
      <w:rPr>
        <w:rFonts w:hint="eastAsia"/>
        <w:sz w:val="30"/>
        <w:szCs w:val="30"/>
        <w:u w:val="single"/>
      </w:rPr>
      <w:t xml:space="preserve">  叶娟   </w:t>
    </w:r>
    <w:r>
      <w:rPr>
        <w:rFonts w:hint="eastAsia"/>
        <w:sz w:val="30"/>
        <w:szCs w:val="30"/>
      </w:rPr>
      <w:t xml:space="preserve">       所在单位（部门）</w:t>
    </w:r>
    <w:r>
      <w:rPr>
        <w:rFonts w:hint="eastAsia"/>
        <w:sz w:val="30"/>
        <w:szCs w:val="30"/>
        <w:u w:val="single"/>
      </w:rPr>
      <w:t xml:space="preserve">  培训学院  </w:t>
    </w:r>
    <w:r>
      <w:rPr>
        <w:rFonts w:hint="eastAsia"/>
        <w:sz w:val="30"/>
        <w:szCs w:val="30"/>
      </w:rPr>
      <w:t xml:space="preserve">       申报专技岗位等级</w:t>
    </w:r>
    <w:r>
      <w:rPr>
        <w:rFonts w:hint="eastAsia"/>
        <w:sz w:val="30"/>
        <w:szCs w:val="30"/>
        <w:u w:val="single"/>
      </w:rPr>
      <w:t xml:space="preserve">  九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EwNTI4MDkzNTczZGYyZGVhNmFjNjQ1MjY0MWMwZDMifQ=="/>
  </w:docVars>
  <w:rsids>
    <w:rsidRoot w:val="56A9350E"/>
    <w:rsid w:val="001B124F"/>
    <w:rsid w:val="00243E46"/>
    <w:rsid w:val="004154EB"/>
    <w:rsid w:val="00510AB5"/>
    <w:rsid w:val="005570B4"/>
    <w:rsid w:val="00877DA0"/>
    <w:rsid w:val="009E52C5"/>
    <w:rsid w:val="00C7656C"/>
    <w:rsid w:val="00C8132F"/>
    <w:rsid w:val="00CB7AE3"/>
    <w:rsid w:val="00DE53B6"/>
    <w:rsid w:val="00DF470B"/>
    <w:rsid w:val="00F16414"/>
    <w:rsid w:val="00F41EC5"/>
    <w:rsid w:val="00FD27CC"/>
    <w:rsid w:val="00FE38FF"/>
    <w:rsid w:val="15BE749A"/>
    <w:rsid w:val="18D41D66"/>
    <w:rsid w:val="225E739B"/>
    <w:rsid w:val="2F367CE8"/>
    <w:rsid w:val="400006D7"/>
    <w:rsid w:val="42EF4FB3"/>
    <w:rsid w:val="4E444B90"/>
    <w:rsid w:val="500E459E"/>
    <w:rsid w:val="537624A9"/>
    <w:rsid w:val="54745FDB"/>
    <w:rsid w:val="56A9350E"/>
    <w:rsid w:val="5B81356B"/>
    <w:rsid w:val="5F131121"/>
    <w:rsid w:val="62EC2125"/>
    <w:rsid w:val="7A79575C"/>
    <w:rsid w:val="7C174657"/>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400</Words>
  <Characters>2284</Characters>
  <Lines>19</Lines>
  <Paragraphs>5</Paragraphs>
  <TotalTime>60</TotalTime>
  <ScaleCrop>false</ScaleCrop>
  <LinksUpToDate>false</LinksUpToDate>
  <CharactersWithSpaces>2679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2023-09-02T05:51:00Z</dcterms:created>
  <dc:creator>谭晗婧</dc:creator>
  <cp:lastModifiedBy>hnddhr</cp:lastModifiedBy>
  <cp:lastPrinted>2023-08-21T03:20:00Z</cp:lastPrinted>
  <dcterms:modified xsi:type="dcterms:W3CDTF">2023-11-02T03:14:20Z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08FD3030AA0C48D39B81D5867F872AB1_13</vt:lpwstr>
  </property>
</Properties>
</file>