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281" w:tblpY="1863"/>
        <w:tblOverlap w:val="never"/>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default" w:eastAsiaTheme="minorEastAsia"/>
                <w:vertAlign w:val="baseline"/>
                <w:lang w:val="en-US" w:eastAsia="zh-CN"/>
              </w:rPr>
            </w:pPr>
            <w:r>
              <w:rPr>
                <w:rFonts w:hint="eastAsia"/>
                <w:vertAlign w:val="baseline"/>
                <w:lang w:val="en-US" w:eastAsia="zh-CN"/>
              </w:rPr>
              <w:t>范荣</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eastAsia" w:eastAsiaTheme="minorEastAsia"/>
                <w:vertAlign w:val="baseline"/>
                <w:lang w:val="en-US" w:eastAsia="zh-CN"/>
              </w:rPr>
            </w:pPr>
            <w:r>
              <w:rPr>
                <w:rFonts w:hint="eastAsia"/>
                <w:vertAlign w:val="baseline"/>
                <w:lang w:val="en-US" w:eastAsia="zh-CN"/>
              </w:rPr>
              <w:t>男</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1972.11</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r>
              <w:rPr>
                <w:rFonts w:hint="eastAsia"/>
                <w:vertAlign w:val="baseline"/>
                <w:lang w:val="en-US" w:eastAsia="zh-CN"/>
              </w:rPr>
              <w:t>现代教育技术中心</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2008.11</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六级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2013.6</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五级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计算机应用</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1996.7</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称职</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jc w:val="both"/>
              <w:rPr>
                <w:rFonts w:hint="eastAsia"/>
                <w:vertAlign w:val="baseline"/>
                <w:lang w:val="en-US" w:eastAsia="zh-CN"/>
              </w:rPr>
            </w:pPr>
            <w:r>
              <w:rPr>
                <w:rFonts w:hint="eastAsia"/>
                <w:vertAlign w:val="baseline"/>
                <w:lang w:eastAsia="zh-CN"/>
              </w:rPr>
              <w:t>聘任</w:t>
            </w:r>
            <w:r>
              <w:rPr>
                <w:rFonts w:hint="eastAsia"/>
                <w:vertAlign w:val="baseline"/>
                <w:lang w:val="en-US" w:eastAsia="zh-CN"/>
              </w:rPr>
              <w:t>副</w:t>
            </w:r>
            <w:r>
              <w:rPr>
                <w:rFonts w:hint="eastAsia"/>
                <w:vertAlign w:val="baseline"/>
                <w:lang w:eastAsia="zh-CN"/>
              </w:rPr>
              <w:t>高级专业技术职称满</w:t>
            </w:r>
            <w:r>
              <w:rPr>
                <w:rFonts w:hint="eastAsia"/>
                <w:vertAlign w:val="baseline"/>
                <w:lang w:val="en-US" w:eastAsia="zh-CN"/>
              </w:rPr>
              <w:t>10年；符合A类选项条件2项，具体为：</w:t>
            </w:r>
          </w:p>
          <w:p>
            <w:pPr>
              <w:jc w:val="both"/>
              <w:rPr>
                <w:rFonts w:hint="default"/>
                <w:vertAlign w:val="baseline"/>
                <w:lang w:val="en-US" w:eastAsia="zh-CN"/>
              </w:rPr>
            </w:pPr>
            <w:r>
              <w:rPr>
                <w:rFonts w:hint="eastAsia"/>
                <w:vertAlign w:val="baseline"/>
                <w:lang w:val="en-US" w:eastAsia="zh-CN"/>
              </w:rPr>
              <w:t>教学类别第2条</w:t>
            </w:r>
          </w:p>
          <w:p>
            <w:pPr>
              <w:jc w:val="both"/>
              <w:rPr>
                <w:rFonts w:hint="default"/>
                <w:vertAlign w:val="baseline"/>
                <w:lang w:val="en-US" w:eastAsia="zh-CN"/>
              </w:rPr>
            </w:pPr>
            <w:r>
              <w:rPr>
                <w:rFonts w:hint="eastAsia"/>
                <w:vertAlign w:val="baseline"/>
                <w:lang w:val="en-US" w:eastAsia="zh-CN"/>
              </w:rPr>
              <w:t>论著、科研成果第4条。</w:t>
            </w:r>
          </w:p>
          <w:p>
            <w:pPr>
              <w:widowControl w:val="0"/>
              <w:numPr>
                <w:ilvl w:val="0"/>
                <w:numId w:val="0"/>
              </w:numPr>
              <w:jc w:val="both"/>
              <w:rPr>
                <w:rFonts w:hint="default"/>
                <w:vertAlign w:val="baseline"/>
                <w:lang w:val="en-US" w:eastAsia="zh-CN"/>
              </w:rPr>
            </w:pPr>
          </w:p>
        </w:tc>
        <w:tc>
          <w:tcPr>
            <w:tcW w:w="9793" w:type="dxa"/>
            <w:gridSpan w:val="13"/>
            <w:vAlign w:val="center"/>
          </w:tcPr>
          <w:p>
            <w:pPr>
              <w:numPr>
                <w:ilvl w:val="0"/>
                <w:numId w:val="1"/>
              </w:numPr>
              <w:rPr>
                <w:rFonts w:hint="eastAsia"/>
                <w:vertAlign w:val="baseline"/>
                <w:lang w:val="en-US" w:eastAsia="zh-CN"/>
              </w:rPr>
            </w:pPr>
            <w:r>
              <w:rPr>
                <w:rFonts w:hint="eastAsia"/>
                <w:vertAlign w:val="baseline"/>
                <w:lang w:val="en-US" w:eastAsia="zh-CN"/>
              </w:rPr>
              <w:t>指导学生参加湖南省职业院校技能竞赛物联网技术应用项目获二等奖，排名第一，湖南省教育厅，2018年；</w:t>
            </w:r>
          </w:p>
          <w:p>
            <w:pPr>
              <w:numPr>
                <w:ilvl w:val="0"/>
                <w:numId w:val="1"/>
              </w:numPr>
              <w:ind w:left="0" w:leftChars="0" w:firstLine="0" w:firstLineChars="0"/>
              <w:rPr>
                <w:rFonts w:hint="eastAsia"/>
                <w:vertAlign w:val="baseline"/>
                <w:lang w:val="en-US" w:eastAsia="zh-CN"/>
              </w:rPr>
            </w:pPr>
            <w:r>
              <w:rPr>
                <w:rFonts w:hint="eastAsia"/>
                <w:vertAlign w:val="baseline"/>
                <w:lang w:val="en-US" w:eastAsia="zh-CN"/>
              </w:rPr>
              <w:t>指导学生参加第45届世界技能大赛湖南选拔赛信息网络布线项目获三等奖，排名第一，湖南省人社厅，2017年；</w:t>
            </w:r>
          </w:p>
          <w:p>
            <w:pPr>
              <w:numPr>
                <w:ilvl w:val="0"/>
                <w:numId w:val="1"/>
              </w:numPr>
              <w:ind w:left="0" w:leftChars="0" w:firstLine="0" w:firstLineChars="0"/>
              <w:jc w:val="both"/>
              <w:rPr>
                <w:rFonts w:hint="eastAsia"/>
                <w:vertAlign w:val="baseline"/>
                <w:lang w:val="en-US" w:eastAsia="zh-CN"/>
              </w:rPr>
            </w:pPr>
            <w:r>
              <w:rPr>
                <w:rFonts w:hint="eastAsia"/>
                <w:vertAlign w:val="baseline"/>
                <w:lang w:val="en-US" w:eastAsia="zh-CN"/>
              </w:rPr>
              <w:t>综合布线系统设计与实施第四版，大连理工大学出版社，2022，主编，国家规划教材。</w:t>
            </w:r>
          </w:p>
          <w:p>
            <w:pPr>
              <w:widowControl w:val="0"/>
              <w:numPr>
                <w:ilvl w:val="0"/>
                <w:numId w:val="0"/>
              </w:numPr>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bCs/>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2013年06月晋级专技6级，满10年。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ind w:firstLine="420" w:firstLineChars="200"/>
              <w:rPr>
                <w:rFonts w:hint="eastAsia" w:eastAsiaTheme="minorEastAsia"/>
                <w:vertAlign w:val="baseline"/>
                <w:lang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大学本科2000年8月。</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numPr>
                <w:ilvl w:val="0"/>
                <w:numId w:val="2"/>
              </w:numPr>
              <w:rPr>
                <w:rFonts w:hint="eastAsia"/>
                <w:vertAlign w:val="baseline"/>
                <w:lang w:val="en-US" w:eastAsia="zh-CN"/>
              </w:rPr>
            </w:pPr>
            <w:r>
              <w:rPr>
                <w:rFonts w:hint="eastAsia"/>
                <w:vertAlign w:val="baseline"/>
                <w:lang w:val="en-US" w:eastAsia="zh-CN"/>
              </w:rPr>
              <w:t>指导学生参加湖南省职业院校技能竞赛物联网技术应用项目获二等奖，排名第一，湖南省教育厅，2018年；</w:t>
            </w:r>
          </w:p>
          <w:p>
            <w:pPr>
              <w:numPr>
                <w:ilvl w:val="0"/>
                <w:numId w:val="2"/>
              </w:numPr>
              <w:rPr>
                <w:rFonts w:hint="default"/>
                <w:vertAlign w:val="baseline"/>
                <w:lang w:val="en-US" w:eastAsia="zh-CN"/>
              </w:rPr>
            </w:pPr>
            <w:r>
              <w:rPr>
                <w:rFonts w:hint="eastAsia"/>
                <w:vertAlign w:val="baseline"/>
                <w:lang w:val="en-US" w:eastAsia="zh-CN"/>
              </w:rPr>
              <w:t>指导学生参加第45届世界技能大赛湖南选拔赛信息网络布线项目获三等奖，排名第一，湖南省人社厅，2017年。</w:t>
            </w:r>
          </w:p>
          <w:p>
            <w:pPr>
              <w:rPr>
                <w:rFonts w:hint="default"/>
                <w:vertAlign w:val="baseline"/>
                <w:lang w:val="en-US" w:eastAsia="zh-CN"/>
              </w:rPr>
            </w:pPr>
          </w:p>
          <w:p>
            <w:pPr>
              <w:rPr>
                <w:rFonts w:hint="default"/>
                <w:vertAlign w:val="baseline"/>
                <w:lang w:val="en-US" w:eastAsia="zh-CN"/>
              </w:rPr>
            </w:pP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sz w:val="18"/>
                <w:szCs w:val="18"/>
                <w:lang w:eastAsia="zh-CN"/>
              </w:rPr>
            </w:pPr>
          </w:p>
          <w:p>
            <w:pPr>
              <w:jc w:val="both"/>
              <w:rPr>
                <w:rFonts w:hint="eastAsia"/>
                <w:sz w:val="18"/>
                <w:szCs w:val="18"/>
                <w:lang w:eastAsia="zh-CN"/>
              </w:rPr>
            </w:pPr>
          </w:p>
          <w:p>
            <w:pPr>
              <w:jc w:val="both"/>
              <w:rPr>
                <w:rFonts w:hint="eastAsia"/>
                <w:sz w:val="18"/>
                <w:szCs w:val="18"/>
                <w:lang w:eastAsia="zh-CN"/>
              </w:rPr>
            </w:pPr>
          </w:p>
          <w:p>
            <w:pPr>
              <w:numPr>
                <w:ilvl w:val="0"/>
                <w:numId w:val="3"/>
              </w:numPr>
              <w:jc w:val="both"/>
              <w:rPr>
                <w:rFonts w:hint="eastAsia"/>
                <w:vertAlign w:val="baseline"/>
                <w:lang w:val="en-US" w:eastAsia="zh-CN"/>
              </w:rPr>
            </w:pPr>
            <w:r>
              <w:rPr>
                <w:rFonts w:hint="eastAsia"/>
                <w:vertAlign w:val="baseline"/>
                <w:lang w:val="en-US" w:eastAsia="zh-CN"/>
              </w:rPr>
              <w:t>综合布线系统设计与实施第四版，大边理工大学出版社，2022，主编，国家规划教材。</w:t>
            </w:r>
          </w:p>
          <w:p>
            <w:pPr>
              <w:numPr>
                <w:ilvl w:val="0"/>
                <w:numId w:val="3"/>
              </w:numPr>
              <w:jc w:val="both"/>
              <w:rPr>
                <w:rFonts w:hint="eastAsia"/>
                <w:vertAlign w:val="baseline"/>
                <w:lang w:val="en-US" w:eastAsia="zh-CN"/>
              </w:rPr>
            </w:pPr>
            <w:r>
              <w:rPr>
                <w:rFonts w:hint="eastAsia"/>
                <w:vertAlign w:val="baseline"/>
                <w:lang w:val="en-US" w:eastAsia="zh-CN"/>
              </w:rPr>
              <w:t>Non-linear Weighted Multiband Fusion Image Algorithm IWECA 2014 第一作者  论文</w:t>
            </w:r>
          </w:p>
          <w:p>
            <w:pPr>
              <w:ind w:firstLine="420" w:firstLineChars="200"/>
              <w:jc w:val="both"/>
              <w:rPr>
                <w:rFonts w:hint="eastAsia"/>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val="en-US" w:eastAsia="zh-CN"/>
              </w:rPr>
            </w:pPr>
          </w:p>
          <w:p>
            <w:pPr>
              <w:rPr>
                <w:rFonts w:hint="eastAsia"/>
                <w:vertAlign w:val="baseline"/>
                <w:lang w:val="en-US" w:eastAsia="zh-CN"/>
              </w:rPr>
            </w:pPr>
          </w:p>
          <w:p>
            <w:pPr>
              <w:rPr>
                <w:rFonts w:hint="default"/>
                <w:vertAlign w:val="baseline"/>
                <w:lang w:val="en-US" w:eastAsia="zh-CN"/>
              </w:rPr>
            </w:pPr>
            <w:r>
              <w:rPr>
                <w:rFonts w:hint="eastAsia"/>
                <w:vertAlign w:val="baseline"/>
                <w:lang w:val="en-US" w:eastAsia="zh-CN"/>
              </w:rPr>
              <w:t>2021年度优秀共产党员。</w:t>
            </w: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D30D90DC-5F9E-4A9B-A319-C9CC5C44C349}"/>
  </w:font>
  <w:font w:name="方正公文小标宋">
    <w:panose1 w:val="02000500000000000000"/>
    <w:charset w:val="86"/>
    <w:family w:val="auto"/>
    <w:pitch w:val="default"/>
    <w:sig w:usb0="A00002BF" w:usb1="38CF7CFA" w:usb2="00000016" w:usb3="00000000" w:csb0="00040001" w:csb1="00000000"/>
    <w:embedRegular r:id="rId2" w:fontKey="{C6F68440-8F24-4A32-9613-641B6AC906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范荣     </w:t>
    </w:r>
    <w:r>
      <w:rPr>
        <w:rFonts w:hint="eastAsia"/>
        <w:sz w:val="30"/>
        <w:szCs w:val="30"/>
        <w:u w:val="none"/>
        <w:lang w:val="en-US" w:eastAsia="zh-CN"/>
      </w:rPr>
      <w:t xml:space="preserve">       所在单位（部门）</w:t>
    </w:r>
    <w:r>
      <w:rPr>
        <w:rFonts w:hint="eastAsia"/>
        <w:sz w:val="30"/>
        <w:szCs w:val="30"/>
        <w:u w:val="single"/>
        <w:lang w:val="en-US" w:eastAsia="zh-CN"/>
      </w:rPr>
      <w:t xml:space="preserve">  现代教育技术中心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五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02029"/>
    <w:multiLevelType w:val="singleLevel"/>
    <w:tmpl w:val="A0E02029"/>
    <w:lvl w:ilvl="0" w:tentative="0">
      <w:start w:val="1"/>
      <w:numFmt w:val="decimal"/>
      <w:lvlText w:val="%1."/>
      <w:lvlJc w:val="left"/>
      <w:pPr>
        <w:tabs>
          <w:tab w:val="left" w:pos="312"/>
        </w:tabs>
      </w:pPr>
    </w:lvl>
  </w:abstractNum>
  <w:abstractNum w:abstractNumId="1">
    <w:nsid w:val="BDCC2E96"/>
    <w:multiLevelType w:val="singleLevel"/>
    <w:tmpl w:val="BDCC2E96"/>
    <w:lvl w:ilvl="0" w:tentative="0">
      <w:start w:val="1"/>
      <w:numFmt w:val="decimal"/>
      <w:suff w:val="space"/>
      <w:lvlText w:val="%1."/>
      <w:lvlJc w:val="left"/>
    </w:lvl>
  </w:abstractNum>
  <w:abstractNum w:abstractNumId="2">
    <w:nsid w:val="6A1A7BED"/>
    <w:multiLevelType w:val="singleLevel"/>
    <w:tmpl w:val="6A1A7BED"/>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4NWE1YjRmOWE2OGJiMGNmNGM0ZDVmYjQzYmI2ZDkifQ=="/>
  </w:docVars>
  <w:rsids>
    <w:rsidRoot w:val="56A9350E"/>
    <w:rsid w:val="04372BDE"/>
    <w:rsid w:val="04EA3FB3"/>
    <w:rsid w:val="06EF729F"/>
    <w:rsid w:val="084A5DB4"/>
    <w:rsid w:val="095473D3"/>
    <w:rsid w:val="0E41637F"/>
    <w:rsid w:val="11004148"/>
    <w:rsid w:val="15BE749A"/>
    <w:rsid w:val="167D04EA"/>
    <w:rsid w:val="167F4E7B"/>
    <w:rsid w:val="17EC5FC7"/>
    <w:rsid w:val="18D41D66"/>
    <w:rsid w:val="1AA444B2"/>
    <w:rsid w:val="225E739B"/>
    <w:rsid w:val="2AA3643B"/>
    <w:rsid w:val="2F367CE8"/>
    <w:rsid w:val="36895A6F"/>
    <w:rsid w:val="37B3452D"/>
    <w:rsid w:val="388F115A"/>
    <w:rsid w:val="39A81280"/>
    <w:rsid w:val="3AC70A1B"/>
    <w:rsid w:val="3C5D34AA"/>
    <w:rsid w:val="3D1F215C"/>
    <w:rsid w:val="400006D7"/>
    <w:rsid w:val="40314D62"/>
    <w:rsid w:val="42EF4FB3"/>
    <w:rsid w:val="43212C92"/>
    <w:rsid w:val="45755214"/>
    <w:rsid w:val="4A3811C1"/>
    <w:rsid w:val="4D17426F"/>
    <w:rsid w:val="4E444B90"/>
    <w:rsid w:val="500E459E"/>
    <w:rsid w:val="537624A9"/>
    <w:rsid w:val="5390357F"/>
    <w:rsid w:val="556F6AED"/>
    <w:rsid w:val="56A9350E"/>
    <w:rsid w:val="57513370"/>
    <w:rsid w:val="58160494"/>
    <w:rsid w:val="59384E22"/>
    <w:rsid w:val="5A322525"/>
    <w:rsid w:val="5B81356B"/>
    <w:rsid w:val="5BA364E3"/>
    <w:rsid w:val="5D9C5B9A"/>
    <w:rsid w:val="5F131121"/>
    <w:rsid w:val="6240065E"/>
    <w:rsid w:val="62EC2125"/>
    <w:rsid w:val="64B60B6A"/>
    <w:rsid w:val="6566243E"/>
    <w:rsid w:val="66164FE5"/>
    <w:rsid w:val="66F41291"/>
    <w:rsid w:val="6AE17A25"/>
    <w:rsid w:val="6BD27AC6"/>
    <w:rsid w:val="6C343CFC"/>
    <w:rsid w:val="6C430CE0"/>
    <w:rsid w:val="6D064574"/>
    <w:rsid w:val="6DF22366"/>
    <w:rsid w:val="6E195518"/>
    <w:rsid w:val="72116485"/>
    <w:rsid w:val="733D0B73"/>
    <w:rsid w:val="74F04399"/>
    <w:rsid w:val="7545775C"/>
    <w:rsid w:val="7762115B"/>
    <w:rsid w:val="787E7C64"/>
    <w:rsid w:val="78FF30C0"/>
    <w:rsid w:val="7908420F"/>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7</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2023-09-24T03:14:00Z</cp:lastPrinted>
  <dcterms:modified xsi:type="dcterms:W3CDTF">2023-11-02T02:46:17Z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5F0BB82C18F94A8DAE1EAA88BF480A6C_13</vt:lpwstr>
  </property>
</Properties>
</file>