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徐震宇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rPr>
                <w:rFonts w:hint="eastAsia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982.6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经济管理学院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009.11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专技九级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020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专技八级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pPr>
              <w:spacing w:line="360" w:lineRule="auto"/>
            </w:pPr>
            <w:r>
              <w:rPr>
                <w:rFonts w:hint="eastAsia"/>
                <w:b/>
                <w:bCs/>
              </w:rPr>
              <w:t>格式：</w:t>
            </w:r>
            <w:r>
              <w:rPr>
                <w:rFonts w:hint="eastAsia"/>
              </w:rPr>
              <w:t>聘任9级专业技术职称满3年，应符合专业技术岗位等级晋级B类选项条件任意1款，同时满足C类选项条件任意3款，具体为：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B类（1款）：教学类别第1条；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C类（3款）：教学类别第1条；论著、科研成果第3条；学术影响和荣誉第2条。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B类（1款，教学类别第1条）：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1.湖南省职业院校教师职业能力竞赛专业技能比赛获一等奖，排名第一，湖南省教育厅，2020年11月；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C类（任意3款其一，教学类别第1条）：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湖南开放大学“青春学习堂”短视频大赛一等奖，排名第一，湖南开放大学，2023年1月；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C类（任意3款其二，论著、科研成果第3条）：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实用新型专利《一种旅游表演用组合式幕台》（专利号：ZL 2021 2 2956820.6），排名第一，2022年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C类（任意3款其三，学术影响和荣誉第2条）：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1.湖南开放大学2022年度“师德先进个人”，湖南开放大学，2022年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2.湖南开放大学2022-2023年度“优秀党务工作者”称号，湖南开放大学，2023年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2020年</w:t>
            </w:r>
            <w:r>
              <w:t>7</w:t>
            </w:r>
            <w:r>
              <w:rPr>
                <w:rFonts w:hint="eastAsia"/>
              </w:rPr>
              <w:t>月晋级专技</w:t>
            </w:r>
            <w:r>
              <w:t>9</w:t>
            </w:r>
            <w:r>
              <w:rPr>
                <w:rFonts w:hint="eastAsia"/>
              </w:rPr>
              <w:t>级，满3年；</w:t>
            </w:r>
          </w:p>
          <w:p>
            <w:pPr>
              <w:jc w:val="left"/>
            </w:pPr>
            <w:r>
              <w:t>2004</w:t>
            </w:r>
            <w:r>
              <w:rPr>
                <w:rFonts w:hint="eastAsia"/>
              </w:rPr>
              <w:t>年入校工作，校龄1</w:t>
            </w:r>
            <w:r>
              <w:t>9</w:t>
            </w:r>
            <w:r>
              <w:rPr>
                <w:rFonts w:hint="eastAsia"/>
              </w:rPr>
              <w:t>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1.湖南省职业院校教师职业能力竞赛专业技能比赛获一等奖，排名第一，湖南省教育厅，2020年11月；</w:t>
            </w:r>
          </w:p>
          <w:p>
            <w:pPr>
              <w:jc w:val="left"/>
            </w:pPr>
            <w:r>
              <w:rPr>
                <w:rFonts w:hint="eastAsia"/>
              </w:rPr>
              <w:t>2.湖南省职业院校教师职业能力竞赛教学能力比赛获一等奖，排名第二，湖南省教育厅，2020年8月；</w:t>
            </w:r>
          </w:p>
          <w:p>
            <w:pPr>
              <w:jc w:val="left"/>
            </w:pPr>
            <w:r>
              <w:rPr>
                <w:rFonts w:hint="eastAsia"/>
              </w:rPr>
              <w:t>3.湖南开放大学第三届课程思政说课大赛获二等奖，排名第二，湖南开放大学，2021年6月；</w:t>
            </w:r>
          </w:p>
          <w:p>
            <w:pPr>
              <w:jc w:val="left"/>
            </w:pPr>
            <w:r>
              <w:rPr>
                <w:rFonts w:hint="eastAsia"/>
              </w:rPr>
              <w:t>4.湖南广播电视大学教师信息素养微课赛获二等奖，排名第一，湖南广播电视大学，2020年11月；</w:t>
            </w:r>
          </w:p>
          <w:p>
            <w:pPr>
              <w:jc w:val="left"/>
            </w:pPr>
            <w:r>
              <w:rPr>
                <w:rFonts w:hint="eastAsia"/>
              </w:rPr>
              <w:t>5.湖南省高校“青春学习堂”短视频大赛教师组二等奖，排名第一，中共湖南省委教育工委、湖南省教育厅，2023年4月</w:t>
            </w:r>
          </w:p>
          <w:p>
            <w:pPr>
              <w:jc w:val="left"/>
            </w:pPr>
            <w:r>
              <w:rPr>
                <w:rFonts w:hint="eastAsia"/>
              </w:rPr>
              <w:t>6.指导学生获湖南省第六届大学生艺术展演摄影类一等奖，排名第一，湖南省教育厅，2020年12月；</w:t>
            </w:r>
          </w:p>
          <w:p>
            <w:pPr>
              <w:jc w:val="left"/>
            </w:pPr>
            <w:r>
              <w:rPr>
                <w:rFonts w:hint="eastAsia"/>
              </w:rPr>
              <w:t>7.指导学生获湖南省第六届大学生艺术展演朗诵二等奖，排名第二，湖南省教育厅，2020年12月；</w:t>
            </w:r>
          </w:p>
          <w:p>
            <w:pPr>
              <w:jc w:val="left"/>
            </w:pPr>
            <w:r>
              <w:rPr>
                <w:rFonts w:hint="eastAsia"/>
              </w:rPr>
              <w:t>8.指导学生获湖南省第六届大学生艺术展演表演唱二等奖，排名第二，湖南省教育厅，2020年12月；</w:t>
            </w:r>
          </w:p>
          <w:p>
            <w:pPr>
              <w:jc w:val="left"/>
            </w:pPr>
            <w:r>
              <w:rPr>
                <w:rFonts w:hint="eastAsia"/>
              </w:rPr>
              <w:t>9.指导学生获湖南省公益广告大赛中指导学生获微电影组二等奖，排名第一，湖南省文明办、湖南省教育厅，2021年7月；</w:t>
            </w:r>
          </w:p>
          <w:p>
            <w:pPr>
              <w:jc w:val="left"/>
            </w:pPr>
            <w:r>
              <w:rPr>
                <w:rFonts w:hint="eastAsia"/>
              </w:rPr>
              <w:t>10.指导学生在湖南省中华经典诵读大赛中，获得三等奖，排名第一，湖南省语委、湖南省教育厅，2022年1月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本科学历，湖南师范大学，音乐表演，2</w:t>
            </w:r>
            <w:r>
              <w:t>004</w:t>
            </w:r>
            <w:r>
              <w:rPr>
                <w:rFonts w:hint="eastAsia"/>
              </w:rPr>
              <w:t>年</w:t>
            </w:r>
          </w:p>
          <w:p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硕士研究生，电子科技大学，艺术工程（工程硕士学位），2012年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1.湖南省职业院校教师职业能力竞赛专业技能比赛获一等奖，排名第一，湖南省教育厅，2020年11月；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2.湖南省职业院校教师职业能力竞赛教学能力比赛获一等奖，排名第二，湖南省教育厅，2020年8月；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3.湖南开放大学第三届课程思政说课大赛获二等奖，排名第二，湖南开放大学，2021年6月；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4.湖南广播电视大学教师信息素养微课赛获二等奖，排名第一，湖南广播电视大学，2020年11月；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5.湖南省高校“青春学习堂”短视频大赛教师组二等奖，排名第一，中共湖南省委教育工委、湖南省教育厅，2023年4月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6.指导学生获湖南省第六届大学生艺术展演摄影类一等奖，排名第一，湖南省教育厅，2020年12月；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7.指导学生获湖南省第六届大学生艺术展演朗诵二等奖，排名第二，湖南省教育厅，2020年12月；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8.指导学生获湖南省第六届大学生艺术展演表演唱二等奖，排名第二，湖南省教育厅，2020年12月；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9.指导学生获湖南省公益广告大赛中指导学生获微电影组二等奖，排名第一，湖南省文明办、湖南省教育厅，2021年7月；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10.指导学生在湖南省中华经典诵读大赛中，获得三等奖，排名第一，湖南省语委、湖南省教育厅，2022年1月</w:t>
            </w:r>
          </w:p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湖南省高职高专院校专业人才培养方案检查获优秀等级，参与，湖南省教育厅，2021年1月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1.“双创”视域下高职院校“样板党支部+专业”创建模式研究，湖南省教育科学“十四五”规划课题，2021，主持，立项；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2.高职青年教师创新能力提升研究，科教文汇，2023，独著，其他公开出版的学术期刊；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3.志愿服务与高校基层党组织建设融合创新研究，产业与科技论坛，2020，第二作者，其他公开出版的学术期刊；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4.一种旅游表演用组合式幕台（专利号：ZL 2021 22956820.6），2022，排名第一；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5.一种路线导向牌（专利号：ZL 2022 22469959.2），2023，排名第二；</w:t>
            </w:r>
          </w:p>
          <w:p>
            <w:pPr>
              <w:jc w:val="left"/>
            </w:pPr>
            <w:r>
              <w:rPr>
                <w:rFonts w:hint="eastAsia"/>
                <w:szCs w:val="21"/>
              </w:rPr>
              <w:t>6.一种具有导路功能的垃圾桶（专利号：ZL 2022 2 2092491.X），2023，排名第三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/>
          <w:p/>
          <w:p/>
          <w:p/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/>
          <w:p/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205193F-9ECB-4EC1-8DAA-593D39861D9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    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       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126D0"/>
    <w:rsid w:val="00037CC6"/>
    <w:rsid w:val="0015166E"/>
    <w:rsid w:val="003902BA"/>
    <w:rsid w:val="00403DC5"/>
    <w:rsid w:val="00483B04"/>
    <w:rsid w:val="004D5DDC"/>
    <w:rsid w:val="00570F60"/>
    <w:rsid w:val="005F06B5"/>
    <w:rsid w:val="00710791"/>
    <w:rsid w:val="00811B3D"/>
    <w:rsid w:val="0085312D"/>
    <w:rsid w:val="009856E8"/>
    <w:rsid w:val="00991D5D"/>
    <w:rsid w:val="00A74BD8"/>
    <w:rsid w:val="00B13D3E"/>
    <w:rsid w:val="00B4524D"/>
    <w:rsid w:val="00C7443C"/>
    <w:rsid w:val="00E02379"/>
    <w:rsid w:val="00EB35C9"/>
    <w:rsid w:val="00FE54C6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69C80967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2040</Characters>
  <Lines>17</Lines>
  <Paragraphs>4</Paragraphs>
  <TotalTime>13</TotalTime>
  <ScaleCrop>false</ScaleCrop>
  <LinksUpToDate>false</LinksUpToDate>
  <CharactersWithSpaces>2393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2023-09-02T03:31:00Z</dcterms:created>
  <dc:creator>谭晗婧</dc:creator>
  <cp:lastModifiedBy>hnddhr</cp:lastModifiedBy>
  <cp:lastPrinted>2023-09-03T02:46:00Z</cp:lastPrinted>
  <dcterms:modified xsi:type="dcterms:W3CDTF">2023-11-01T08:19:02Z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FAFD1DFBF14A42F1B82AE47C53B8F2AC_13</vt:lpwstr>
  </property>
</Properties>
</file>