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彭文喜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1986.03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经济管理学院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九级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2020.07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>八级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旅游管理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2011.03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九</w:t>
            </w:r>
            <w:r>
              <w:rPr>
                <w:rFonts w:hint="eastAsia"/>
                <w:vertAlign w:val="baseline"/>
                <w:lang w:eastAsia="zh-CN"/>
              </w:rPr>
              <w:t>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年，</w:t>
            </w:r>
            <w:r>
              <w:rPr>
                <w:rFonts w:hint="eastAsia"/>
                <w:vertAlign w:val="baseline"/>
                <w:lang w:val="en-US" w:eastAsia="zh-CN"/>
              </w:rPr>
              <w:t>应符合“B类选项条件”中的任意1款，同时满足“C类选项条件”中的任意3款。</w:t>
            </w:r>
            <w:r>
              <w:rPr>
                <w:rFonts w:hint="eastAsia"/>
                <w:vertAlign w:val="baseline"/>
                <w:lang w:eastAsia="zh-CN"/>
              </w:rPr>
              <w:t>具体为：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B类选项条件教学类别第1条，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B类选项条件教学类别第2条，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B类选项条件项目第1条，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C类选项条件项目第1条，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C类选项条件论著、科研成果第1条，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C类选项条件学术影响和荣誉第4条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1.湖南开放大学办学体系教师直播教学能力比赛一等奖，排名第一，湖南开放大学，2023年。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2.指导学生获2021年湖南省高职高专院校信息素养大赛获三等奖，独立，湖南教育厅，2021年。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3.基于“5T”理论的研学旅行活动设计研究，2019，湖南省教育厅，一般项目，19C1241，主持，2022年已结题。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4.技能大赛视角下高职旅游管理专业OBE教学改革研究与实践，2020，湖南省教育厅，一般项目，ZJGB2020406，主持。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5.高职旅游礼仪课程中翻转课堂教学设计与实践，2019，湖南开放大学，重点项目，XDK2019-A-5，主持，2021年已结题。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6.中小学研学旅行活动设计探析，科技资讯，2020，独著，一般学术期刊。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7.岳麓山红色研学旅行活动设计研究，产业与科技论坛，2021，独著，一般学术期刊。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8.技能大赛视角下高职旅游管理专业OBE课程体系构建，产业与科技论坛，2023，独著，一般学术期刊。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9.湖南省青年骨干教师培养对象并考核合格，湖南省教育厅，2022年验收通过。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2020年7月晋级专技9级，满3年；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2011年3月聘用到校。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1.人民网，湖南电大：青年教师打造红色课堂 让红色故事活起来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2020年。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1.硕士研究生，陕西师范大学，自然地理专业（理学硕士学位），2011年。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1.湖南开放大学办学体系教师直播教学能力比赛一等奖，排名第一，湖南开放大学，2023年；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2.指导学生获2021年湖南省高职高专院校信息素养大赛获三等奖，独立，湖南教育厅，2021年；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3.全国导游基础知识，湖南省亚行贷款项目软实力建设职业教育体系建设项目，排名第二，2022年；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4.湖南省高职高专院校专业人才培养方案优秀等级，排名第三，2021年；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5.湖南省高职高专院校毕业设计抽查优秀等级，排名第四，2022年。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1.基于“5T”理论的研学旅行活动设计研究，2019，湖南省教育厅，一般项目，19C1241，主持，2022年已结题。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2.技能大赛视角下高职旅游管理专业OBE教学改革研究与实践，2020，湖南省教育厅，一般项目，ZJGB2020406，主持。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3.高职旅游礼仪课程中翻转课堂教学设计与实践，2019，湖南开放大学，重点项目，XDK2019-A-5，主持，2021年已结题。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4.中小学研学旅行活动设计探析，科技资讯，2020，独著，一般学术期刊。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5.岳麓山红色研学旅行活动设计研究，产业与科技论坛，2021，独著，一般学术期刊。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6.技能大赛视角下高职旅游管理专业OBE课程体系构建，产业与科技论坛，2023，独著，一般学术期刊。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7.旅游服务礼仪，湖南省优秀教材，湖南省教育厅，2020年。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8.社交礼仪，学校正式立项出版教材，2022年。</w:t>
            </w: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1.2022年度考核优秀，湖南开放大学，2023年。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2.湖南省青年骨干教师培养对象并考核合格，湖南省教育厅，2022年验收通过。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4764525-B4E5-4334-986C-F9F4E086E3B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3794312-326B-4A6E-B6C3-B6A994E9D0E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彭文喜   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 经济管理学院 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八级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wZWUwYjFiNGZmNDE5OTExMTg4MzhhOTBkMDAzZWUifQ=="/>
  </w:docVars>
  <w:rsids>
    <w:rsidRoot w:val="56A9350E"/>
    <w:rsid w:val="07E647E1"/>
    <w:rsid w:val="14AE3F50"/>
    <w:rsid w:val="15BE749A"/>
    <w:rsid w:val="18D41D66"/>
    <w:rsid w:val="20F75775"/>
    <w:rsid w:val="225E739B"/>
    <w:rsid w:val="2F367CE8"/>
    <w:rsid w:val="30250AE3"/>
    <w:rsid w:val="400006D7"/>
    <w:rsid w:val="42EF4FB3"/>
    <w:rsid w:val="4E444B90"/>
    <w:rsid w:val="500E459E"/>
    <w:rsid w:val="537624A9"/>
    <w:rsid w:val="56A9350E"/>
    <w:rsid w:val="5B81356B"/>
    <w:rsid w:val="5C8E6FC0"/>
    <w:rsid w:val="5F131121"/>
    <w:rsid w:val="604604E4"/>
    <w:rsid w:val="62EC2125"/>
    <w:rsid w:val="72807126"/>
    <w:rsid w:val="732848A0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1507</Words>
  <Characters>1739</Characters>
  <Lines>0</Lines>
  <Paragraphs>0</Paragraphs>
  <TotalTime>39</TotalTime>
  <ScaleCrop>false</ScaleCrop>
  <LinksUpToDate>false</LinksUpToDate>
  <CharactersWithSpaces>1743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2023-11-02T01:47:21Z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B346FD7330654D84B23A511A95A49D27_13</vt:lpwstr>
  </property>
</Properties>
</file>