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黄韬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1985.09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科研管理处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七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六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科研管理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2007.09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聘任副高级专业技术职称满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3年，应符合B类选项条件任意4项，具体为：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教学类别第2条，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项目类别第1条，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论著、科研成果第3条，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论著、科研成果第4条；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学术影响和荣誉第5条。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教学类别第2条: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1.湖南省黄炎培职业教育奖创业规划大赛三等奖，排名第一，湖南省教育厅，2019年。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2.湖南省第六届“互联网+”大学生创新创业大赛二等奖，排名第一，湖南省教育厅，2020年。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3.湖南省“挑战杯”大学生创业计划竞赛铜奖，排名第一，湖南省教育厅，2020年。</w:t>
            </w:r>
          </w:p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项目类别第1条: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1.三全育人视域下高校精准资助育人模式创新研究，2018年校级一般项目，XDK2018-C-7，排名第一，（2021年）已结项。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2.教育信息生态视角下高校公寓管理模式创新研究，2018年湖南省教育科学“十三五”规划省级一般项目，XJK18CZY025，排名第二，（2021年）已结项。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3.湖南网络工程职业学院易班建设项目，湖南省教育厅一般项目，18YB19，排名第二，（2022年）已结项。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4.文化自信视角下高职院校文化育人的路径创新研究，2021年湖南省教育科学“十四五”规划省级一般资助项目，XJK21BZJ007，排名第一，在研。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5.高职院校“三融合”协同育人路径研究，2021年全省高校思想政治工作省级一般研究项目，21F48，排名第三，在研。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6.职业教育与社区教育融合发展研究，2022年湖南省教育厅职业院校教育教学改革研究省级一般项目，ZJGB2022119，排名第一，在研。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7.习近平总书记关于劳动及劳动教育重要论述研究，2023年长沙市哲学社会科学规划一般课题，2023CSSKKT18，排名第一，在研。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8.“项目引领 创新驱动”科研育人模式探索，2023年湖南省教育厅高校思想政治工作省级一般精品项目，23JP018，排名第一，在研。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9.大学生志愿者服务社区教育的策略研究，2020年湖南省教育厅职业院校教育教学改革研究省级一般项目，ZJSB2020016，排名第二，在研。</w:t>
            </w:r>
          </w:p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论著、科研成果第3条: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1.以数字变革引领教育强国建设，宁夏日报（理论版），2023，独著，省级党报理论版。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2.推进中国教育数字化的策略和方法，青海日报（理论版），2023，独著，省级党报理论版。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3.建设高水平技术人才队伍振兴新时代职业教育，继续教育研究，2023，独著，省级学术期刊。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4.三全育人视域下高校精准资助育人模式创新研究，课程教育研究，2019，独著，省级学术期刊。</w:t>
            </w:r>
          </w:p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论著、科研成果第4条: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1.文化自信与文化育人—新时代高职院校文化育人路径研究，2023，排名第二，专著。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2.高校教学改革与文化创新研究，2023，排名第一（独著），专著。</w:t>
            </w:r>
          </w:p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学术影响和荣誉第5条: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1.年度考核优秀等次，湖南广播电视大学，2018年度（2019年3月下文，2018年评职称时未用）。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2.年度考核优秀等次，湖南广播电视大学，2022年度（2023年1月下文）。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3.优秀共产党员，中共湖南广播电视大学委员会，2018-2019年度（2019年7月下文）。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4.2020年度工会活动积极分子，中国教育工会湖南广播电视大学委员会，</w:t>
            </w:r>
            <w:r>
              <w:rPr>
                <w:rFonts w:hint="eastAsia"/>
                <w:vertAlign w:val="baseline"/>
                <w:lang w:val="en-US" w:eastAsia="zh-CN"/>
              </w:rPr>
              <w:t>2020年度（</w:t>
            </w:r>
            <w:r>
              <w:rPr>
                <w:rFonts w:hint="default"/>
                <w:vertAlign w:val="baseline"/>
                <w:lang w:val="en-US" w:eastAsia="zh-CN"/>
              </w:rPr>
              <w:t>2021</w:t>
            </w:r>
            <w:r>
              <w:rPr>
                <w:rFonts w:hint="eastAsia"/>
                <w:vertAlign w:val="baseline"/>
                <w:lang w:val="en-US" w:eastAsia="zh-CN"/>
              </w:rPr>
              <w:t>年1月下文）。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2018年12月晋级专技7级，满3年；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  <w:p>
            <w:pPr>
              <w:ind w:firstLine="210" w:firstLineChars="10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优秀共产党员，中共湖南广播电视大学委员会，2018-2019年度（2019年7月下文）。  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1.本科，湘潭大学，模具设计与制造专业（工学学士），2007年。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 2.硕士研究生，湖南大学，电子与通信工程专业（工程硕士），2011年。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1.湖南省黄炎培职业教育奖创业规划大赛三等奖，排名第一，湖南省教育厅，2019年。</w:t>
            </w:r>
          </w:p>
          <w:p>
            <w:pPr>
              <w:numPr>
                <w:ilvl w:val="0"/>
                <w:numId w:val="0"/>
              </w:numPr>
              <w:ind w:firstLine="42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2.湖南省第六届“互联网+”大学生创新创业大赛二等奖，排名第一，湖南省教育厅，2020年。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3.湖南省“挑战杯”大学生创业计划竞赛铜奖，排名第一，湖南省教育厅，2020年。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1.以数字变革引领教育强国建设，宁夏日报（理论版），2023，独著，省级党报理论版。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推进中国教育数字化的策略和方法</w:t>
            </w:r>
            <w:r>
              <w:rPr>
                <w:rFonts w:hint="eastAsia"/>
                <w:vertAlign w:val="baseline"/>
                <w:lang w:val="en-US" w:eastAsia="zh-CN"/>
              </w:rPr>
              <w:t>，青海日报（理论版），2023，独著，省级党报理论版。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3.建设高水平技术人才队伍振兴新时代职业教育，继续教育研究，2023，独著，省级学术期刊。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4.三全育人视域下高校精准资助育人模式创新研究，课程教育研究，2019，独著，省级学术期刊。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著作：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1.文化自信与文化育人—新时代高职院校文化育人路径研究，2023，排名第二，专著。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2.高校教学改革与文化创新研究，2023，排名第一（独著），专著。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1.三全育人视域下高校精准资助育人模式创新研究，2018年校级一般项目，XDK2018-C-7，排名第一，（2021年）已结项。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2.教育信息生态视角下高校公寓管理模式创新研究，2018年湖南省教育科学“十三五”规划省级一般项目，XJK18CZY025，排名第二，（2021年）已结项。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3.湖南网络工程职业学院易班建设项目，湖南省教育厅一般项目，18YB19，排名第二，（2022年）已结项。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4.文化自信视角下高职院校文化育人的路径创新研究，2021年湖南省教育科学“十四五”规划省级一般资助项目，XJK21BZJ007，排名第一，在研。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5.高职院校</w:t>
            </w:r>
            <w:r>
              <w:rPr>
                <w:rFonts w:hint="default"/>
                <w:vertAlign w:val="baseline"/>
                <w:lang w:val="en-US" w:eastAsia="zh-CN"/>
              </w:rPr>
              <w:t>“</w:t>
            </w:r>
            <w:r>
              <w:rPr>
                <w:rFonts w:hint="eastAsia"/>
                <w:vertAlign w:val="baseline"/>
                <w:lang w:val="en-US" w:eastAsia="zh-CN"/>
              </w:rPr>
              <w:t>三融合</w:t>
            </w:r>
            <w:r>
              <w:rPr>
                <w:rFonts w:hint="default"/>
                <w:vertAlign w:val="baseline"/>
                <w:lang w:val="en-US" w:eastAsia="zh-CN"/>
              </w:rPr>
              <w:t>”</w:t>
            </w:r>
            <w:r>
              <w:rPr>
                <w:rFonts w:hint="eastAsia"/>
                <w:vertAlign w:val="baseline"/>
                <w:lang w:val="en-US" w:eastAsia="zh-CN"/>
              </w:rPr>
              <w:t>协同育人路径研究，</w:t>
            </w:r>
            <w:r>
              <w:rPr>
                <w:rFonts w:hint="default"/>
                <w:vertAlign w:val="baseline"/>
                <w:lang w:val="en-US" w:eastAsia="zh-CN"/>
              </w:rPr>
              <w:t>202</w:t>
            </w:r>
            <w:r>
              <w:rPr>
                <w:rFonts w:hint="eastAsia"/>
                <w:vertAlign w:val="baseline"/>
                <w:lang w:val="en-US" w:eastAsia="zh-CN"/>
              </w:rPr>
              <w:t>1年全省高校思想政治工作省级一般</w:t>
            </w:r>
            <w:r>
              <w:rPr>
                <w:rFonts w:hint="default"/>
                <w:vertAlign w:val="baseline"/>
                <w:lang w:val="en-US" w:eastAsia="zh-CN"/>
              </w:rPr>
              <w:t>研究项目</w:t>
            </w:r>
            <w:r>
              <w:rPr>
                <w:rFonts w:hint="eastAsia"/>
                <w:vertAlign w:val="baseline"/>
                <w:lang w:val="en-US" w:eastAsia="zh-CN"/>
              </w:rPr>
              <w:t>，21F48，排名第三，在研。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6.职业教育与社区教育融合发展研究，2022年湖南省教育厅职业院校教育教学改革研究省级一般项目，ZJGB2022119，排名第一，在研。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7.习近平总书记关于劳动及劳动教育重要论述研究，2023年长沙市哲学社会科学规划一般课题，2023CSSKKT18，排名第一，在研。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8.“项目引领 创新驱动”科研育人模式探索，2023年湖南省教育厅高校思想政治工作省级一般精品项目，23JP018，排名第一，在研。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9.大学生志愿者服务社区教育的策略研究，2020年湖南省教育厅职业院校教育教学改革研究省级一般项目，ZJSB2020016，排名第二，在研。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420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无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1.年度考核优秀等次，湖南广播电视大学，2018年度（2019年3月下文，2018年评职称时未用）。</w:t>
            </w:r>
          </w:p>
          <w:p>
            <w:pPr>
              <w:ind w:firstLine="210" w:firstLineChars="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2.年度考核优秀等次，湖南广播电视大学，2022年度（2023年1月下文）。 </w:t>
            </w:r>
          </w:p>
          <w:p>
            <w:pPr>
              <w:ind w:firstLine="210" w:firstLineChars="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3.优秀共产党员，中共湖南广播电视大学委员会，2018-2019年度（2019年7月下文）。</w:t>
            </w:r>
          </w:p>
          <w:p>
            <w:pPr>
              <w:numPr>
                <w:ilvl w:val="0"/>
                <w:numId w:val="0"/>
              </w:num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4.2020年度工会活动积极分子，中国教育工会湖南广播电视大学委员会，</w:t>
            </w:r>
            <w:r>
              <w:rPr>
                <w:rFonts w:hint="eastAsia"/>
                <w:vertAlign w:val="baseline"/>
                <w:lang w:val="en-US" w:eastAsia="zh-CN"/>
              </w:rPr>
              <w:t>2020年度（</w:t>
            </w:r>
            <w:r>
              <w:rPr>
                <w:rFonts w:hint="default"/>
                <w:vertAlign w:val="baseline"/>
                <w:lang w:val="en-US" w:eastAsia="zh-CN"/>
              </w:rPr>
              <w:t>2021</w:t>
            </w:r>
            <w:r>
              <w:rPr>
                <w:rFonts w:hint="eastAsia"/>
                <w:vertAlign w:val="baseline"/>
                <w:lang w:val="en-US" w:eastAsia="zh-CN"/>
              </w:rPr>
              <w:t>年1月下文）。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5BA9EF56-9179-4286-BFCC-F0D9DC8510B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1D5C0B9-1A64-409C-9EF1-3568D95F4EC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5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黄韬 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科研管理处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六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TQ0ZDM5NmJiMzczZTAwOWZmNmVjZjRhMzcxNzAifQ=="/>
  </w:docVars>
  <w:rsids>
    <w:rsidRoot w:val="56A9350E"/>
    <w:rsid w:val="0032542B"/>
    <w:rsid w:val="06BA2EE4"/>
    <w:rsid w:val="09FB37D1"/>
    <w:rsid w:val="0E344BF5"/>
    <w:rsid w:val="13D11138"/>
    <w:rsid w:val="15BE749A"/>
    <w:rsid w:val="16005D04"/>
    <w:rsid w:val="17836611"/>
    <w:rsid w:val="18D41D66"/>
    <w:rsid w:val="1D025422"/>
    <w:rsid w:val="1E3429EF"/>
    <w:rsid w:val="21787096"/>
    <w:rsid w:val="225E739B"/>
    <w:rsid w:val="22916777"/>
    <w:rsid w:val="23B1063E"/>
    <w:rsid w:val="2CCE400E"/>
    <w:rsid w:val="2D4E3A9B"/>
    <w:rsid w:val="2DEF248E"/>
    <w:rsid w:val="2F367CE8"/>
    <w:rsid w:val="300E28D4"/>
    <w:rsid w:val="3AB42A96"/>
    <w:rsid w:val="400006D7"/>
    <w:rsid w:val="42EF4FB3"/>
    <w:rsid w:val="43A460BD"/>
    <w:rsid w:val="478657BA"/>
    <w:rsid w:val="48360F8E"/>
    <w:rsid w:val="4E444B90"/>
    <w:rsid w:val="500E459E"/>
    <w:rsid w:val="537624A9"/>
    <w:rsid w:val="56A9350E"/>
    <w:rsid w:val="5AFC322C"/>
    <w:rsid w:val="5B81356B"/>
    <w:rsid w:val="5CDF79EE"/>
    <w:rsid w:val="5F131121"/>
    <w:rsid w:val="606449B4"/>
    <w:rsid w:val="606A0282"/>
    <w:rsid w:val="62EC2125"/>
    <w:rsid w:val="65AC068A"/>
    <w:rsid w:val="69871FC7"/>
    <w:rsid w:val="6A274783"/>
    <w:rsid w:val="6A914634"/>
    <w:rsid w:val="6AF94B72"/>
    <w:rsid w:val="6B163232"/>
    <w:rsid w:val="6EB3383A"/>
    <w:rsid w:val="6FA523D2"/>
    <w:rsid w:val="731C42DF"/>
    <w:rsid w:val="79814D7A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2359</Words>
  <Characters>2756</Characters>
  <Lines>0</Lines>
  <Paragraphs>0</Paragraphs>
  <TotalTime>3</TotalTime>
  <ScaleCrop>false</ScaleCrop>
  <LinksUpToDate>false</LinksUpToDate>
  <CharactersWithSpaces>2787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2023-09-12T03:27:00Z</cp:lastPrinted>
  <dcterms:modified xsi:type="dcterms:W3CDTF">2023-11-01T08:42:06Z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C28119F6942A4DD9A99237427BDBA0A6_13</vt:lpwstr>
  </property>
</Properties>
</file>