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vertAlign w:val="baseline"/>
                <w:lang w:eastAsia="zh-CN"/>
              </w:rPr>
            </w:pPr>
            <w:bookmarkStart w:id="0" w:name="_GoBack"/>
            <w:bookmarkEnd w:id="0"/>
            <w:r>
              <w:rPr>
                <w:rFonts w:hint="eastAsia"/>
                <w:b/>
                <w:bCs/>
                <w:vertAlign w:val="baseline"/>
                <w:lang w:eastAsia="zh-CN"/>
              </w:rPr>
              <w:t>基本情况</w:t>
            </w: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vAlign w:val="center"/>
          </w:tcPr>
          <w:p>
            <w:pPr>
              <w:jc w:val="center"/>
              <w:rPr>
                <w:rFonts w:hint="default" w:eastAsiaTheme="minorEastAsia"/>
                <w:vertAlign w:val="baseline"/>
                <w:lang w:val="en-US" w:eastAsia="zh-CN"/>
              </w:rPr>
            </w:pPr>
            <w:r>
              <w:rPr>
                <w:rFonts w:hint="eastAsia"/>
                <w:vertAlign w:val="baseline"/>
                <w:lang w:val="en-US" w:eastAsia="zh-CN"/>
              </w:rPr>
              <w:t>谢爱莲</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005" w:type="dxa"/>
            <w:vAlign w:val="center"/>
          </w:tcPr>
          <w:p>
            <w:pPr>
              <w:jc w:val="center"/>
              <w:rPr>
                <w:rFonts w:hint="default" w:eastAsiaTheme="minorEastAsia"/>
                <w:vertAlign w:val="baseline"/>
                <w:lang w:val="en-US" w:eastAsia="zh-CN"/>
              </w:rPr>
            </w:pPr>
            <w:r>
              <w:rPr>
                <w:rFonts w:hint="eastAsia"/>
                <w:vertAlign w:val="baseline"/>
                <w:lang w:val="en-US" w:eastAsia="zh-CN"/>
              </w:rPr>
              <w:t>女</w:t>
            </w:r>
          </w:p>
        </w:tc>
        <w:tc>
          <w:tcPr>
            <w:tcW w:w="1485" w:type="dxa"/>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141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1973.11</w:t>
            </w:r>
          </w:p>
        </w:tc>
        <w:tc>
          <w:tcPr>
            <w:tcW w:w="2145" w:type="dxa"/>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3135" w:type="dxa"/>
            <w:gridSpan w:val="3"/>
            <w:vAlign w:val="center"/>
          </w:tcPr>
          <w:p>
            <w:pPr>
              <w:jc w:val="center"/>
              <w:rPr>
                <w:rFonts w:hint="default" w:eastAsiaTheme="minorEastAsia"/>
                <w:vertAlign w:val="baseline"/>
                <w:lang w:val="en-US" w:eastAsia="zh-CN"/>
              </w:rPr>
            </w:pPr>
            <w:r>
              <w:rPr>
                <w:rFonts w:hint="eastAsia"/>
                <w:vertAlign w:val="baseline"/>
                <w:lang w:val="en-US" w:eastAsia="zh-CN"/>
              </w:rPr>
              <w:t>马克思主义学院</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vAlign w:val="center"/>
          </w:tcPr>
          <w:p>
            <w:pPr>
              <w:jc w:val="center"/>
              <w:rPr>
                <w:rFonts w:hint="default"/>
                <w:vertAlign w:val="baseline"/>
                <w:lang w:val="en-US" w:eastAsia="zh-CN"/>
              </w:rPr>
            </w:pPr>
            <w:r>
              <w:rPr>
                <w:rFonts w:hint="eastAsia"/>
                <w:vertAlign w:val="baseline"/>
                <w:lang w:val="en-US" w:eastAsia="zh-CN"/>
              </w:rPr>
              <w:t>副教授</w:t>
            </w:r>
          </w:p>
        </w:tc>
        <w:tc>
          <w:tcPr>
            <w:tcW w:w="1000"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005" w:type="dxa"/>
            <w:vAlign w:val="center"/>
          </w:tcPr>
          <w:p>
            <w:pPr>
              <w:jc w:val="center"/>
              <w:rPr>
                <w:rFonts w:hint="default"/>
                <w:vertAlign w:val="baseline"/>
                <w:lang w:val="en-US" w:eastAsia="zh-CN"/>
              </w:rPr>
            </w:pPr>
            <w:r>
              <w:rPr>
                <w:rFonts w:hint="eastAsia"/>
                <w:vertAlign w:val="baseline"/>
                <w:lang w:val="en-US" w:eastAsia="zh-CN"/>
              </w:rPr>
              <w:t>2014.12</w:t>
            </w:r>
          </w:p>
        </w:tc>
        <w:tc>
          <w:tcPr>
            <w:tcW w:w="1485" w:type="dxa"/>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1410" w:type="dxa"/>
            <w:gridSpan w:val="2"/>
            <w:vAlign w:val="center"/>
          </w:tcPr>
          <w:p>
            <w:pPr>
              <w:jc w:val="center"/>
              <w:rPr>
                <w:rFonts w:hint="default"/>
                <w:vertAlign w:val="baseline"/>
                <w:lang w:val="en-US" w:eastAsia="zh-CN"/>
              </w:rPr>
            </w:pPr>
            <w:r>
              <w:rPr>
                <w:rFonts w:hint="eastAsia"/>
                <w:vertAlign w:val="baseline"/>
                <w:lang w:val="en-US" w:eastAsia="zh-CN"/>
              </w:rPr>
              <w:t>副教授七级</w:t>
            </w:r>
          </w:p>
        </w:tc>
        <w:tc>
          <w:tcPr>
            <w:tcW w:w="94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200" w:type="dxa"/>
            <w:gridSpan w:val="2"/>
            <w:vAlign w:val="center"/>
          </w:tcPr>
          <w:p>
            <w:pPr>
              <w:jc w:val="center"/>
              <w:rPr>
                <w:rFonts w:hint="default"/>
                <w:vertAlign w:val="baseline"/>
                <w:lang w:val="en-US" w:eastAsia="zh-CN"/>
              </w:rPr>
            </w:pPr>
            <w:r>
              <w:rPr>
                <w:rFonts w:hint="eastAsia"/>
                <w:vertAlign w:val="baseline"/>
                <w:lang w:val="en-US" w:eastAsia="zh-CN"/>
              </w:rPr>
              <w:t>2014.12</w:t>
            </w:r>
          </w:p>
        </w:tc>
        <w:tc>
          <w:tcPr>
            <w:tcW w:w="1521" w:type="dxa"/>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1614" w:type="dxa"/>
            <w:vAlign w:val="center"/>
          </w:tcPr>
          <w:p>
            <w:pPr>
              <w:jc w:val="center"/>
              <w:rPr>
                <w:rFonts w:hint="eastAsia"/>
                <w:vertAlign w:val="baseline"/>
                <w:lang w:eastAsia="zh-CN"/>
              </w:rPr>
            </w:pPr>
            <w:r>
              <w:rPr>
                <w:rFonts w:hint="eastAsia"/>
                <w:vertAlign w:val="baseline"/>
                <w:lang w:val="en-US" w:eastAsia="zh-CN"/>
              </w:rPr>
              <w:t>副教授六级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571" w:type="dxa"/>
            <w:vAlign w:val="center"/>
          </w:tcPr>
          <w:p>
            <w:pPr>
              <w:jc w:val="center"/>
              <w:rPr>
                <w:rFonts w:hint="default"/>
                <w:vertAlign w:val="baseline"/>
                <w:lang w:val="en-US" w:eastAsia="zh-CN"/>
              </w:rPr>
            </w:pPr>
            <w:r>
              <w:rPr>
                <w:rFonts w:hint="eastAsia"/>
                <w:vertAlign w:val="baseline"/>
                <w:lang w:val="en-US" w:eastAsia="zh-CN"/>
              </w:rPr>
              <w:t>研究生</w:t>
            </w:r>
          </w:p>
        </w:tc>
        <w:tc>
          <w:tcPr>
            <w:tcW w:w="2005"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default"/>
                <w:vertAlign w:val="baseline"/>
                <w:lang w:val="en-US" w:eastAsia="zh-CN"/>
              </w:rPr>
            </w:pPr>
            <w:r>
              <w:rPr>
                <w:rFonts w:hint="eastAsia"/>
                <w:vertAlign w:val="baseline"/>
                <w:lang w:val="en-US" w:eastAsia="zh-CN"/>
              </w:rPr>
              <w:t>硕士</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778" w:type="dxa"/>
            <w:gridSpan w:val="3"/>
            <w:vAlign w:val="center"/>
          </w:tcPr>
          <w:p>
            <w:pPr>
              <w:jc w:val="center"/>
              <w:rPr>
                <w:rFonts w:hint="default"/>
                <w:vertAlign w:val="baseline"/>
                <w:lang w:val="en-US" w:eastAsia="zh-CN"/>
              </w:rPr>
            </w:pPr>
            <w:r>
              <w:rPr>
                <w:rFonts w:hint="eastAsia"/>
                <w:vertAlign w:val="baseline"/>
                <w:lang w:val="en-US" w:eastAsia="zh-CN"/>
              </w:rPr>
              <w:t>马克思主义理论</w:t>
            </w:r>
          </w:p>
        </w:tc>
        <w:tc>
          <w:tcPr>
            <w:tcW w:w="152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vertAlign w:val="baseline"/>
                <w:lang w:val="en-US" w:eastAsia="zh-CN"/>
              </w:rPr>
            </w:pPr>
            <w:r>
              <w:rPr>
                <w:rFonts w:hint="eastAsia"/>
                <w:vertAlign w:val="baseline"/>
                <w:lang w:val="en-US" w:eastAsia="zh-CN"/>
              </w:rPr>
              <w:t>1996.09</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2020年</w:t>
            </w:r>
          </w:p>
        </w:tc>
        <w:tc>
          <w:tcPr>
            <w:tcW w:w="1958" w:type="dxa"/>
            <w:gridSpan w:val="3"/>
            <w:vAlign w:val="center"/>
          </w:tcPr>
          <w:p>
            <w:pPr>
              <w:jc w:val="center"/>
              <w:rPr>
                <w:rFonts w:hint="default"/>
                <w:vertAlign w:val="baseline"/>
                <w:lang w:val="en-US" w:eastAsia="zh-CN"/>
              </w:rPr>
            </w:pPr>
            <w:r>
              <w:rPr>
                <w:rFonts w:hint="eastAsia"/>
                <w:vertAlign w:val="baseline"/>
                <w:lang w:val="en-US" w:eastAsia="zh-CN"/>
              </w:rPr>
              <w:t>优秀</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1958" w:type="dxa"/>
            <w:gridSpan w:val="4"/>
            <w:vAlign w:val="center"/>
          </w:tcPr>
          <w:p>
            <w:pPr>
              <w:jc w:val="center"/>
              <w:rPr>
                <w:rFonts w:hint="default"/>
                <w:vertAlign w:val="baseline"/>
                <w:lang w:val="en-US" w:eastAsia="zh-CN"/>
              </w:rPr>
            </w:pPr>
            <w:r>
              <w:rPr>
                <w:rFonts w:hint="eastAsia"/>
                <w:vertAlign w:val="baseline"/>
                <w:lang w:val="en-US" w:eastAsia="zh-CN"/>
              </w:rPr>
              <w:t>合格</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1961" w:type="dxa"/>
            <w:gridSpan w:val="2"/>
            <w:vAlign w:val="center"/>
          </w:tcPr>
          <w:p>
            <w:pPr>
              <w:jc w:val="center"/>
              <w:rPr>
                <w:rFonts w:hint="default"/>
                <w:vertAlign w:val="baseline"/>
                <w:lang w:val="en-US" w:eastAsia="zh-CN"/>
              </w:rPr>
            </w:pPr>
            <w:r>
              <w:rPr>
                <w:rFonts w:hint="eastAsia"/>
                <w:vertAlign w:val="baseline"/>
                <w:lang w:val="en-US" w:eastAsia="zh-CN"/>
              </w:rPr>
              <w:t>合格</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793"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40" w:type="dxa"/>
            <w:vMerge w:val="continue"/>
            <w:vAlign w:val="center"/>
          </w:tcPr>
          <w:p>
            <w:pPr>
              <w:widowControl w:val="0"/>
              <w:jc w:val="both"/>
            </w:pPr>
          </w:p>
        </w:tc>
        <w:tc>
          <w:tcPr>
            <w:tcW w:w="3437" w:type="dxa"/>
            <w:gridSpan w:val="3"/>
            <w:vAlign w:val="center"/>
          </w:tcPr>
          <w:p>
            <w:pPr>
              <w:widowControl w:val="0"/>
              <w:numPr>
                <w:ilvl w:val="0"/>
                <w:numId w:val="0"/>
              </w:numPr>
              <w:jc w:val="both"/>
              <w:rPr>
                <w:rFonts w:hint="eastAsia"/>
                <w:vertAlign w:val="baseline"/>
                <w:lang w:eastAsia="zh-CN"/>
              </w:rPr>
            </w:pPr>
            <w:r>
              <w:rPr>
                <w:rFonts w:hint="eastAsia"/>
                <w:b/>
                <w:bCs/>
                <w:vertAlign w:val="baseline"/>
                <w:lang w:eastAsia="zh-CN"/>
              </w:rPr>
              <w:t>格式：</w:t>
            </w:r>
            <w:r>
              <w:rPr>
                <w:rFonts w:hint="eastAsia"/>
                <w:vertAlign w:val="baseline"/>
                <w:lang w:eastAsia="zh-CN"/>
              </w:rPr>
              <w:t>聘任</w:t>
            </w:r>
            <w:r>
              <w:rPr>
                <w:rFonts w:hint="eastAsia"/>
                <w:vertAlign w:val="baseline"/>
                <w:lang w:val="en-US" w:eastAsia="zh-CN"/>
              </w:rPr>
              <w:t>*</w:t>
            </w:r>
            <w:r>
              <w:rPr>
                <w:rFonts w:hint="eastAsia"/>
                <w:vertAlign w:val="baseline"/>
                <w:lang w:eastAsia="zh-CN"/>
              </w:rPr>
              <w:t>级专业技术职称满*年，应符合*类选项条件任意*项，具体为：*类别第*条。</w:t>
            </w:r>
          </w:p>
          <w:p>
            <w:pPr>
              <w:widowControl w:val="0"/>
              <w:numPr>
                <w:ilvl w:val="0"/>
                <w:numId w:val="0"/>
              </w:numPr>
              <w:jc w:val="both"/>
              <w:rPr>
                <w:rFonts w:hint="eastAsia"/>
                <w:vertAlign w:val="baseline"/>
                <w:lang w:eastAsia="zh-CN"/>
              </w:rPr>
            </w:pPr>
          </w:p>
          <w:p>
            <w:pPr>
              <w:widowControl w:val="0"/>
              <w:numPr>
                <w:ilvl w:val="0"/>
                <w:numId w:val="0"/>
              </w:numPr>
              <w:jc w:val="both"/>
              <w:rPr>
                <w:rFonts w:hint="eastAsia"/>
                <w:color w:val="auto"/>
                <w:vertAlign w:val="baseline"/>
                <w:lang w:val="en-US" w:eastAsia="zh-CN"/>
              </w:rPr>
            </w:pPr>
            <w:r>
              <w:rPr>
                <w:rFonts w:hint="eastAsia"/>
                <w:color w:val="auto"/>
                <w:vertAlign w:val="baseline"/>
                <w:lang w:eastAsia="zh-CN"/>
              </w:rPr>
              <w:t>聘任</w:t>
            </w:r>
            <w:r>
              <w:rPr>
                <w:rFonts w:hint="eastAsia"/>
                <w:color w:val="auto"/>
                <w:vertAlign w:val="baseline"/>
                <w:lang w:val="en-US" w:eastAsia="zh-CN"/>
              </w:rPr>
              <w:t>副高</w:t>
            </w:r>
            <w:r>
              <w:rPr>
                <w:rFonts w:hint="eastAsia"/>
                <w:color w:val="auto"/>
                <w:vertAlign w:val="baseline"/>
                <w:lang w:eastAsia="zh-CN"/>
              </w:rPr>
              <w:t>级专业技术职称满</w:t>
            </w:r>
            <w:r>
              <w:rPr>
                <w:rFonts w:hint="eastAsia"/>
                <w:color w:val="auto"/>
                <w:vertAlign w:val="baseline"/>
                <w:lang w:val="en-US" w:eastAsia="zh-CN"/>
              </w:rPr>
              <w:t>8年9个月，</w:t>
            </w:r>
            <w:r>
              <w:rPr>
                <w:rFonts w:hint="eastAsia" w:ascii="黑体" w:hAnsi="黑体" w:eastAsia="黑体" w:cs="黑体"/>
                <w:b/>
                <w:bCs/>
                <w:color w:val="auto"/>
                <w:vertAlign w:val="baseline"/>
                <w:lang w:val="en-US" w:eastAsia="zh-CN"/>
              </w:rPr>
              <w:t>应符合B类选项条件任意3项，</w:t>
            </w:r>
            <w:r>
              <w:rPr>
                <w:rFonts w:hint="eastAsia"/>
                <w:color w:val="auto"/>
                <w:vertAlign w:val="baseline"/>
                <w:lang w:val="en-US" w:eastAsia="zh-CN"/>
              </w:rPr>
              <w:t>具体为：</w:t>
            </w:r>
          </w:p>
          <w:p>
            <w:pPr>
              <w:jc w:val="both"/>
              <w:rPr>
                <w:rFonts w:hint="eastAsia"/>
                <w:sz w:val="21"/>
                <w:szCs w:val="21"/>
                <w:vertAlign w:val="baseline"/>
                <w:lang w:val="en-US" w:eastAsia="zh-CN"/>
              </w:rPr>
            </w:pPr>
            <w:r>
              <w:rPr>
                <w:rFonts w:hint="eastAsia"/>
                <w:sz w:val="21"/>
                <w:szCs w:val="21"/>
                <w:vertAlign w:val="baseline"/>
                <w:lang w:val="en-US" w:eastAsia="zh-CN"/>
              </w:rPr>
              <w:t>教学类别第1条，</w:t>
            </w:r>
          </w:p>
          <w:p>
            <w:pPr>
              <w:jc w:val="both"/>
              <w:rPr>
                <w:rFonts w:hint="eastAsia"/>
                <w:sz w:val="21"/>
                <w:szCs w:val="21"/>
                <w:vertAlign w:val="baseline"/>
                <w:lang w:val="en-US" w:eastAsia="zh-CN"/>
              </w:rPr>
            </w:pPr>
            <w:r>
              <w:rPr>
                <w:rFonts w:hint="eastAsia"/>
                <w:sz w:val="21"/>
                <w:szCs w:val="21"/>
                <w:vertAlign w:val="baseline"/>
                <w:lang w:val="en-US" w:eastAsia="zh-CN"/>
              </w:rPr>
              <w:t>教学类别第2条，</w:t>
            </w:r>
          </w:p>
          <w:p>
            <w:pPr>
              <w:jc w:val="both"/>
              <w:rPr>
                <w:rFonts w:hint="default"/>
                <w:sz w:val="21"/>
                <w:szCs w:val="21"/>
                <w:vertAlign w:val="baseline"/>
                <w:lang w:val="en-US" w:eastAsia="zh-CN"/>
              </w:rPr>
            </w:pPr>
            <w:r>
              <w:rPr>
                <w:rFonts w:hint="eastAsia"/>
                <w:sz w:val="21"/>
                <w:szCs w:val="21"/>
                <w:vertAlign w:val="baseline"/>
                <w:lang w:val="en-US" w:eastAsia="zh-CN"/>
              </w:rPr>
              <w:t>教学类别第4条，</w:t>
            </w:r>
          </w:p>
          <w:p>
            <w:pPr>
              <w:jc w:val="both"/>
              <w:rPr>
                <w:rFonts w:hint="eastAsia"/>
                <w:sz w:val="21"/>
                <w:szCs w:val="21"/>
                <w:vertAlign w:val="baseline"/>
                <w:lang w:val="en-US" w:eastAsia="zh-CN"/>
              </w:rPr>
            </w:pPr>
            <w:r>
              <w:rPr>
                <w:rFonts w:hint="eastAsia"/>
                <w:sz w:val="21"/>
                <w:szCs w:val="21"/>
                <w:vertAlign w:val="baseline"/>
                <w:lang w:val="en-US" w:eastAsia="zh-CN"/>
              </w:rPr>
              <w:t>奖励类别第1条，</w:t>
            </w:r>
          </w:p>
          <w:p>
            <w:pPr>
              <w:jc w:val="both"/>
              <w:rPr>
                <w:rFonts w:hint="default"/>
                <w:sz w:val="21"/>
                <w:szCs w:val="21"/>
                <w:vertAlign w:val="baseline"/>
                <w:lang w:val="en-US" w:eastAsia="zh-CN"/>
              </w:rPr>
            </w:pPr>
            <w:r>
              <w:rPr>
                <w:rFonts w:hint="eastAsia"/>
                <w:sz w:val="21"/>
                <w:szCs w:val="21"/>
                <w:vertAlign w:val="baseline"/>
                <w:lang w:val="en-US" w:eastAsia="zh-CN"/>
              </w:rPr>
              <w:t>项目类别第1条，</w:t>
            </w:r>
          </w:p>
          <w:p>
            <w:pPr>
              <w:jc w:val="both"/>
              <w:rPr>
                <w:rFonts w:hint="eastAsia"/>
                <w:sz w:val="21"/>
                <w:szCs w:val="21"/>
                <w:vertAlign w:val="baseline"/>
                <w:lang w:val="en-US" w:eastAsia="zh-CN"/>
              </w:rPr>
            </w:pPr>
            <w:r>
              <w:rPr>
                <w:rFonts w:hint="eastAsia"/>
                <w:sz w:val="21"/>
                <w:szCs w:val="21"/>
                <w:vertAlign w:val="baseline"/>
                <w:lang w:val="en-US" w:eastAsia="zh-CN"/>
              </w:rPr>
              <w:t>论著、科研成果类别第3条，</w:t>
            </w:r>
          </w:p>
          <w:p>
            <w:pPr>
              <w:jc w:val="both"/>
              <w:rPr>
                <w:rFonts w:hint="eastAsia"/>
                <w:sz w:val="21"/>
                <w:szCs w:val="21"/>
                <w:vertAlign w:val="baseline"/>
                <w:lang w:val="en-US" w:eastAsia="zh-CN"/>
              </w:rPr>
            </w:pPr>
            <w:r>
              <w:rPr>
                <w:rFonts w:hint="eastAsia"/>
                <w:sz w:val="21"/>
                <w:szCs w:val="21"/>
                <w:vertAlign w:val="baseline"/>
                <w:lang w:val="en-US" w:eastAsia="zh-CN"/>
              </w:rPr>
              <w:t>论著、科研成果类别第4条，</w:t>
            </w:r>
          </w:p>
          <w:p>
            <w:pPr>
              <w:jc w:val="both"/>
              <w:rPr>
                <w:rFonts w:hint="eastAsia"/>
                <w:sz w:val="21"/>
                <w:szCs w:val="21"/>
                <w:vertAlign w:val="baseline"/>
                <w:lang w:val="en-US" w:eastAsia="zh-CN"/>
              </w:rPr>
            </w:pPr>
            <w:r>
              <w:rPr>
                <w:rFonts w:hint="eastAsia"/>
                <w:sz w:val="21"/>
                <w:szCs w:val="21"/>
                <w:vertAlign w:val="baseline"/>
                <w:lang w:val="en-US" w:eastAsia="zh-CN"/>
              </w:rPr>
              <w:t>学术影响和荣誉类别第4条，</w:t>
            </w:r>
          </w:p>
          <w:p>
            <w:pPr>
              <w:widowControl w:val="0"/>
              <w:numPr>
                <w:ilvl w:val="0"/>
                <w:numId w:val="0"/>
              </w:numPr>
              <w:jc w:val="both"/>
              <w:rPr>
                <w:rFonts w:hint="default"/>
                <w:vertAlign w:val="baseline"/>
                <w:lang w:val="en-US" w:eastAsia="zh-CN"/>
              </w:rPr>
            </w:pPr>
            <w:r>
              <w:rPr>
                <w:rFonts w:hint="eastAsia"/>
                <w:sz w:val="21"/>
                <w:szCs w:val="21"/>
                <w:vertAlign w:val="baseline"/>
                <w:lang w:val="en-US" w:eastAsia="zh-CN"/>
              </w:rPr>
              <w:t>学术影响和荣誉类别第5条。</w:t>
            </w:r>
          </w:p>
        </w:tc>
        <w:tc>
          <w:tcPr>
            <w:tcW w:w="9793" w:type="dxa"/>
            <w:gridSpan w:val="1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outlineLvl w:val="9"/>
              <w:rPr>
                <w:rFonts w:hint="eastAsia" w:ascii="微软雅黑" w:hAnsi="微软雅黑" w:eastAsia="微软雅黑" w:cs="微软雅黑"/>
                <w:b/>
                <w:bCs/>
                <w:vertAlign w:val="baseline"/>
                <w:lang w:val="en-US" w:eastAsia="zh-CN"/>
              </w:rPr>
            </w:pPr>
            <w:r>
              <w:rPr>
                <w:rFonts w:hint="eastAsia" w:ascii="微软雅黑" w:hAnsi="微软雅黑" w:eastAsia="微软雅黑" w:cs="微软雅黑"/>
                <w:b/>
                <w:bCs/>
                <w:vertAlign w:val="baseline"/>
                <w:lang w:val="en-US" w:eastAsia="zh-CN"/>
              </w:rPr>
              <w:t>教学类别第1条：</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0" w:firstLineChars="200"/>
              <w:jc w:val="both"/>
              <w:textAlignment w:val="auto"/>
              <w:outlineLvl w:val="9"/>
              <w:rPr>
                <w:rFonts w:hint="eastAsia"/>
                <w:vertAlign w:val="baseline"/>
                <w:lang w:val="en-US" w:eastAsia="zh-CN"/>
              </w:rPr>
            </w:pPr>
            <w:r>
              <w:rPr>
                <w:rFonts w:hint="eastAsia"/>
                <w:vertAlign w:val="baseline"/>
                <w:lang w:val="en-US" w:eastAsia="zh-CN"/>
              </w:rPr>
              <w:t>1.湖南省职业院校思想政治教育教学能力比赛高职思政课课外实践活动设计比赛</w:t>
            </w:r>
            <w:r>
              <w:rPr>
                <w:rFonts w:hint="eastAsia" w:ascii="黑体" w:hAnsi="黑体" w:eastAsia="黑体" w:cs="黑体"/>
                <w:b/>
                <w:bCs/>
                <w:vertAlign w:val="baseline"/>
                <w:lang w:val="en-US" w:eastAsia="zh-CN"/>
              </w:rPr>
              <w:t>二等奖</w:t>
            </w:r>
            <w:r>
              <w:rPr>
                <w:rFonts w:hint="eastAsia"/>
                <w:b/>
                <w:bCs/>
                <w:vertAlign w:val="baseline"/>
                <w:lang w:val="en-US" w:eastAsia="zh-CN"/>
              </w:rPr>
              <w:t>，排名第二</w:t>
            </w:r>
            <w:r>
              <w:rPr>
                <w:rFonts w:hint="eastAsia"/>
                <w:vertAlign w:val="baseline"/>
                <w:lang w:val="en-US" w:eastAsia="zh-CN"/>
              </w:rPr>
              <w:t>，湖南省教育厅，2020年；</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0" w:firstLineChars="200"/>
              <w:jc w:val="both"/>
              <w:textAlignment w:val="auto"/>
              <w:outlineLvl w:val="9"/>
              <w:rPr>
                <w:rFonts w:hint="default"/>
                <w:vertAlign w:val="baseline"/>
                <w:lang w:val="en-US" w:eastAsia="zh-CN"/>
              </w:rPr>
            </w:pPr>
            <w:r>
              <w:rPr>
                <w:rFonts w:hint="eastAsia"/>
                <w:vertAlign w:val="baseline"/>
                <w:lang w:val="en-US" w:eastAsia="zh-CN"/>
              </w:rPr>
              <w:t>2.国家开放大学第一届思政课教学展示竞赛</w:t>
            </w:r>
            <w:r>
              <w:rPr>
                <w:rFonts w:hint="eastAsia" w:ascii="黑体" w:hAnsi="黑体" w:eastAsia="黑体" w:cs="黑体"/>
                <w:b/>
                <w:bCs/>
                <w:vertAlign w:val="baseline"/>
                <w:lang w:val="en-US" w:eastAsia="zh-CN"/>
              </w:rPr>
              <w:t>特等奖</w:t>
            </w:r>
            <w:r>
              <w:rPr>
                <w:rFonts w:hint="eastAsia"/>
                <w:b/>
                <w:bCs/>
                <w:vertAlign w:val="baseline"/>
                <w:lang w:val="en-US" w:eastAsia="zh-CN"/>
              </w:rPr>
              <w:t>，排名第二</w:t>
            </w:r>
            <w:r>
              <w:rPr>
                <w:rFonts w:hint="eastAsia"/>
                <w:vertAlign w:val="baseline"/>
                <w:lang w:val="en-US" w:eastAsia="zh-CN"/>
              </w:rPr>
              <w:t>，国家开放大学，2020年；</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0" w:firstLineChars="200"/>
              <w:jc w:val="both"/>
              <w:textAlignment w:val="auto"/>
              <w:outlineLvl w:val="9"/>
              <w:rPr>
                <w:rFonts w:hint="eastAsia"/>
                <w:vertAlign w:val="baseline"/>
                <w:lang w:val="en-US" w:eastAsia="zh-CN"/>
              </w:rPr>
            </w:pPr>
            <w:r>
              <w:rPr>
                <w:rFonts w:hint="eastAsia"/>
                <w:vertAlign w:val="baseline"/>
                <w:lang w:val="en-US" w:eastAsia="zh-CN"/>
              </w:rPr>
              <w:t>3.湖南省职业院校教师职业能力竞赛教学能力比赛</w:t>
            </w:r>
            <w:r>
              <w:rPr>
                <w:rFonts w:hint="eastAsia" w:ascii="黑体" w:hAnsi="黑体" w:eastAsia="黑体" w:cs="黑体"/>
                <w:b/>
                <w:bCs/>
                <w:vertAlign w:val="baseline"/>
                <w:lang w:val="en-US" w:eastAsia="zh-CN"/>
              </w:rPr>
              <w:t>三等奖</w:t>
            </w:r>
            <w:r>
              <w:rPr>
                <w:rFonts w:hint="eastAsia"/>
                <w:b/>
                <w:bCs/>
                <w:vertAlign w:val="baseline"/>
                <w:lang w:val="en-US" w:eastAsia="zh-CN"/>
              </w:rPr>
              <w:t>，排名第二</w:t>
            </w:r>
            <w:r>
              <w:rPr>
                <w:rFonts w:hint="eastAsia"/>
                <w:vertAlign w:val="baseline"/>
                <w:lang w:val="en-US" w:eastAsia="zh-CN"/>
              </w:rPr>
              <w:t>，湖南省教育厅，2021年。</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outlineLvl w:val="9"/>
              <w:rPr>
                <w:rFonts w:hint="default" w:ascii="微软雅黑" w:hAnsi="微软雅黑" w:eastAsia="微软雅黑" w:cs="微软雅黑"/>
                <w:b/>
                <w:bCs/>
                <w:vertAlign w:val="baseline"/>
                <w:lang w:val="en-US" w:eastAsia="zh-CN"/>
              </w:rPr>
            </w:pPr>
            <w:r>
              <w:rPr>
                <w:rFonts w:hint="eastAsia" w:ascii="微软雅黑" w:hAnsi="微软雅黑" w:eastAsia="微软雅黑" w:cs="微软雅黑"/>
                <w:b/>
                <w:bCs/>
                <w:vertAlign w:val="baseline"/>
                <w:lang w:val="en-US" w:eastAsia="zh-CN"/>
              </w:rPr>
              <w:t>教学类别第2条：</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0" w:firstLineChars="200"/>
              <w:jc w:val="both"/>
              <w:textAlignment w:val="auto"/>
              <w:outlineLvl w:val="9"/>
              <w:rPr>
                <w:rFonts w:hint="eastAsia"/>
                <w:vertAlign w:val="baseline"/>
                <w:lang w:val="en-US" w:eastAsia="zh-CN"/>
              </w:rPr>
            </w:pPr>
            <w:r>
              <w:rPr>
                <w:rFonts w:hint="eastAsia"/>
                <w:vertAlign w:val="baseline"/>
                <w:lang w:val="en-US" w:eastAsia="zh-CN"/>
              </w:rPr>
              <w:t>1.</w:t>
            </w:r>
            <w:r>
              <w:rPr>
                <w:rFonts w:hint="eastAsia" w:ascii="Times New Roman" w:hAnsi="Times New Roman" w:eastAsia="宋体" w:cs="Times New Roman"/>
                <w:spacing w:val="-2"/>
                <w:lang w:val="en-US" w:eastAsia="zh-CN"/>
              </w:rPr>
              <w:t>指导学生参加湖南省第六届大学生思想政治理论课研究性学习成果展示竞</w:t>
            </w:r>
            <w:r>
              <w:rPr>
                <w:rFonts w:hint="eastAsia" w:ascii="Times New Roman" w:hAnsi="Times New Roman" w:eastAsia="宋体" w:cs="Times New Roman"/>
                <w:b/>
                <w:bCs/>
                <w:spacing w:val="-2"/>
                <w:lang w:val="en-US" w:eastAsia="zh-CN"/>
              </w:rPr>
              <w:t>获</w:t>
            </w:r>
            <w:r>
              <w:rPr>
                <w:rFonts w:hint="eastAsia" w:ascii="黑体" w:hAnsi="黑体" w:eastAsia="黑体" w:cs="黑体"/>
                <w:b/>
                <w:bCs/>
                <w:spacing w:val="-2"/>
                <w:lang w:val="en-US" w:eastAsia="zh-CN"/>
              </w:rPr>
              <w:t>二等奖</w:t>
            </w:r>
            <w:r>
              <w:rPr>
                <w:rFonts w:hint="eastAsia"/>
                <w:vertAlign w:val="baseline"/>
                <w:lang w:val="en-US" w:eastAsia="zh-CN"/>
              </w:rPr>
              <w:t>，</w:t>
            </w:r>
            <w:r>
              <w:rPr>
                <w:rFonts w:hint="eastAsia" w:ascii="Times New Roman" w:hAnsi="Times New Roman" w:eastAsia="宋体" w:cs="Times New Roman"/>
                <w:spacing w:val="-2"/>
                <w:lang w:val="en-US" w:eastAsia="zh-CN"/>
              </w:rPr>
              <w:t>并被评为优秀指导老师，</w:t>
            </w:r>
            <w:r>
              <w:rPr>
                <w:rFonts w:hint="eastAsia" w:ascii="Times New Roman" w:hAnsi="Times New Roman" w:eastAsia="宋体" w:cs="Times New Roman"/>
                <w:b w:val="0"/>
                <w:bCs w:val="0"/>
                <w:spacing w:val="-2"/>
                <w:lang w:val="en-US" w:eastAsia="zh-CN"/>
              </w:rPr>
              <w:t>排名第一</w:t>
            </w:r>
            <w:r>
              <w:rPr>
                <w:rFonts w:hint="eastAsia" w:ascii="Times New Roman" w:hAnsi="Times New Roman" w:eastAsia="宋体" w:cs="Times New Roman"/>
                <w:spacing w:val="-2"/>
                <w:lang w:val="en-US" w:eastAsia="zh-CN"/>
              </w:rPr>
              <w:t>，湖南省教育厅，</w:t>
            </w:r>
            <w:r>
              <w:rPr>
                <w:rFonts w:hint="eastAsia"/>
                <w:vertAlign w:val="baseline"/>
                <w:lang w:val="en-US" w:eastAsia="zh-CN"/>
              </w:rPr>
              <w:t>2020年；</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both"/>
              <w:textAlignment w:val="auto"/>
              <w:outlineLvl w:val="9"/>
              <w:rPr>
                <w:rFonts w:hint="default"/>
                <w:spacing w:val="-2"/>
                <w:lang w:val="en-US" w:eastAsia="zh-CN"/>
              </w:rPr>
            </w:pPr>
            <w:r>
              <w:rPr>
                <w:rFonts w:hint="eastAsia"/>
                <w:spacing w:val="-2"/>
                <w:lang w:val="en-US" w:eastAsia="zh-CN"/>
              </w:rPr>
              <w:t>2.指导学生获湖南省第一届</w:t>
            </w:r>
            <w:r>
              <w:rPr>
                <w:rFonts w:hint="eastAsia" w:ascii="黑体" w:hAnsi="黑体" w:eastAsia="黑体" w:cs="黑体"/>
                <w:b/>
                <w:bCs/>
                <w:spacing w:val="-2"/>
                <w:lang w:val="en-US" w:eastAsia="zh-CN"/>
              </w:rPr>
              <w:t>“芙蓉学子.乡村振兴”公益计划经费资助项目</w:t>
            </w:r>
            <w:r>
              <w:rPr>
                <w:rFonts w:hint="eastAsia"/>
                <w:spacing w:val="-2"/>
                <w:lang w:val="en-US" w:eastAsia="zh-CN"/>
              </w:rPr>
              <w:t>，湖南省青少年发展基金会，2022年。</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outlineLvl w:val="9"/>
              <w:rPr>
                <w:rFonts w:hint="eastAsia" w:ascii="微软雅黑" w:hAnsi="微软雅黑" w:eastAsia="微软雅黑" w:cs="微软雅黑"/>
                <w:b/>
                <w:bCs/>
                <w:vertAlign w:val="baseline"/>
                <w:lang w:val="en-US" w:eastAsia="zh-CN"/>
              </w:rPr>
            </w:pPr>
            <w:r>
              <w:rPr>
                <w:rFonts w:hint="eastAsia" w:ascii="微软雅黑" w:hAnsi="微软雅黑" w:eastAsia="微软雅黑" w:cs="微软雅黑"/>
                <w:b/>
                <w:bCs/>
                <w:vertAlign w:val="baseline"/>
                <w:lang w:val="en-US" w:eastAsia="zh-CN"/>
              </w:rPr>
              <w:t>教学类别第4条：</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both"/>
              <w:textAlignment w:val="auto"/>
              <w:outlineLvl w:val="9"/>
              <w:rPr>
                <w:rFonts w:hint="eastAsia"/>
                <w:spacing w:val="-2"/>
                <w:lang w:val="en-US" w:eastAsia="zh-CN"/>
              </w:rPr>
            </w:pPr>
            <w:r>
              <w:rPr>
                <w:rFonts w:hint="eastAsia"/>
                <w:spacing w:val="-2"/>
                <w:lang w:val="en-US" w:eastAsia="zh-CN"/>
              </w:rPr>
              <w:t>1.</w:t>
            </w:r>
            <w:r>
              <w:rPr>
                <w:rFonts w:hint="eastAsia" w:ascii="黑体" w:hAnsi="黑体" w:eastAsia="黑体" w:cs="黑体"/>
                <w:b/>
                <w:bCs/>
                <w:spacing w:val="-2"/>
                <w:lang w:val="en-US" w:eastAsia="zh-CN"/>
              </w:rPr>
              <w:t>主持名师空间课堂</w:t>
            </w:r>
            <w:r>
              <w:rPr>
                <w:rFonts w:hint="eastAsia"/>
                <w:spacing w:val="-2"/>
                <w:lang w:val="en-US" w:eastAsia="zh-CN"/>
              </w:rPr>
              <w:t>：湖南省高校思想政治理论课名师空间课堂《思想道德修养与法律基础》课程，中共湖南省委教育工委宣传部，一般资助项目，湘教工委通〔</w:t>
            </w:r>
            <w:r>
              <w:rPr>
                <w:rFonts w:hint="eastAsia" w:ascii="宋体" w:hAnsi="宋体" w:eastAsia="宋体" w:cs="宋体"/>
                <w:spacing w:val="-2"/>
                <w:lang w:val="en-US" w:eastAsia="zh-CN"/>
              </w:rPr>
              <w:t>2014〕56号</w:t>
            </w:r>
            <w:r>
              <w:rPr>
                <w:rFonts w:hint="eastAsia"/>
                <w:spacing w:val="-2"/>
                <w:lang w:val="en-US" w:eastAsia="zh-CN"/>
              </w:rPr>
              <w:t>，</w:t>
            </w:r>
            <w:r>
              <w:rPr>
                <w:rFonts w:hint="eastAsia" w:ascii="黑体" w:hAnsi="黑体" w:eastAsia="黑体" w:cs="黑体"/>
                <w:b/>
                <w:bCs/>
                <w:spacing w:val="-2"/>
                <w:lang w:val="en-US" w:eastAsia="zh-CN"/>
              </w:rPr>
              <w:t>2015</w:t>
            </w:r>
            <w:r>
              <w:rPr>
                <w:rFonts w:hint="eastAsia" w:ascii="黑体" w:hAnsi="黑体" w:eastAsia="黑体" w:cs="黑体"/>
                <w:spacing w:val="-2"/>
                <w:lang w:val="en-US" w:eastAsia="zh-CN"/>
              </w:rPr>
              <w:t>年结项</w:t>
            </w:r>
            <w:r>
              <w:rPr>
                <w:rFonts w:hint="eastAsia"/>
                <w:spacing w:val="-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both"/>
              <w:textAlignment w:val="auto"/>
              <w:outlineLvl w:val="9"/>
              <w:rPr>
                <w:rFonts w:hint="eastAsia"/>
                <w:spacing w:val="-2"/>
                <w:lang w:val="en-US" w:eastAsia="zh-CN"/>
              </w:rPr>
            </w:pPr>
            <w:r>
              <w:rPr>
                <w:rFonts w:hint="eastAsia"/>
                <w:spacing w:val="-2"/>
                <w:lang w:val="en-US" w:eastAsia="zh-CN"/>
              </w:rPr>
              <w:t>2</w:t>
            </w:r>
            <w:r>
              <w:rPr>
                <w:rFonts w:hint="eastAsia" w:ascii="黑体" w:hAnsi="黑体" w:eastAsia="黑体" w:cs="黑体"/>
                <w:b/>
                <w:bCs/>
                <w:spacing w:val="-2"/>
                <w:lang w:val="en-US" w:eastAsia="zh-CN"/>
              </w:rPr>
              <w:t>.参与精品在线课程</w:t>
            </w:r>
            <w:r>
              <w:rPr>
                <w:rFonts w:hint="eastAsia"/>
                <w:spacing w:val="-2"/>
                <w:lang w:val="en-US" w:eastAsia="zh-CN"/>
              </w:rPr>
              <w:t>：湖南省职业教育高职精品在线开放课程《毛泽东思想和中国特色社会主义理论体系概论》课程，2022年，一般资助，湘教通〔2022〕11 号，</w:t>
            </w:r>
            <w:r>
              <w:rPr>
                <w:rFonts w:hint="eastAsia" w:ascii="黑体" w:hAnsi="黑体" w:eastAsia="黑体" w:cs="黑体"/>
                <w:b/>
                <w:bCs/>
                <w:spacing w:val="-2"/>
                <w:lang w:val="en-US" w:eastAsia="zh-CN"/>
              </w:rPr>
              <w:t>排名第二</w:t>
            </w:r>
            <w:r>
              <w:rPr>
                <w:rFonts w:hint="eastAsia"/>
                <w:spacing w:val="-2"/>
                <w:lang w:val="en-US" w:eastAsia="zh-CN"/>
              </w:rPr>
              <w:t>，在建；</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both"/>
              <w:textAlignment w:val="auto"/>
              <w:outlineLvl w:val="9"/>
              <w:rPr>
                <w:rFonts w:hint="eastAsia"/>
                <w:spacing w:val="-2"/>
                <w:lang w:val="en-US" w:eastAsia="zh-CN"/>
              </w:rPr>
            </w:pPr>
            <w:r>
              <w:rPr>
                <w:rFonts w:hint="eastAsia"/>
                <w:spacing w:val="-2"/>
                <w:lang w:val="en-US" w:eastAsia="zh-CN"/>
              </w:rPr>
              <w:t>3.</w:t>
            </w:r>
            <w:r>
              <w:rPr>
                <w:rFonts w:hint="eastAsia" w:ascii="黑体" w:hAnsi="黑体" w:eastAsia="黑体" w:cs="黑体"/>
                <w:b/>
                <w:bCs/>
                <w:spacing w:val="-2"/>
                <w:lang w:val="en-US" w:eastAsia="zh-CN"/>
              </w:rPr>
              <w:t>参与高校思政“金课”：</w:t>
            </w:r>
            <w:r>
              <w:rPr>
                <w:rFonts w:hint="eastAsia"/>
                <w:spacing w:val="-2"/>
                <w:lang w:val="en-US" w:eastAsia="zh-CN"/>
              </w:rPr>
              <w:t>湖南省普通高校思政课‘金课’建设课程《习近平新时代中国特色社会主义思想概论》，2023年，一般资助，湘教通【2023】230号，</w:t>
            </w:r>
            <w:r>
              <w:rPr>
                <w:rFonts w:hint="eastAsia" w:ascii="黑体" w:hAnsi="黑体" w:eastAsia="黑体" w:cs="黑体"/>
                <w:b/>
                <w:bCs/>
                <w:spacing w:val="-2"/>
                <w:lang w:val="en-US" w:eastAsia="zh-CN"/>
              </w:rPr>
              <w:t>排名第二</w:t>
            </w:r>
            <w:r>
              <w:rPr>
                <w:rFonts w:hint="eastAsia"/>
                <w:spacing w:val="-2"/>
                <w:lang w:val="en-US" w:eastAsia="zh-CN"/>
              </w:rPr>
              <w:t>，在建。</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outlineLvl w:val="9"/>
              <w:rPr>
                <w:rFonts w:hint="eastAsia" w:ascii="微软雅黑" w:hAnsi="微软雅黑" w:eastAsia="微软雅黑" w:cs="微软雅黑"/>
                <w:b/>
                <w:bCs/>
                <w:vertAlign w:val="baseline"/>
                <w:lang w:val="en-US" w:eastAsia="zh-CN"/>
              </w:rPr>
            </w:pPr>
            <w:r>
              <w:rPr>
                <w:rFonts w:hint="eastAsia" w:ascii="微软雅黑" w:hAnsi="微软雅黑" w:eastAsia="微软雅黑" w:cs="微软雅黑"/>
                <w:b/>
                <w:bCs/>
                <w:vertAlign w:val="baseline"/>
                <w:lang w:val="en-US" w:eastAsia="zh-CN"/>
              </w:rPr>
              <w:t>奖励类别第1条：</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527" w:leftChars="0"/>
              <w:jc w:val="both"/>
              <w:textAlignment w:val="auto"/>
              <w:outlineLvl w:val="9"/>
              <w:rPr>
                <w:rFonts w:hint="eastAsia"/>
                <w:spacing w:val="-2"/>
                <w:lang w:val="en-US" w:eastAsia="zh-CN"/>
              </w:rPr>
            </w:pPr>
            <w:r>
              <w:rPr>
                <w:spacing w:val="-2"/>
              </w:rPr>
              <w:t>湖南省职业教育省级教学成果奖</w:t>
            </w:r>
            <w:r>
              <w:rPr>
                <w:rFonts w:hint="eastAsia"/>
                <w:spacing w:val="-2"/>
                <w:lang w:val="en-US" w:eastAsia="zh-CN"/>
              </w:rPr>
              <w:t>评比</w:t>
            </w:r>
            <w:r>
              <w:rPr>
                <w:rFonts w:hint="eastAsia" w:ascii="黑体" w:hAnsi="黑体" w:eastAsia="黑体" w:cs="黑体"/>
                <w:b/>
                <w:bCs/>
                <w:spacing w:val="-2"/>
                <w:lang w:val="en-US" w:eastAsia="zh-CN"/>
              </w:rPr>
              <w:t>三等奖，排名第三</w:t>
            </w:r>
            <w:r>
              <w:rPr>
                <w:rFonts w:hint="eastAsia"/>
                <w:spacing w:val="-2"/>
                <w:lang w:val="en-US" w:eastAsia="zh-CN"/>
              </w:rPr>
              <w:t>，湖南省教育厅，2018年。</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outlineLvl w:val="9"/>
              <w:rPr>
                <w:rFonts w:hint="eastAsia" w:ascii="微软雅黑" w:hAnsi="微软雅黑" w:eastAsia="微软雅黑" w:cs="微软雅黑"/>
                <w:b/>
                <w:bCs/>
                <w:vertAlign w:val="baseline"/>
                <w:lang w:val="en-US" w:eastAsia="zh-CN"/>
              </w:rPr>
            </w:pPr>
            <w:r>
              <w:rPr>
                <w:rFonts w:hint="eastAsia" w:ascii="微软雅黑" w:hAnsi="微软雅黑" w:eastAsia="微软雅黑" w:cs="微软雅黑"/>
                <w:b/>
                <w:bCs/>
                <w:vertAlign w:val="baseline"/>
                <w:lang w:val="en-US" w:eastAsia="zh-CN"/>
              </w:rPr>
              <w:t>项目类别第1条：</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outlineLvl w:val="9"/>
              <w:rPr>
                <w:rFonts w:hint="eastAsia"/>
                <w:vertAlign w:val="baseline"/>
                <w:lang w:val="en-US" w:eastAsia="zh-CN"/>
              </w:rPr>
            </w:pPr>
            <w:r>
              <w:rPr>
                <w:rFonts w:hint="eastAsia"/>
                <w:vertAlign w:val="baseline"/>
                <w:lang w:val="en-US" w:eastAsia="zh-CN"/>
              </w:rPr>
              <w:t xml:space="preserve">    1.</w:t>
            </w:r>
            <w:r>
              <w:rPr>
                <w:rFonts w:hint="eastAsia" w:ascii="黑体" w:hAnsi="黑体" w:eastAsia="黑体" w:cs="黑体"/>
                <w:b/>
                <w:bCs/>
                <w:vertAlign w:val="baseline"/>
                <w:lang w:val="en-US" w:eastAsia="zh-CN"/>
              </w:rPr>
              <w:t>主持课题</w:t>
            </w:r>
            <w:r>
              <w:rPr>
                <w:rFonts w:hint="eastAsia"/>
                <w:vertAlign w:val="baseline"/>
                <w:lang w:val="en-US" w:eastAsia="zh-CN"/>
              </w:rPr>
              <w:t>：</w:t>
            </w:r>
            <w:r>
              <w:rPr>
                <w:rFonts w:hint="eastAsia"/>
                <w:spacing w:val="-2"/>
                <w:lang w:val="en-US" w:eastAsia="zh-CN"/>
              </w:rPr>
              <w:t>高校思想政治理论课关于英雄人物的叙事范式研究</w:t>
            </w:r>
            <w:r>
              <w:rPr>
                <w:rFonts w:hint="eastAsia" w:ascii="黑体" w:hAnsi="黑体" w:eastAsia="黑体" w:cs="黑体"/>
                <w:b/>
                <w:bCs/>
                <w:spacing w:val="-2"/>
                <w:lang w:val="en-US" w:eastAsia="zh-CN"/>
              </w:rPr>
              <w:t>（重点课题）</w:t>
            </w:r>
            <w:r>
              <w:rPr>
                <w:rFonts w:hint="eastAsia"/>
                <w:vertAlign w:val="baseline"/>
                <w:lang w:val="en-US" w:eastAsia="zh-CN"/>
              </w:rPr>
              <w:t>，2018年，</w:t>
            </w:r>
            <w:r>
              <w:rPr>
                <w:rFonts w:hint="eastAsia"/>
                <w:spacing w:val="-2"/>
                <w:lang w:val="en-US" w:eastAsia="zh-CN"/>
              </w:rPr>
              <w:t>湖南省社科基金规划办、</w:t>
            </w:r>
            <w:r>
              <w:rPr>
                <w:rFonts w:hint="default"/>
                <w:spacing w:val="-2"/>
                <w:lang w:val="en-US" w:eastAsia="zh-CN"/>
              </w:rPr>
              <w:t> </w:t>
            </w:r>
            <w:r>
              <w:rPr>
                <w:rFonts w:hint="eastAsia"/>
                <w:spacing w:val="-2"/>
                <w:lang w:val="en-US" w:eastAsia="zh-CN"/>
              </w:rPr>
              <w:t>湖南省委教育工委</w:t>
            </w:r>
            <w:r>
              <w:rPr>
                <w:rFonts w:hint="eastAsia"/>
                <w:vertAlign w:val="baseline"/>
                <w:lang w:val="en-US" w:eastAsia="zh-CN"/>
              </w:rPr>
              <w:t>，一般资助项目，18A26，</w:t>
            </w:r>
            <w:r>
              <w:rPr>
                <w:rFonts w:hint="eastAsia" w:ascii="黑体" w:hAnsi="黑体" w:eastAsia="黑体" w:cs="黑体"/>
                <w:b/>
                <w:bCs/>
                <w:vertAlign w:val="baseline"/>
                <w:lang w:val="en-US" w:eastAsia="zh-CN"/>
              </w:rPr>
              <w:t>排名第一</w:t>
            </w:r>
            <w:r>
              <w:rPr>
                <w:rFonts w:hint="eastAsia"/>
                <w:vertAlign w:val="baseline"/>
                <w:lang w:val="en-US" w:eastAsia="zh-CN"/>
              </w:rPr>
              <w:t>，</w:t>
            </w:r>
            <w:r>
              <w:rPr>
                <w:rFonts w:hint="eastAsia"/>
                <w:b/>
                <w:bCs/>
                <w:vertAlign w:val="baseline"/>
                <w:lang w:val="en-US" w:eastAsia="zh-CN"/>
              </w:rPr>
              <w:t>2021年结题优秀；</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0" w:firstLineChars="200"/>
              <w:jc w:val="both"/>
              <w:textAlignment w:val="auto"/>
              <w:outlineLvl w:val="9"/>
              <w:rPr>
                <w:rFonts w:hint="eastAsia"/>
                <w:vertAlign w:val="baseline"/>
                <w:lang w:val="en-US" w:eastAsia="zh-CN"/>
              </w:rPr>
            </w:pPr>
            <w:r>
              <w:rPr>
                <w:rFonts w:hint="eastAsia"/>
                <w:vertAlign w:val="baseline"/>
                <w:lang w:val="en-US" w:eastAsia="zh-CN"/>
              </w:rPr>
              <w:t>2.</w:t>
            </w:r>
            <w:r>
              <w:rPr>
                <w:rFonts w:hint="eastAsia" w:ascii="黑体" w:hAnsi="黑体" w:eastAsia="黑体" w:cs="黑体"/>
                <w:b/>
                <w:bCs/>
                <w:vertAlign w:val="baseline"/>
                <w:lang w:val="en-US" w:eastAsia="zh-CN"/>
              </w:rPr>
              <w:t>主持课题</w:t>
            </w:r>
            <w:r>
              <w:rPr>
                <w:rFonts w:hint="eastAsia"/>
                <w:vertAlign w:val="baseline"/>
                <w:lang w:val="en-US" w:eastAsia="zh-CN"/>
              </w:rPr>
              <w:t>：</w:t>
            </w:r>
            <w:r>
              <w:rPr>
                <w:rFonts w:hint="eastAsia"/>
                <w:spacing w:val="-2"/>
                <w:lang w:val="en-US" w:eastAsia="zh-CN"/>
              </w:rPr>
              <w:t>增强学生获得感导向下高职思政课对分课堂模式的建构与实践</w:t>
            </w:r>
            <w:r>
              <w:rPr>
                <w:rFonts w:hint="eastAsia"/>
                <w:vertAlign w:val="baseline"/>
                <w:lang w:val="en-US" w:eastAsia="zh-CN"/>
              </w:rPr>
              <w:t>，2019年，湖南省教育厅，一般资助项目，</w:t>
            </w:r>
            <w:r>
              <w:rPr>
                <w:rFonts w:hint="eastAsia"/>
                <w:spacing w:val="-2"/>
                <w:lang w:val="en-US" w:eastAsia="zh-CN"/>
              </w:rPr>
              <w:t>ZJGB2019125</w:t>
            </w:r>
            <w:r>
              <w:rPr>
                <w:rFonts w:hint="eastAsia"/>
                <w:vertAlign w:val="baseline"/>
                <w:lang w:val="en-US" w:eastAsia="zh-CN"/>
              </w:rPr>
              <w:t>，</w:t>
            </w:r>
            <w:r>
              <w:rPr>
                <w:rFonts w:hint="eastAsia" w:ascii="黑体" w:hAnsi="黑体" w:eastAsia="黑体" w:cs="黑体"/>
                <w:vertAlign w:val="baseline"/>
                <w:lang w:val="en-US" w:eastAsia="zh-CN"/>
              </w:rPr>
              <w:t>排名第一</w:t>
            </w:r>
            <w:r>
              <w:rPr>
                <w:rFonts w:hint="eastAsia"/>
                <w:vertAlign w:val="baseline"/>
                <w:lang w:val="en-US" w:eastAsia="zh-CN"/>
              </w:rPr>
              <w:t>，</w:t>
            </w:r>
            <w:r>
              <w:rPr>
                <w:rFonts w:hint="eastAsia"/>
                <w:b/>
                <w:bCs/>
                <w:vertAlign w:val="baseline"/>
                <w:lang w:val="en-US" w:eastAsia="zh-CN"/>
              </w:rPr>
              <w:t>2022年结题。</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outlineLvl w:val="9"/>
              <w:rPr>
                <w:rFonts w:hint="eastAsia" w:ascii="微软雅黑" w:hAnsi="微软雅黑" w:eastAsia="微软雅黑" w:cs="微软雅黑"/>
                <w:b/>
                <w:bCs/>
                <w:vertAlign w:val="baseline"/>
                <w:lang w:val="en-US" w:eastAsia="zh-CN"/>
              </w:rPr>
            </w:pPr>
            <w:r>
              <w:rPr>
                <w:rFonts w:hint="eastAsia" w:ascii="微软雅黑" w:hAnsi="微软雅黑" w:eastAsia="微软雅黑" w:cs="微软雅黑"/>
                <w:b/>
                <w:bCs/>
                <w:vertAlign w:val="baseline"/>
                <w:lang w:val="en-US" w:eastAsia="zh-CN"/>
              </w:rPr>
              <w:t>论著、科研成果第3条：</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0" w:firstLineChars="200"/>
              <w:jc w:val="both"/>
              <w:textAlignment w:val="auto"/>
              <w:outlineLvl w:val="9"/>
              <w:rPr>
                <w:rFonts w:hint="eastAsia"/>
                <w:vertAlign w:val="baseline"/>
                <w:lang w:val="en-US" w:eastAsia="zh-CN"/>
              </w:rPr>
            </w:pPr>
            <w:r>
              <w:rPr>
                <w:rFonts w:hint="eastAsia"/>
                <w:vertAlign w:val="baseline"/>
                <w:lang w:val="en-US" w:eastAsia="zh-CN"/>
              </w:rPr>
              <w:t>1</w:t>
            </w:r>
            <w:r>
              <w:rPr>
                <w:rFonts w:hint="eastAsia" w:ascii="黑体" w:hAnsi="黑体" w:eastAsia="黑体" w:cs="黑体"/>
                <w:b/>
                <w:bCs/>
                <w:vertAlign w:val="baseline"/>
                <w:lang w:val="en-US" w:eastAsia="zh-CN"/>
              </w:rPr>
              <w:t>.论文：</w:t>
            </w:r>
            <w:r>
              <w:rPr>
                <w:rFonts w:hint="eastAsia"/>
                <w:spacing w:val="-2"/>
                <w:lang w:val="en-US" w:eastAsia="zh-CN"/>
              </w:rPr>
              <w:t>试论高校思想政治教育的和谐构建—基于马克思主义的人际理论视角</w:t>
            </w:r>
            <w:r>
              <w:rPr>
                <w:rFonts w:hint="eastAsia"/>
                <w:vertAlign w:val="baseline"/>
                <w:lang w:val="en-US" w:eastAsia="zh-CN"/>
              </w:rPr>
              <w:t>，黑龙江高教研究，</w:t>
            </w:r>
            <w:r>
              <w:rPr>
                <w:rFonts w:hint="eastAsia" w:ascii="黑体" w:hAnsi="黑体" w:eastAsia="黑体" w:cs="黑体"/>
                <w:b/>
                <w:bCs/>
                <w:vertAlign w:val="baseline"/>
                <w:lang w:val="en-US" w:eastAsia="zh-CN"/>
              </w:rPr>
              <w:t>北大核心、CSSCI扩展</w:t>
            </w:r>
            <w:r>
              <w:rPr>
                <w:rFonts w:hint="eastAsia"/>
                <w:b/>
                <w:bCs/>
                <w:vertAlign w:val="baseline"/>
                <w:lang w:val="en-US" w:eastAsia="zh-CN"/>
              </w:rPr>
              <w:t>，</w:t>
            </w:r>
            <w:r>
              <w:rPr>
                <w:rFonts w:hint="eastAsia"/>
                <w:vertAlign w:val="baseline"/>
                <w:lang w:val="en-US" w:eastAsia="zh-CN"/>
              </w:rPr>
              <w:t>2015年，</w:t>
            </w:r>
            <w:r>
              <w:rPr>
                <w:rFonts w:hint="eastAsia" w:ascii="黑体" w:hAnsi="黑体" w:eastAsia="黑体" w:cs="黑体"/>
                <w:b/>
                <w:bCs/>
                <w:vertAlign w:val="baseline"/>
                <w:lang w:val="en-US" w:eastAsia="zh-CN"/>
              </w:rPr>
              <w:t>排名第一</w:t>
            </w:r>
            <w:r>
              <w:rPr>
                <w:rFonts w:hint="eastAsia"/>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0" w:firstLineChars="200"/>
              <w:jc w:val="both"/>
              <w:textAlignment w:val="auto"/>
              <w:outlineLvl w:val="9"/>
              <w:rPr>
                <w:rFonts w:hint="eastAsia"/>
                <w:vertAlign w:val="baseline"/>
                <w:lang w:val="en-US" w:eastAsia="zh-CN"/>
              </w:rPr>
            </w:pPr>
            <w:r>
              <w:rPr>
                <w:rFonts w:hint="eastAsia"/>
                <w:vertAlign w:val="baseline"/>
                <w:lang w:val="en-US" w:eastAsia="zh-CN"/>
              </w:rPr>
              <w:t>2.</w:t>
            </w:r>
            <w:r>
              <w:rPr>
                <w:rFonts w:hint="eastAsia" w:ascii="黑体" w:hAnsi="黑体" w:eastAsia="黑体" w:cs="黑体"/>
                <w:b/>
                <w:bCs/>
                <w:vertAlign w:val="baseline"/>
                <w:lang w:val="en-US" w:eastAsia="zh-CN"/>
              </w:rPr>
              <w:t>论文：</w:t>
            </w:r>
            <w:r>
              <w:rPr>
                <w:rFonts w:hint="eastAsia"/>
                <w:spacing w:val="-2"/>
                <w:lang w:val="en-US" w:eastAsia="zh-CN"/>
              </w:rPr>
              <w:t>以抗疫精神培育新时代大学生的责任担当，教育理论与实践，</w:t>
            </w:r>
            <w:r>
              <w:rPr>
                <w:rFonts w:hint="eastAsia" w:ascii="黑体" w:hAnsi="黑体" w:eastAsia="黑体" w:cs="黑体"/>
                <w:b/>
                <w:bCs/>
                <w:spacing w:val="-2"/>
                <w:lang w:val="en-US" w:eastAsia="zh-CN"/>
              </w:rPr>
              <w:t>北大核心</w:t>
            </w:r>
            <w:r>
              <w:rPr>
                <w:rFonts w:hint="eastAsia"/>
                <w:spacing w:val="-2"/>
                <w:lang w:val="en-US" w:eastAsia="zh-CN"/>
              </w:rPr>
              <w:t>，</w:t>
            </w:r>
            <w:r>
              <w:rPr>
                <w:rFonts w:hint="eastAsia"/>
                <w:vertAlign w:val="baseline"/>
                <w:lang w:val="en-US" w:eastAsia="zh-CN"/>
              </w:rPr>
              <w:t>2021年，</w:t>
            </w:r>
            <w:r>
              <w:rPr>
                <w:rFonts w:hint="eastAsia"/>
                <w:b w:val="0"/>
                <w:bCs w:val="0"/>
                <w:vertAlign w:val="baseline"/>
                <w:lang w:val="en-US" w:eastAsia="zh-CN"/>
              </w:rPr>
              <w:t>独著。</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outlineLvl w:val="9"/>
              <w:rPr>
                <w:rFonts w:hint="eastAsia" w:ascii="微软雅黑" w:hAnsi="微软雅黑" w:eastAsia="微软雅黑" w:cs="微软雅黑"/>
                <w:b/>
                <w:bCs/>
                <w:vertAlign w:val="baseline"/>
                <w:lang w:val="en-US" w:eastAsia="zh-CN"/>
              </w:rPr>
            </w:pPr>
            <w:r>
              <w:rPr>
                <w:rFonts w:hint="eastAsia" w:ascii="微软雅黑" w:hAnsi="微软雅黑" w:eastAsia="微软雅黑" w:cs="微软雅黑"/>
                <w:b/>
                <w:bCs/>
                <w:vertAlign w:val="baseline"/>
                <w:lang w:val="en-US" w:eastAsia="zh-CN"/>
              </w:rPr>
              <w:t>论著、科研成果第4条：</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4" w:firstLineChars="200"/>
              <w:jc w:val="both"/>
              <w:textAlignment w:val="auto"/>
              <w:outlineLvl w:val="9"/>
              <w:rPr>
                <w:rFonts w:hint="eastAsia"/>
                <w:b/>
                <w:bCs/>
                <w:spacing w:val="-2"/>
                <w:lang w:val="en-US" w:eastAsia="zh-CN"/>
              </w:rPr>
            </w:pPr>
            <w:r>
              <w:rPr>
                <w:rFonts w:hint="eastAsia" w:ascii="黑体" w:hAnsi="黑体" w:eastAsia="黑体" w:cs="黑体"/>
                <w:b/>
                <w:bCs/>
                <w:spacing w:val="-2"/>
                <w:lang w:val="en-US" w:eastAsia="zh-CN"/>
              </w:rPr>
              <w:t>1.专著：</w:t>
            </w:r>
            <w:r>
              <w:rPr>
                <w:rFonts w:hint="eastAsia"/>
                <w:spacing w:val="-2"/>
                <w:lang w:val="en-US" w:eastAsia="zh-CN"/>
              </w:rPr>
              <w:t>高校思想政治理论课教师教学胜任力研究，研究出版社，2020年，</w:t>
            </w:r>
            <w:r>
              <w:rPr>
                <w:rFonts w:hint="eastAsia" w:ascii="黑体" w:hAnsi="黑体" w:eastAsia="黑体" w:cs="黑体"/>
                <w:b/>
                <w:bCs/>
                <w:spacing w:val="-2"/>
                <w:lang w:val="en-US" w:eastAsia="zh-CN"/>
              </w:rPr>
              <w:t>独著</w:t>
            </w:r>
            <w:r>
              <w:rPr>
                <w:rFonts w:hint="eastAsia"/>
                <w:b/>
                <w:bCs/>
                <w:spacing w:val="-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4" w:firstLineChars="200"/>
              <w:jc w:val="both"/>
              <w:textAlignment w:val="auto"/>
              <w:outlineLvl w:val="9"/>
              <w:rPr>
                <w:rFonts w:hint="eastAsia"/>
                <w:b/>
                <w:bCs/>
                <w:spacing w:val="-2"/>
                <w:lang w:val="en-US" w:eastAsia="zh-CN"/>
              </w:rPr>
            </w:pPr>
            <w:r>
              <w:rPr>
                <w:rFonts w:hint="eastAsia"/>
                <w:b/>
                <w:bCs/>
                <w:spacing w:val="-2"/>
                <w:lang w:val="en-US" w:eastAsia="zh-CN"/>
              </w:rPr>
              <w:t>2.</w:t>
            </w:r>
            <w:r>
              <w:rPr>
                <w:rFonts w:hint="eastAsia" w:ascii="黑体" w:hAnsi="黑体" w:eastAsia="黑体" w:cs="黑体"/>
                <w:b/>
                <w:bCs/>
                <w:spacing w:val="-2"/>
                <w:lang w:val="en-US" w:eastAsia="zh-CN"/>
              </w:rPr>
              <w:t>专著</w:t>
            </w:r>
            <w:r>
              <w:rPr>
                <w:rFonts w:hint="eastAsia"/>
                <w:b/>
                <w:bCs/>
                <w:spacing w:val="-2"/>
                <w:lang w:val="en-US" w:eastAsia="zh-CN"/>
              </w:rPr>
              <w:t>：</w:t>
            </w:r>
            <w:r>
              <w:rPr>
                <w:rFonts w:hint="eastAsia"/>
                <w:spacing w:val="-2"/>
                <w:lang w:val="en-US" w:eastAsia="zh-CN"/>
              </w:rPr>
              <w:t>高校思想政治理论课实践教学创新研究，安徽人民出版社，21.4万字，2022年，</w:t>
            </w:r>
            <w:r>
              <w:rPr>
                <w:rFonts w:hint="eastAsia" w:ascii="黑体" w:hAnsi="黑体" w:eastAsia="黑体" w:cs="黑体"/>
                <w:b/>
                <w:bCs/>
                <w:spacing w:val="-2"/>
                <w:lang w:val="en-US" w:eastAsia="zh-CN"/>
              </w:rPr>
              <w:t>合著</w:t>
            </w:r>
            <w:r>
              <w:rPr>
                <w:rFonts w:hint="eastAsia"/>
                <w:spacing w:val="-2"/>
                <w:lang w:val="en-US" w:eastAsia="zh-CN"/>
              </w:rPr>
              <w:t>，排名第二。</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outlineLvl w:val="9"/>
              <w:rPr>
                <w:rFonts w:hint="eastAsia" w:ascii="微软雅黑" w:hAnsi="微软雅黑" w:eastAsia="微软雅黑" w:cs="微软雅黑"/>
                <w:b/>
                <w:bCs/>
                <w:vertAlign w:val="baseline"/>
                <w:lang w:val="en-US" w:eastAsia="zh-CN"/>
              </w:rPr>
            </w:pPr>
            <w:r>
              <w:rPr>
                <w:rFonts w:hint="eastAsia" w:ascii="微软雅黑" w:hAnsi="微软雅黑" w:eastAsia="微软雅黑" w:cs="微软雅黑"/>
                <w:b/>
                <w:bCs/>
                <w:vertAlign w:val="baseline"/>
                <w:lang w:val="en-US" w:eastAsia="zh-CN"/>
              </w:rPr>
              <w:t>学术影响和荣誉类别第4条：</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0"/>
              <w:jc w:val="both"/>
              <w:textAlignment w:val="auto"/>
              <w:outlineLvl w:val="9"/>
              <w:rPr>
                <w:rFonts w:hint="eastAsia" w:ascii="Times New Roman" w:hAnsi="Times New Roman" w:eastAsia="宋体" w:cs="Times New Roman"/>
                <w:spacing w:val="-2"/>
                <w:lang w:val="en-US" w:eastAsia="zh-CN"/>
              </w:rPr>
            </w:pPr>
            <w:r>
              <w:rPr>
                <w:rFonts w:hint="eastAsia" w:ascii="Times New Roman" w:hAnsi="Times New Roman" w:eastAsia="宋体" w:cs="Times New Roman"/>
                <w:spacing w:val="-2"/>
                <w:lang w:val="en-US" w:eastAsia="zh-CN"/>
              </w:rPr>
              <w:t>1.2018年湖南省高职高专思想政治理论课优秀教师评比被评为</w:t>
            </w:r>
            <w:r>
              <w:rPr>
                <w:rFonts w:hint="eastAsia" w:ascii="黑体" w:hAnsi="黑体" w:eastAsia="黑体" w:cs="黑体"/>
                <w:b/>
                <w:bCs/>
                <w:spacing w:val="-2"/>
                <w:lang w:val="en-US" w:eastAsia="zh-CN"/>
              </w:rPr>
              <w:t>“优秀教师”</w:t>
            </w:r>
            <w:r>
              <w:rPr>
                <w:rFonts w:hint="eastAsia" w:ascii="Times New Roman" w:hAnsi="Times New Roman" w:eastAsia="宋体" w:cs="Times New Roman"/>
                <w:spacing w:val="-2"/>
                <w:lang w:val="en-US" w:eastAsia="zh-CN"/>
              </w:rPr>
              <w:t>，</w:t>
            </w:r>
            <w:r>
              <w:rPr>
                <w:rFonts w:hint="eastAsia"/>
                <w:lang w:val="en-US" w:eastAsia="zh-CN"/>
              </w:rPr>
              <w:t>湖南省高等学校思想政治理论课教学指导委员会，2018年；</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0"/>
              <w:jc w:val="both"/>
              <w:textAlignment w:val="auto"/>
              <w:outlineLvl w:val="9"/>
              <w:rPr>
                <w:rFonts w:hint="eastAsia" w:ascii="Times New Roman" w:hAnsi="Times New Roman" w:eastAsia="宋体" w:cs="Times New Roman"/>
                <w:spacing w:val="-2"/>
                <w:lang w:val="en-US" w:eastAsia="zh-CN"/>
              </w:rPr>
            </w:pPr>
            <w:r>
              <w:rPr>
                <w:rFonts w:hint="eastAsia"/>
                <w:b w:val="0"/>
                <w:bCs w:val="0"/>
                <w:vertAlign w:val="baseline"/>
                <w:lang w:val="en-US" w:eastAsia="zh-CN"/>
              </w:rPr>
              <w:t>2</w:t>
            </w:r>
            <w:r>
              <w:rPr>
                <w:rFonts w:hint="eastAsia"/>
                <w:b/>
                <w:bCs/>
                <w:vertAlign w:val="baseline"/>
                <w:lang w:val="en-US" w:eastAsia="zh-CN"/>
              </w:rPr>
              <w:t>.</w:t>
            </w:r>
            <w:r>
              <w:rPr>
                <w:rFonts w:hint="eastAsia" w:ascii="Times New Roman" w:hAnsi="Times New Roman" w:eastAsia="宋体" w:cs="Times New Roman"/>
                <w:spacing w:val="-2"/>
                <w:lang w:val="en-US" w:eastAsia="zh-CN"/>
              </w:rPr>
              <w:t>2022年湖南开放大学首届“师德标兵”“</w:t>
            </w:r>
            <w:r>
              <w:rPr>
                <w:rFonts w:hint="default" w:ascii="Times New Roman" w:hAnsi="Times New Roman" w:eastAsia="宋体" w:cs="Times New Roman"/>
                <w:spacing w:val="-2"/>
                <w:lang w:val="en-US" w:eastAsia="zh-CN"/>
              </w:rPr>
              <w:t>师德先进个人</w:t>
            </w:r>
            <w:r>
              <w:rPr>
                <w:rFonts w:hint="eastAsia" w:ascii="Times New Roman" w:hAnsi="Times New Roman" w:eastAsia="宋体" w:cs="Times New Roman"/>
                <w:spacing w:val="-2"/>
                <w:lang w:val="en-US" w:eastAsia="zh-CN"/>
              </w:rPr>
              <w:t>”评比中被评为</w:t>
            </w:r>
            <w:r>
              <w:rPr>
                <w:rFonts w:hint="eastAsia" w:ascii="黑体" w:hAnsi="黑体" w:eastAsia="黑体" w:cs="黑体"/>
                <w:b/>
                <w:bCs/>
                <w:spacing w:val="-2"/>
                <w:lang w:val="en-US" w:eastAsia="zh-CN"/>
              </w:rPr>
              <w:t>“师德先进个人”</w:t>
            </w:r>
            <w:r>
              <w:rPr>
                <w:rFonts w:hint="eastAsia" w:ascii="Times New Roman" w:hAnsi="Times New Roman" w:eastAsia="宋体" w:cs="Times New Roman"/>
                <w:spacing w:val="-2"/>
                <w:lang w:val="en-US" w:eastAsia="zh-CN"/>
              </w:rPr>
              <w:t>，湖南开放大学，2022年。</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outlineLvl w:val="9"/>
              <w:rPr>
                <w:rFonts w:hint="eastAsia" w:ascii="微软雅黑" w:hAnsi="微软雅黑" w:eastAsia="微软雅黑" w:cs="微软雅黑"/>
                <w:b/>
                <w:bCs/>
                <w:vertAlign w:val="baseline"/>
                <w:lang w:val="en-US" w:eastAsia="zh-CN"/>
              </w:rPr>
            </w:pPr>
            <w:r>
              <w:rPr>
                <w:rFonts w:hint="eastAsia" w:ascii="微软雅黑" w:hAnsi="微软雅黑" w:eastAsia="微软雅黑" w:cs="微软雅黑"/>
                <w:b/>
                <w:bCs/>
                <w:vertAlign w:val="baseline"/>
                <w:lang w:val="en-US" w:eastAsia="zh-CN"/>
              </w:rPr>
              <w:t>学术影响和荣誉类别第5条：</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0"/>
              <w:jc w:val="both"/>
              <w:textAlignment w:val="auto"/>
              <w:outlineLvl w:val="9"/>
              <w:rPr>
                <w:rFonts w:hint="eastAsia" w:ascii="Times New Roman" w:hAnsi="Times New Roman" w:eastAsia="宋体" w:cs="Times New Roman"/>
                <w:spacing w:val="-2"/>
                <w:lang w:val="en-US" w:eastAsia="zh-CN"/>
              </w:rPr>
            </w:pPr>
            <w:r>
              <w:rPr>
                <w:rFonts w:hint="eastAsia" w:ascii="Times New Roman" w:hAnsi="Times New Roman" w:eastAsia="宋体" w:cs="Times New Roman"/>
                <w:spacing w:val="-2"/>
                <w:lang w:val="en-US" w:eastAsia="zh-CN"/>
              </w:rPr>
              <w:t>1.年度考核被评为</w:t>
            </w:r>
            <w:r>
              <w:rPr>
                <w:rFonts w:hint="eastAsia" w:ascii="黑体" w:hAnsi="黑体" w:eastAsia="黑体" w:cs="黑体"/>
                <w:b/>
                <w:bCs/>
                <w:spacing w:val="-2"/>
                <w:lang w:val="en-US" w:eastAsia="zh-CN"/>
              </w:rPr>
              <w:t>优秀等次，</w:t>
            </w:r>
            <w:r>
              <w:rPr>
                <w:rFonts w:hint="eastAsia" w:ascii="Times New Roman" w:hAnsi="Times New Roman" w:eastAsia="宋体" w:cs="Times New Roman"/>
                <w:spacing w:val="-2"/>
                <w:lang w:val="en-US" w:eastAsia="zh-CN"/>
              </w:rPr>
              <w:t>湖南广播电视大学，2018年、2020年；</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0"/>
              <w:jc w:val="both"/>
              <w:textAlignment w:val="auto"/>
              <w:outlineLvl w:val="9"/>
              <w:rPr>
                <w:rFonts w:hint="default" w:ascii="Times New Roman" w:hAnsi="Times New Roman" w:eastAsia="宋体" w:cs="Times New Roman"/>
                <w:spacing w:val="-2"/>
                <w:lang w:val="en-US" w:eastAsia="zh-CN"/>
              </w:rPr>
            </w:pPr>
            <w:r>
              <w:rPr>
                <w:rFonts w:hint="eastAsia" w:ascii="Times New Roman" w:hAnsi="Times New Roman" w:eastAsia="宋体" w:cs="Times New Roman"/>
                <w:spacing w:val="-2"/>
                <w:lang w:val="en-US" w:eastAsia="zh-CN"/>
              </w:rPr>
              <w:t>2.湖南广播电视大学</w:t>
            </w:r>
            <w:r>
              <w:rPr>
                <w:rFonts w:hint="eastAsia" w:ascii="黑体" w:hAnsi="黑体" w:eastAsia="黑体" w:cs="黑体"/>
                <w:b/>
                <w:bCs/>
                <w:spacing w:val="-2"/>
                <w:lang w:val="en-US" w:eastAsia="zh-CN"/>
              </w:rPr>
              <w:t>优秀教师</w:t>
            </w:r>
            <w:r>
              <w:rPr>
                <w:rFonts w:hint="eastAsia" w:ascii="Times New Roman" w:hAnsi="Times New Roman" w:eastAsia="宋体" w:cs="Times New Roman"/>
                <w:spacing w:val="-2"/>
                <w:lang w:val="en-US" w:eastAsia="zh-CN"/>
              </w:rPr>
              <w:t>，湖南广播电视大学，2019年。</w:t>
            </w:r>
          </w:p>
        </w:tc>
        <w:tc>
          <w:tcPr>
            <w:tcW w:w="818" w:type="dxa"/>
            <w:vMerge w:val="continue"/>
            <w:vAlign w:val="center"/>
          </w:tcPr>
          <w:p>
            <w:pPr>
              <w:widowControl w:val="0"/>
              <w:jc w:val="both"/>
              <w:rPr>
                <w:rFonts w:hint="default"/>
                <w:vertAlign w:val="baseline"/>
                <w:lang w:val="en-US" w:eastAsia="zh-CN"/>
              </w:rPr>
            </w:pPr>
          </w:p>
        </w:tc>
      </w:tr>
    </w:tbl>
    <w:p>
      <w:r>
        <w:br w:type="page"/>
      </w:r>
    </w:p>
    <w:tbl>
      <w:tblPr>
        <w:tblStyle w:val="5"/>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vAlign w:val="center"/>
          </w:tcPr>
          <w:p>
            <w:pPr>
              <w:ind w:firstLine="420" w:firstLineChars="200"/>
              <w:jc w:val="both"/>
              <w:rPr>
                <w:rFonts w:hint="default"/>
                <w:b w:val="0"/>
                <w:bCs w:val="0"/>
                <w:vertAlign w:val="baseline"/>
                <w:lang w:val="en-US" w:eastAsia="zh-CN"/>
              </w:rPr>
            </w:pPr>
            <w:r>
              <w:rPr>
                <w:rFonts w:hint="eastAsia"/>
                <w:b w:val="0"/>
                <w:bCs w:val="0"/>
                <w:vertAlign w:val="baseline"/>
                <w:lang w:val="en-US" w:eastAsia="zh-CN"/>
              </w:rPr>
              <w:t>2014年12月评定副教授专技七级，满8年9个月。</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7"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412" w:firstLineChars="200"/>
              <w:jc w:val="left"/>
              <w:textAlignment w:val="auto"/>
              <w:rPr>
                <w:rFonts w:hint="eastAsia"/>
                <w:lang w:val="en-US" w:eastAsia="zh-CN"/>
              </w:rPr>
            </w:pPr>
            <w:r>
              <w:rPr>
                <w:rFonts w:hint="eastAsia" w:ascii="Times New Roman" w:hAnsi="Times New Roman" w:eastAsia="宋体" w:cs="Times New Roman"/>
                <w:spacing w:val="-2"/>
                <w:lang w:val="en-US" w:eastAsia="zh-CN"/>
              </w:rPr>
              <w:t>1.</w:t>
            </w:r>
            <w:r>
              <w:rPr>
                <w:rFonts w:hint="eastAsia"/>
                <w:spacing w:val="-2"/>
                <w:lang w:val="en-US" w:eastAsia="zh-CN"/>
              </w:rPr>
              <w:t>2</w:t>
            </w:r>
            <w:r>
              <w:rPr>
                <w:rFonts w:hint="eastAsia" w:ascii="Times New Roman" w:hAnsi="Times New Roman" w:eastAsia="宋体" w:cs="Times New Roman"/>
                <w:spacing w:val="-2"/>
                <w:lang w:val="en-US" w:eastAsia="zh-CN"/>
              </w:rPr>
              <w:t>018年湖南省高职高专思想政治理论课优秀教师评比被评为</w:t>
            </w:r>
            <w:r>
              <w:rPr>
                <w:rFonts w:hint="eastAsia" w:ascii="黑体" w:hAnsi="黑体" w:eastAsia="黑体" w:cs="黑体"/>
                <w:b/>
                <w:bCs/>
                <w:spacing w:val="-2"/>
                <w:lang w:val="en-US" w:eastAsia="zh-CN"/>
              </w:rPr>
              <w:t>“优秀教师”</w:t>
            </w:r>
            <w:r>
              <w:rPr>
                <w:rFonts w:hint="eastAsia" w:ascii="Times New Roman" w:hAnsi="Times New Roman" w:eastAsia="宋体" w:cs="Times New Roman"/>
                <w:spacing w:val="-2"/>
                <w:lang w:val="en-US" w:eastAsia="zh-CN"/>
              </w:rPr>
              <w:t>，</w:t>
            </w:r>
            <w:r>
              <w:rPr>
                <w:rFonts w:hint="eastAsia"/>
                <w:lang w:val="en-US" w:eastAsia="zh-CN"/>
              </w:rPr>
              <w:t>湖南省高等学校思想政治理论课教学指导委员会，2018年；</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both"/>
              <w:textAlignment w:val="auto"/>
              <w:outlineLvl w:val="9"/>
              <w:rPr>
                <w:rFonts w:hint="eastAsia" w:ascii="Times New Roman" w:hAnsi="Times New Roman" w:eastAsia="宋体" w:cs="Times New Roman"/>
                <w:spacing w:val="-2"/>
                <w:lang w:val="en-US" w:eastAsia="zh-CN"/>
              </w:rPr>
            </w:pPr>
            <w:r>
              <w:rPr>
                <w:rFonts w:hint="eastAsia" w:ascii="Times New Roman" w:hAnsi="Times New Roman" w:eastAsia="宋体" w:cs="Times New Roman"/>
                <w:spacing w:val="-2"/>
                <w:lang w:val="en-US" w:eastAsia="zh-CN"/>
              </w:rPr>
              <w:t>2</w:t>
            </w:r>
            <w:r>
              <w:rPr>
                <w:rFonts w:hint="eastAsia"/>
                <w:b/>
                <w:bCs/>
                <w:vertAlign w:val="baseline"/>
                <w:lang w:val="en-US" w:eastAsia="zh-CN"/>
              </w:rPr>
              <w:t>.</w:t>
            </w:r>
            <w:r>
              <w:rPr>
                <w:rFonts w:hint="eastAsia" w:ascii="Times New Roman" w:hAnsi="Times New Roman" w:eastAsia="宋体" w:cs="Times New Roman"/>
                <w:spacing w:val="-2"/>
                <w:lang w:val="en-US" w:eastAsia="zh-CN"/>
              </w:rPr>
              <w:t>2022年湖南开放大学首届“师德标兵”“</w:t>
            </w:r>
            <w:r>
              <w:rPr>
                <w:rFonts w:hint="default" w:ascii="Times New Roman" w:hAnsi="Times New Roman" w:eastAsia="宋体" w:cs="Times New Roman"/>
                <w:spacing w:val="-2"/>
                <w:lang w:val="en-US" w:eastAsia="zh-CN"/>
              </w:rPr>
              <w:t>师德先进个人</w:t>
            </w:r>
            <w:r>
              <w:rPr>
                <w:rFonts w:hint="eastAsia" w:ascii="Times New Roman" w:hAnsi="Times New Roman" w:eastAsia="宋体" w:cs="Times New Roman"/>
                <w:spacing w:val="-2"/>
                <w:lang w:val="en-US" w:eastAsia="zh-CN"/>
              </w:rPr>
              <w:t>”评比中被评为</w:t>
            </w:r>
            <w:r>
              <w:rPr>
                <w:rFonts w:hint="eastAsia" w:ascii="黑体" w:hAnsi="黑体" w:eastAsia="黑体" w:cs="黑体"/>
                <w:b/>
                <w:bCs/>
                <w:spacing w:val="-2"/>
                <w:lang w:val="en-US" w:eastAsia="zh-CN"/>
              </w:rPr>
              <w:t>“师德先进个人”</w:t>
            </w:r>
            <w:r>
              <w:rPr>
                <w:rFonts w:hint="eastAsia" w:ascii="Times New Roman" w:hAnsi="Times New Roman" w:eastAsia="宋体" w:cs="Times New Roman"/>
                <w:spacing w:val="-2"/>
                <w:lang w:val="en-US" w:eastAsia="zh-CN"/>
              </w:rPr>
              <w:t>，湖南开放大学，2022年；</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both"/>
              <w:textAlignment w:val="auto"/>
              <w:outlineLvl w:val="9"/>
              <w:rPr>
                <w:rFonts w:hint="eastAsia" w:ascii="Times New Roman" w:hAnsi="Times New Roman" w:eastAsia="宋体" w:cs="Times New Roman"/>
                <w:spacing w:val="-2"/>
                <w:lang w:val="en-US" w:eastAsia="zh-CN"/>
              </w:rPr>
            </w:pPr>
            <w:r>
              <w:rPr>
                <w:rFonts w:hint="eastAsia" w:ascii="Times New Roman" w:hAnsi="Times New Roman" w:eastAsia="宋体" w:cs="Times New Roman"/>
                <w:spacing w:val="-2"/>
                <w:lang w:val="en-US" w:eastAsia="zh-CN"/>
              </w:rPr>
              <w:t>3.2023年全省开放大学办学体系“优秀教师”“优秀教育工作者”评选中被评为</w:t>
            </w:r>
            <w:r>
              <w:rPr>
                <w:rFonts w:hint="eastAsia" w:ascii="黑体" w:hAnsi="黑体" w:eastAsia="黑体" w:cs="黑体"/>
                <w:b/>
                <w:bCs/>
                <w:spacing w:val="-2"/>
                <w:lang w:val="en-US" w:eastAsia="zh-CN"/>
              </w:rPr>
              <w:t>“优秀教师”</w:t>
            </w:r>
            <w:r>
              <w:rPr>
                <w:rFonts w:hint="eastAsia" w:ascii="Times New Roman" w:hAnsi="Times New Roman" w:eastAsia="宋体" w:cs="Times New Roman"/>
                <w:spacing w:val="-2"/>
                <w:lang w:val="en-US" w:eastAsia="zh-CN"/>
              </w:rPr>
              <w:t>，湖南开放大学，2023年；</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left"/>
              <w:textAlignment w:val="auto"/>
              <w:rPr>
                <w:rFonts w:hint="eastAsia" w:ascii="Times New Roman" w:hAnsi="Times New Roman" w:eastAsia="宋体" w:cs="Times New Roman"/>
                <w:spacing w:val="-2"/>
                <w:lang w:val="en-US" w:eastAsia="zh-CN"/>
              </w:rPr>
            </w:pPr>
            <w:r>
              <w:rPr>
                <w:rFonts w:hint="eastAsia" w:ascii="Times New Roman" w:hAnsi="Times New Roman" w:eastAsia="宋体" w:cs="Times New Roman"/>
                <w:spacing w:val="-2"/>
                <w:lang w:val="en-US" w:eastAsia="zh-CN"/>
              </w:rPr>
              <w:t>4.学校优秀共产党员评比被评为</w:t>
            </w:r>
            <w:r>
              <w:rPr>
                <w:rFonts w:hint="eastAsia" w:ascii="黑体" w:hAnsi="黑体" w:eastAsia="黑体" w:cs="黑体"/>
                <w:b/>
                <w:bCs/>
                <w:spacing w:val="-2"/>
                <w:lang w:val="en-US" w:eastAsia="zh-CN"/>
              </w:rPr>
              <w:t>“优秀共产党员”</w:t>
            </w:r>
            <w:r>
              <w:rPr>
                <w:rFonts w:hint="eastAsia" w:ascii="Times New Roman" w:hAnsi="Times New Roman" w:eastAsia="宋体" w:cs="Times New Roman"/>
                <w:spacing w:val="-2"/>
                <w:lang w:val="en-US" w:eastAsia="zh-CN"/>
              </w:rPr>
              <w:t>，中共湖南开放大学委员会，2021年；</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left"/>
              <w:textAlignment w:val="auto"/>
              <w:rPr>
                <w:rFonts w:hint="default" w:ascii="Times New Roman" w:hAnsi="Times New Roman" w:eastAsia="宋体" w:cs="Times New Roman"/>
                <w:spacing w:val="-2"/>
                <w:lang w:val="en-US" w:eastAsia="zh-CN"/>
              </w:rPr>
            </w:pPr>
            <w:r>
              <w:rPr>
                <w:rFonts w:hint="eastAsia" w:ascii="Times New Roman" w:hAnsi="Times New Roman" w:eastAsia="宋体" w:cs="Times New Roman"/>
                <w:spacing w:val="-2"/>
                <w:lang w:val="en-US" w:eastAsia="zh-CN"/>
              </w:rPr>
              <w:t>5.学校优秀教师评比被评为</w:t>
            </w:r>
            <w:r>
              <w:rPr>
                <w:rFonts w:hint="eastAsia" w:ascii="黑体" w:hAnsi="黑体" w:eastAsia="黑体" w:cs="黑体"/>
                <w:b/>
                <w:bCs/>
                <w:spacing w:val="-2"/>
                <w:lang w:val="en-US" w:eastAsia="zh-CN"/>
              </w:rPr>
              <w:t>“优秀教师”</w:t>
            </w:r>
            <w:r>
              <w:rPr>
                <w:rFonts w:hint="eastAsia" w:ascii="Times New Roman" w:hAnsi="Times New Roman" w:eastAsia="宋体" w:cs="Times New Roman"/>
                <w:spacing w:val="-2"/>
                <w:lang w:val="en-US" w:eastAsia="zh-CN"/>
              </w:rPr>
              <w:t>，湖南广播电视大学，2019年。</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6"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vAlign w:val="center"/>
          </w:tcPr>
          <w:p>
            <w:pPr>
              <w:jc w:val="both"/>
              <w:rPr>
                <w:rFonts w:hint="default"/>
                <w:b w:val="0"/>
                <w:bCs w:val="0"/>
                <w:vertAlign w:val="baseline"/>
                <w:lang w:val="en-US" w:eastAsia="zh-CN"/>
              </w:rPr>
            </w:pPr>
            <w:r>
              <w:rPr>
                <w:rFonts w:hint="eastAsia"/>
                <w:b w:val="0"/>
                <w:bCs w:val="0"/>
                <w:vertAlign w:val="baseline"/>
                <w:lang w:val="en-US" w:eastAsia="zh-CN"/>
              </w:rPr>
              <w:t>硕士研究生，南京航空航天大学，马克思主义理论与思想政治教育专业（法学硕士学位），2007年。</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四、教育教学</w:t>
            </w:r>
          </w:p>
        </w:tc>
        <w:tc>
          <w:tcPr>
            <w:tcW w:w="1189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rPr>
                <w:rFonts w:hint="eastAsia" w:ascii="黑体" w:hAnsi="黑体" w:eastAsia="黑体" w:cs="黑体"/>
                <w:b/>
                <w:bCs/>
                <w:vertAlign w:val="baseline"/>
                <w:lang w:val="en-US" w:eastAsia="zh-CN"/>
              </w:rPr>
            </w:pPr>
            <w:r>
              <w:rPr>
                <w:rFonts w:hint="eastAsia" w:ascii="微软雅黑" w:hAnsi="微软雅黑" w:eastAsia="微软雅黑" w:cs="微软雅黑"/>
                <w:b/>
                <w:bCs/>
                <w:vertAlign w:val="baseline"/>
                <w:lang w:val="en-US" w:eastAsia="zh-CN"/>
              </w:rPr>
              <w:t>主持或参与省（部）级教育教学项目建设：</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both"/>
              <w:textAlignment w:val="auto"/>
              <w:outlineLvl w:val="9"/>
              <w:rPr>
                <w:rFonts w:hint="eastAsia" w:ascii="宋体" w:hAnsi="宋体" w:eastAsia="宋体" w:cs="宋体"/>
                <w:spacing w:val="-2"/>
                <w:lang w:val="en-US" w:eastAsia="zh-CN"/>
              </w:rPr>
            </w:pPr>
            <w:r>
              <w:rPr>
                <w:rFonts w:hint="eastAsia" w:ascii="宋体" w:hAnsi="宋体" w:eastAsia="宋体" w:cs="宋体"/>
                <w:spacing w:val="-2"/>
                <w:lang w:val="en-US" w:eastAsia="zh-CN"/>
              </w:rPr>
              <w:t>1.</w:t>
            </w:r>
            <w:r>
              <w:rPr>
                <w:rFonts w:hint="eastAsia" w:ascii="黑体" w:hAnsi="黑体" w:eastAsia="黑体" w:cs="黑体"/>
                <w:b/>
                <w:bCs/>
                <w:spacing w:val="-2"/>
                <w:lang w:val="en-US" w:eastAsia="zh-CN"/>
              </w:rPr>
              <w:t>主持：</w:t>
            </w:r>
            <w:r>
              <w:rPr>
                <w:rFonts w:hint="eastAsia" w:ascii="宋体" w:hAnsi="宋体" w:eastAsia="宋体" w:cs="宋体"/>
                <w:spacing w:val="-2"/>
                <w:lang w:val="en-US" w:eastAsia="zh-CN"/>
              </w:rPr>
              <w:t>湖南省高校思想政治理论课名师空间课堂《思想道德修养与法律基础》课程，中共湖南省委教育工委宣传部，一般资助项目，湘教工委通〔2014〕56号</w:t>
            </w:r>
            <w:r>
              <w:rPr>
                <w:rFonts w:hint="eastAsia" w:ascii="宋体" w:hAnsi="宋体" w:eastAsia="宋体" w:cs="宋体"/>
                <w:b/>
                <w:bCs/>
                <w:spacing w:val="-2"/>
                <w:lang w:val="en-US" w:eastAsia="zh-CN"/>
              </w:rPr>
              <w:t>，</w:t>
            </w:r>
            <w:r>
              <w:rPr>
                <w:rFonts w:hint="eastAsia" w:ascii="黑体" w:hAnsi="黑体" w:eastAsia="黑体" w:cs="黑体"/>
                <w:b/>
                <w:bCs/>
                <w:spacing w:val="-2"/>
                <w:lang w:val="en-US" w:eastAsia="zh-CN"/>
              </w:rPr>
              <w:t>2015年结项；</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both"/>
              <w:textAlignment w:val="auto"/>
              <w:outlineLvl w:val="9"/>
              <w:rPr>
                <w:rFonts w:hint="eastAsia" w:ascii="宋体" w:hAnsi="宋体" w:eastAsia="宋体" w:cs="宋体"/>
                <w:spacing w:val="-2"/>
                <w:lang w:val="en-US" w:eastAsia="zh-CN"/>
              </w:rPr>
            </w:pPr>
            <w:r>
              <w:rPr>
                <w:rFonts w:hint="eastAsia" w:ascii="宋体" w:hAnsi="宋体" w:eastAsia="宋体" w:cs="宋体"/>
                <w:spacing w:val="-2"/>
                <w:lang w:val="en-US" w:eastAsia="zh-CN"/>
              </w:rPr>
              <w:t>2.</w:t>
            </w:r>
            <w:r>
              <w:rPr>
                <w:rFonts w:hint="eastAsia" w:ascii="黑体" w:hAnsi="黑体" w:eastAsia="黑体" w:cs="黑体"/>
                <w:b/>
                <w:bCs/>
                <w:spacing w:val="-2"/>
                <w:lang w:val="en-US" w:eastAsia="zh-CN"/>
              </w:rPr>
              <w:t>参与</w:t>
            </w:r>
            <w:r>
              <w:rPr>
                <w:rFonts w:hint="eastAsia" w:ascii="宋体" w:hAnsi="宋体" w:eastAsia="宋体" w:cs="宋体"/>
                <w:spacing w:val="-2"/>
                <w:lang w:val="en-US" w:eastAsia="zh-CN"/>
              </w:rPr>
              <w:t>：湖南省职业教育高职精品在线开放课程《毛泽东思想和中国特色社会主义理论体系概论》课程，2022年，一般资助，湘教通〔2022〕11 号，</w:t>
            </w:r>
            <w:r>
              <w:rPr>
                <w:rFonts w:hint="eastAsia" w:ascii="黑体" w:hAnsi="黑体" w:eastAsia="黑体" w:cs="黑体"/>
                <w:b/>
                <w:bCs/>
                <w:spacing w:val="-2"/>
                <w:lang w:val="en-US" w:eastAsia="zh-CN"/>
              </w:rPr>
              <w:t>排名第二</w:t>
            </w:r>
            <w:r>
              <w:rPr>
                <w:rFonts w:hint="eastAsia" w:ascii="宋体" w:hAnsi="宋体" w:eastAsia="宋体" w:cs="宋体"/>
                <w:spacing w:val="-2"/>
                <w:lang w:val="en-US" w:eastAsia="zh-CN"/>
              </w:rPr>
              <w:t>，在建；</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both"/>
              <w:textAlignment w:val="auto"/>
              <w:rPr>
                <w:rFonts w:hint="eastAsia" w:ascii="黑体" w:hAnsi="黑体" w:eastAsia="黑体" w:cs="黑体"/>
                <w:b/>
                <w:bCs/>
                <w:vertAlign w:val="baseline"/>
                <w:lang w:val="en-US" w:eastAsia="zh-CN"/>
              </w:rPr>
            </w:pPr>
            <w:r>
              <w:rPr>
                <w:rFonts w:hint="eastAsia" w:ascii="宋体" w:hAnsi="宋体" w:eastAsia="宋体" w:cs="宋体"/>
                <w:spacing w:val="-2"/>
                <w:lang w:val="en-US" w:eastAsia="zh-CN"/>
              </w:rPr>
              <w:t>3.</w:t>
            </w:r>
            <w:r>
              <w:rPr>
                <w:rFonts w:hint="eastAsia" w:ascii="黑体" w:hAnsi="黑体" w:eastAsia="黑体" w:cs="黑体"/>
                <w:b/>
                <w:bCs/>
                <w:spacing w:val="-2"/>
                <w:lang w:val="en-US" w:eastAsia="zh-CN"/>
              </w:rPr>
              <w:t>参与：</w:t>
            </w:r>
            <w:r>
              <w:rPr>
                <w:rFonts w:hint="eastAsia" w:ascii="宋体" w:hAnsi="宋体" w:eastAsia="宋体" w:cs="宋体"/>
                <w:spacing w:val="-2"/>
                <w:lang w:val="en-US" w:eastAsia="zh-CN"/>
              </w:rPr>
              <w:t>湖南省普通高校思政课‘金课’建设课程《习近平新时代中国特色社会主义思想概论》，2023年，一般资助，湘教通【2023】230号，</w:t>
            </w:r>
            <w:r>
              <w:rPr>
                <w:rFonts w:hint="eastAsia" w:ascii="黑体" w:hAnsi="黑体" w:eastAsia="黑体" w:cs="黑体"/>
                <w:b/>
                <w:bCs/>
                <w:spacing w:val="-2"/>
                <w:lang w:val="en-US" w:eastAsia="zh-CN"/>
              </w:rPr>
              <w:t>排名第二</w:t>
            </w:r>
            <w:r>
              <w:rPr>
                <w:rFonts w:hint="eastAsia" w:ascii="宋体" w:hAnsi="宋体" w:eastAsia="宋体" w:cs="宋体"/>
                <w:spacing w:val="-2"/>
                <w:lang w:val="en-US" w:eastAsia="zh-CN"/>
              </w:rPr>
              <w:t>，在建。</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outlineLvl w:val="9"/>
              <w:rPr>
                <w:rFonts w:hint="eastAsia" w:ascii="微软雅黑" w:hAnsi="微软雅黑" w:eastAsia="微软雅黑" w:cs="微软雅黑"/>
                <w:b/>
                <w:bCs/>
                <w:vertAlign w:val="baseline"/>
                <w:lang w:val="en-US" w:eastAsia="zh-CN"/>
              </w:rPr>
            </w:pPr>
            <w:r>
              <w:rPr>
                <w:rFonts w:hint="eastAsia" w:ascii="微软雅黑" w:hAnsi="微软雅黑" w:eastAsia="微软雅黑" w:cs="微软雅黑"/>
                <w:b/>
                <w:bCs/>
                <w:vertAlign w:val="baseline"/>
                <w:lang w:val="en-US" w:eastAsia="zh-CN"/>
              </w:rPr>
              <w:t>获教学成果奖：</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both"/>
              <w:textAlignment w:val="auto"/>
              <w:outlineLvl w:val="9"/>
              <w:rPr>
                <w:rFonts w:hint="eastAsia" w:ascii="黑体" w:hAnsi="黑体" w:eastAsia="黑体" w:cs="黑体"/>
                <w:b/>
                <w:bCs/>
                <w:vertAlign w:val="baseline"/>
                <w:lang w:val="en-US" w:eastAsia="zh-CN"/>
              </w:rPr>
            </w:pPr>
            <w:r>
              <w:rPr>
                <w:spacing w:val="-2"/>
              </w:rPr>
              <w:t>湖南省职业教育省级教学成果奖</w:t>
            </w:r>
            <w:r>
              <w:rPr>
                <w:rFonts w:hint="eastAsia"/>
                <w:spacing w:val="-2"/>
                <w:lang w:val="en-US" w:eastAsia="zh-CN"/>
              </w:rPr>
              <w:t>评比获</w:t>
            </w:r>
            <w:r>
              <w:rPr>
                <w:rFonts w:hint="eastAsia" w:ascii="黑体" w:hAnsi="黑体" w:eastAsia="黑体" w:cs="黑体"/>
                <w:b/>
                <w:bCs/>
                <w:spacing w:val="-2"/>
                <w:lang w:val="en-US" w:eastAsia="zh-CN"/>
              </w:rPr>
              <w:t>三等奖</w:t>
            </w:r>
            <w:r>
              <w:rPr>
                <w:rFonts w:hint="eastAsia"/>
                <w:b/>
                <w:bCs/>
                <w:spacing w:val="-2"/>
                <w:lang w:val="en-US" w:eastAsia="zh-CN"/>
              </w:rPr>
              <w:t>，</w:t>
            </w:r>
            <w:r>
              <w:rPr>
                <w:rFonts w:hint="eastAsia" w:ascii="黑体" w:hAnsi="黑体" w:eastAsia="黑体" w:cs="黑体"/>
                <w:b/>
                <w:bCs/>
                <w:spacing w:val="-2"/>
                <w:lang w:val="en-US" w:eastAsia="zh-CN"/>
              </w:rPr>
              <w:t>排名第三</w:t>
            </w:r>
            <w:r>
              <w:rPr>
                <w:rFonts w:hint="eastAsia"/>
                <w:spacing w:val="-2"/>
                <w:lang w:val="en-US" w:eastAsia="zh-CN"/>
              </w:rPr>
              <w:t>，湖南省教育厅，2018年。</w:t>
            </w:r>
            <w:r>
              <w:rPr>
                <w:rFonts w:hint="eastAsia" w:ascii="黑体" w:hAnsi="黑体" w:eastAsia="黑体" w:cs="黑体"/>
                <w:b/>
                <w:bCs/>
                <w:vertAlign w:val="baseli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outlineLvl w:val="9"/>
              <w:rPr>
                <w:rFonts w:hint="default"/>
                <w:spacing w:val="-2"/>
                <w:lang w:val="en-US" w:eastAsia="zh-CN"/>
              </w:rPr>
            </w:pPr>
            <w:r>
              <w:rPr>
                <w:rFonts w:hint="eastAsia" w:ascii="微软雅黑" w:hAnsi="微软雅黑" w:eastAsia="微软雅黑" w:cs="微软雅黑"/>
                <w:b/>
                <w:bCs/>
                <w:vertAlign w:val="baseline"/>
                <w:lang w:val="en-US" w:eastAsia="zh-CN"/>
              </w:rPr>
              <w:t>指导学生参加竞赛、社会实践（调查）等活动获奖：</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0" w:firstLineChars="200"/>
              <w:jc w:val="both"/>
              <w:textAlignment w:val="auto"/>
              <w:outlineLvl w:val="9"/>
              <w:rPr>
                <w:rFonts w:hint="eastAsia"/>
                <w:vertAlign w:val="baseline"/>
                <w:lang w:val="en-US" w:eastAsia="zh-CN"/>
              </w:rPr>
            </w:pPr>
            <w:r>
              <w:rPr>
                <w:rFonts w:hint="eastAsia"/>
                <w:vertAlign w:val="baseline"/>
                <w:lang w:val="en-US" w:eastAsia="zh-CN"/>
              </w:rPr>
              <w:t>1.</w:t>
            </w:r>
            <w:r>
              <w:rPr>
                <w:rFonts w:hint="eastAsia" w:ascii="Times New Roman" w:hAnsi="Times New Roman" w:eastAsia="宋体" w:cs="Times New Roman"/>
                <w:spacing w:val="-2"/>
                <w:lang w:val="en-US" w:eastAsia="zh-CN"/>
              </w:rPr>
              <w:t>指导学生参加湖南省第六届大学生思想政治理论课研究性学习成果展示竞赛</w:t>
            </w:r>
            <w:r>
              <w:rPr>
                <w:rFonts w:hint="eastAsia" w:ascii="Times New Roman" w:hAnsi="Times New Roman" w:eastAsia="宋体" w:cs="Times New Roman"/>
                <w:b/>
                <w:bCs/>
                <w:spacing w:val="-2"/>
                <w:lang w:val="en-US" w:eastAsia="zh-CN"/>
              </w:rPr>
              <w:t>获</w:t>
            </w:r>
            <w:r>
              <w:rPr>
                <w:rFonts w:hint="eastAsia" w:ascii="黑体" w:hAnsi="黑体" w:eastAsia="黑体" w:cs="黑体"/>
                <w:b/>
                <w:bCs/>
                <w:spacing w:val="-2"/>
                <w:lang w:val="en-US" w:eastAsia="zh-CN"/>
              </w:rPr>
              <w:t>二等奖</w:t>
            </w:r>
            <w:r>
              <w:rPr>
                <w:rFonts w:hint="eastAsia"/>
                <w:vertAlign w:val="baseline"/>
                <w:lang w:val="en-US" w:eastAsia="zh-CN"/>
              </w:rPr>
              <w:t>，</w:t>
            </w:r>
            <w:r>
              <w:rPr>
                <w:rFonts w:hint="eastAsia" w:ascii="Times New Roman" w:hAnsi="Times New Roman" w:eastAsia="宋体" w:cs="Times New Roman"/>
                <w:spacing w:val="-2"/>
                <w:lang w:val="en-US" w:eastAsia="zh-CN"/>
              </w:rPr>
              <w:t>并被评为优秀指导老师，</w:t>
            </w:r>
            <w:r>
              <w:rPr>
                <w:rFonts w:hint="eastAsia" w:ascii="Times New Roman" w:hAnsi="Times New Roman" w:eastAsia="宋体" w:cs="Times New Roman"/>
                <w:b/>
                <w:bCs/>
                <w:spacing w:val="-2"/>
                <w:lang w:val="en-US" w:eastAsia="zh-CN"/>
              </w:rPr>
              <w:t>排</w:t>
            </w:r>
            <w:r>
              <w:rPr>
                <w:rFonts w:hint="eastAsia" w:ascii="黑体" w:hAnsi="黑体" w:eastAsia="黑体" w:cs="黑体"/>
                <w:b/>
                <w:bCs/>
                <w:spacing w:val="-2"/>
                <w:lang w:val="en-US" w:eastAsia="zh-CN"/>
              </w:rPr>
              <w:t>名第一</w:t>
            </w:r>
            <w:r>
              <w:rPr>
                <w:rFonts w:hint="eastAsia" w:ascii="Times New Roman" w:hAnsi="Times New Roman" w:eastAsia="宋体" w:cs="Times New Roman"/>
                <w:spacing w:val="-2"/>
                <w:lang w:val="en-US" w:eastAsia="zh-CN"/>
              </w:rPr>
              <w:t>，湖南省教育厅，</w:t>
            </w:r>
            <w:r>
              <w:rPr>
                <w:rFonts w:hint="eastAsia"/>
                <w:vertAlign w:val="baseline"/>
                <w:lang w:val="en-US" w:eastAsia="zh-CN"/>
              </w:rPr>
              <w:t>2020年；</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0" w:firstLineChars="200"/>
              <w:jc w:val="both"/>
              <w:textAlignment w:val="auto"/>
              <w:outlineLvl w:val="9"/>
              <w:rPr>
                <w:rFonts w:hint="eastAsia"/>
                <w:spacing w:val="-2"/>
                <w:lang w:val="en-US" w:eastAsia="zh-CN"/>
              </w:rPr>
            </w:pPr>
            <w:r>
              <w:rPr>
                <w:rFonts w:hint="eastAsia"/>
                <w:vertAlign w:val="baseline"/>
                <w:lang w:val="en-US" w:eastAsia="zh-CN"/>
              </w:rPr>
              <w:t>2.</w:t>
            </w:r>
            <w:r>
              <w:rPr>
                <w:spacing w:val="-2"/>
              </w:rPr>
              <w:t>指导学生参加湖南省第</w:t>
            </w:r>
            <w:r>
              <w:rPr>
                <w:rFonts w:hint="eastAsia"/>
                <w:spacing w:val="-2"/>
                <w:lang w:val="en-US" w:eastAsia="zh-CN"/>
              </w:rPr>
              <w:t>七</w:t>
            </w:r>
            <w:r>
              <w:rPr>
                <w:spacing w:val="-2"/>
              </w:rPr>
              <w:t>届大学生思想政治理论课研究性学习成果展示竞赛</w:t>
            </w:r>
            <w:r>
              <w:rPr>
                <w:rFonts w:hint="eastAsia"/>
                <w:spacing w:val="-2"/>
                <w:lang w:val="en-US" w:eastAsia="zh-CN"/>
              </w:rPr>
              <w:t>获</w:t>
            </w:r>
            <w:r>
              <w:rPr>
                <w:rFonts w:hint="eastAsia" w:ascii="黑体" w:hAnsi="黑体" w:eastAsia="黑体" w:cs="黑体"/>
                <w:b/>
                <w:bCs/>
                <w:spacing w:val="-2"/>
                <w:lang w:val="en-US" w:eastAsia="zh-CN"/>
              </w:rPr>
              <w:t>三等奖</w:t>
            </w:r>
            <w:r>
              <w:rPr>
                <w:rFonts w:hint="eastAsia"/>
                <w:spacing w:val="-2"/>
                <w:lang w:val="en-US" w:eastAsia="zh-CN"/>
              </w:rPr>
              <w:t>，并被评为优秀指导老师，</w:t>
            </w:r>
            <w:r>
              <w:rPr>
                <w:rFonts w:hint="eastAsia" w:ascii="黑体" w:hAnsi="黑体" w:eastAsia="黑体" w:cs="黑体"/>
                <w:b/>
                <w:bCs/>
                <w:spacing w:val="-2"/>
                <w:lang w:val="en-US" w:eastAsia="zh-CN"/>
              </w:rPr>
              <w:t>排名第一</w:t>
            </w:r>
            <w:r>
              <w:rPr>
                <w:rFonts w:hint="eastAsia"/>
                <w:spacing w:val="-2"/>
                <w:lang w:val="en-US" w:eastAsia="zh-CN"/>
              </w:rPr>
              <w:t>，湖南省教育厅，2021；</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both"/>
              <w:textAlignment w:val="auto"/>
              <w:outlineLvl w:val="9"/>
              <w:rPr>
                <w:rFonts w:hint="default"/>
                <w:lang w:val="en-US" w:eastAsia="zh-CN"/>
              </w:rPr>
            </w:pPr>
            <w:r>
              <w:rPr>
                <w:rFonts w:hint="eastAsia"/>
                <w:spacing w:val="-2"/>
                <w:lang w:val="en-US" w:eastAsia="zh-CN"/>
              </w:rPr>
              <w:t>3.指导学生参加第十四届“挑战杯”湖南省大学生课外学术科技作品竞赛获</w:t>
            </w:r>
            <w:r>
              <w:rPr>
                <w:rFonts w:hint="eastAsia" w:ascii="黑体" w:hAnsi="黑体" w:eastAsia="黑体" w:cs="黑体"/>
                <w:b/>
                <w:bCs/>
                <w:spacing w:val="-2"/>
                <w:lang w:val="en-US" w:eastAsia="zh-CN"/>
              </w:rPr>
              <w:t>三等奖</w:t>
            </w:r>
            <w:r>
              <w:rPr>
                <w:rFonts w:hint="eastAsia"/>
                <w:spacing w:val="-2"/>
                <w:lang w:val="en-US" w:eastAsia="zh-CN"/>
              </w:rPr>
              <w:t>，并评为优秀指导老师</w:t>
            </w:r>
            <w:r>
              <w:rPr>
                <w:rFonts w:hint="eastAsia"/>
                <w:b/>
                <w:bCs/>
                <w:spacing w:val="-2"/>
                <w:lang w:val="en-US" w:eastAsia="zh-CN"/>
              </w:rPr>
              <w:t>，</w:t>
            </w:r>
            <w:r>
              <w:rPr>
                <w:rFonts w:hint="eastAsia" w:ascii="黑体" w:hAnsi="黑体" w:eastAsia="黑体" w:cs="黑体"/>
                <w:b/>
                <w:bCs/>
                <w:spacing w:val="-2"/>
                <w:lang w:val="en-US" w:eastAsia="zh-CN"/>
              </w:rPr>
              <w:t>排名第一</w:t>
            </w:r>
            <w:r>
              <w:rPr>
                <w:rFonts w:hint="eastAsia"/>
                <w:spacing w:val="-2"/>
                <w:lang w:val="en-US" w:eastAsia="zh-CN"/>
              </w:rPr>
              <w:t>，</w:t>
            </w:r>
            <w:r>
              <w:rPr>
                <w:rFonts w:hint="eastAsia"/>
                <w:lang w:val="en-US" w:eastAsia="zh-CN"/>
              </w:rPr>
              <w:t>共青团湖南省委、湖南省教育厅、湖南省科学技术协会、湖南省社会科学院、湖南省学生联合会，2021；</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0" w:firstLineChars="200"/>
              <w:jc w:val="both"/>
              <w:textAlignment w:val="auto"/>
              <w:outlineLvl w:val="9"/>
              <w:rPr>
                <w:rFonts w:hint="default"/>
                <w:lang w:val="en-US" w:eastAsia="zh-CN"/>
              </w:rPr>
            </w:pPr>
            <w:r>
              <w:rPr>
                <w:rFonts w:hint="eastAsia"/>
                <w:vertAlign w:val="baseline"/>
                <w:lang w:val="en-US" w:eastAsia="zh-CN"/>
              </w:rPr>
              <w:t>4.</w:t>
            </w:r>
            <w:r>
              <w:rPr>
                <w:spacing w:val="-2"/>
              </w:rPr>
              <w:t>指导学生参加湖南省大学生第</w:t>
            </w:r>
            <w:r>
              <w:rPr>
                <w:rFonts w:hint="eastAsia"/>
                <w:spacing w:val="-2"/>
                <w:lang w:val="en-US" w:eastAsia="zh-CN"/>
              </w:rPr>
              <w:t>八</w:t>
            </w:r>
            <w:r>
              <w:rPr>
                <w:spacing w:val="-2"/>
              </w:rPr>
              <w:t>届大学生思想政治理论课研究性学习成果展示竞赛</w:t>
            </w:r>
            <w:r>
              <w:rPr>
                <w:rFonts w:hint="eastAsia"/>
                <w:spacing w:val="-2"/>
                <w:lang w:val="en-US" w:eastAsia="zh-CN"/>
              </w:rPr>
              <w:t>获</w:t>
            </w:r>
            <w:r>
              <w:rPr>
                <w:rFonts w:hint="eastAsia" w:ascii="黑体" w:hAnsi="黑体" w:eastAsia="黑体" w:cs="黑体"/>
                <w:b/>
                <w:bCs/>
                <w:spacing w:val="-2"/>
                <w:lang w:val="en-US" w:eastAsia="zh-CN"/>
              </w:rPr>
              <w:t>三等奖</w:t>
            </w:r>
            <w:r>
              <w:rPr>
                <w:rFonts w:hint="eastAsia"/>
                <w:spacing w:val="-2"/>
                <w:lang w:val="en-US" w:eastAsia="zh-CN"/>
              </w:rPr>
              <w:t>，</w:t>
            </w:r>
            <w:r>
              <w:rPr>
                <w:rFonts w:hint="eastAsia" w:ascii="Times New Roman" w:hAnsi="Times New Roman" w:eastAsia="宋体" w:cs="Times New Roman"/>
                <w:spacing w:val="-2"/>
                <w:lang w:val="en-US" w:eastAsia="zh-CN"/>
              </w:rPr>
              <w:t>并被评为优秀指导老师，</w:t>
            </w:r>
            <w:r>
              <w:rPr>
                <w:rFonts w:hint="eastAsia" w:ascii="黑体" w:hAnsi="黑体" w:eastAsia="黑体" w:cs="黑体"/>
                <w:spacing w:val="-2"/>
                <w:lang w:val="en-US" w:eastAsia="zh-CN"/>
              </w:rPr>
              <w:t>排名第一</w:t>
            </w:r>
            <w:r>
              <w:rPr>
                <w:rFonts w:hint="eastAsia" w:ascii="Times New Roman" w:hAnsi="Times New Roman" w:eastAsia="宋体" w:cs="Times New Roman"/>
                <w:spacing w:val="-2"/>
                <w:lang w:val="en-US" w:eastAsia="zh-CN"/>
              </w:rPr>
              <w:t>，湖南省教育厅，</w:t>
            </w:r>
            <w:r>
              <w:rPr>
                <w:rFonts w:hint="eastAsia"/>
                <w:vertAlign w:val="baseline"/>
                <w:lang w:val="en-US" w:eastAsia="zh-CN"/>
              </w:rPr>
              <w:t>2022年</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0" w:firstLineChars="200"/>
              <w:jc w:val="both"/>
              <w:textAlignment w:val="auto"/>
              <w:outlineLvl w:val="9"/>
              <w:rPr>
                <w:rFonts w:hint="default"/>
                <w:vertAlign w:val="baseline"/>
                <w:lang w:val="en-US" w:eastAsia="zh-CN"/>
              </w:rPr>
            </w:pPr>
            <w:r>
              <w:rPr>
                <w:rFonts w:hint="eastAsia"/>
                <w:vertAlign w:val="baseline"/>
                <w:lang w:val="en-US" w:eastAsia="zh-CN"/>
              </w:rPr>
              <w:t>5.</w:t>
            </w:r>
            <w:r>
              <w:rPr>
                <w:spacing w:val="-2"/>
              </w:rPr>
              <w:t>指导学生参加湖南省大学生第</w:t>
            </w:r>
            <w:r>
              <w:rPr>
                <w:rFonts w:hint="eastAsia"/>
                <w:spacing w:val="-2"/>
                <w:lang w:val="en-US" w:eastAsia="zh-CN"/>
              </w:rPr>
              <w:t>九</w:t>
            </w:r>
            <w:r>
              <w:rPr>
                <w:spacing w:val="-2"/>
              </w:rPr>
              <w:t>届大学生思想政治理论课研究性学习成果展示竞赛</w:t>
            </w:r>
            <w:r>
              <w:rPr>
                <w:rFonts w:hint="eastAsia"/>
                <w:spacing w:val="-2"/>
                <w:lang w:val="en-US" w:eastAsia="zh-CN"/>
              </w:rPr>
              <w:t>获二</w:t>
            </w:r>
            <w:r>
              <w:rPr>
                <w:rFonts w:hint="eastAsia" w:ascii="黑体" w:hAnsi="黑体" w:eastAsia="黑体" w:cs="黑体"/>
                <w:b/>
                <w:bCs/>
                <w:spacing w:val="-2"/>
                <w:lang w:val="en-US" w:eastAsia="zh-CN"/>
              </w:rPr>
              <w:t>等奖</w:t>
            </w:r>
            <w:r>
              <w:rPr>
                <w:rFonts w:hint="eastAsia"/>
                <w:spacing w:val="-2"/>
                <w:lang w:val="en-US" w:eastAsia="zh-CN"/>
              </w:rPr>
              <w:t>，</w:t>
            </w:r>
            <w:r>
              <w:rPr>
                <w:rFonts w:hint="eastAsia" w:ascii="Times New Roman" w:hAnsi="Times New Roman" w:eastAsia="宋体" w:cs="Times New Roman"/>
                <w:spacing w:val="-2"/>
                <w:lang w:val="en-US" w:eastAsia="zh-CN"/>
              </w:rPr>
              <w:t>并被评为优秀指导老师，</w:t>
            </w:r>
            <w:r>
              <w:rPr>
                <w:rFonts w:hint="eastAsia" w:ascii="黑体" w:hAnsi="黑体" w:eastAsia="黑体" w:cs="黑体"/>
                <w:b/>
                <w:bCs/>
                <w:spacing w:val="-2"/>
                <w:lang w:val="en-US" w:eastAsia="zh-CN"/>
              </w:rPr>
              <w:t>排名第一</w:t>
            </w:r>
            <w:r>
              <w:rPr>
                <w:rFonts w:hint="eastAsia" w:ascii="Times New Roman" w:hAnsi="Times New Roman" w:eastAsia="宋体" w:cs="Times New Roman"/>
                <w:spacing w:val="-2"/>
                <w:lang w:val="en-US" w:eastAsia="zh-CN"/>
              </w:rPr>
              <w:t>，湖南省教育厅，</w:t>
            </w:r>
            <w:r>
              <w:rPr>
                <w:rFonts w:hint="eastAsia"/>
                <w:vertAlign w:val="baseline"/>
                <w:lang w:val="en-US" w:eastAsia="zh-CN"/>
              </w:rPr>
              <w:t>2023年；</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both"/>
              <w:textAlignment w:val="auto"/>
              <w:outlineLvl w:val="9"/>
              <w:rPr>
                <w:rFonts w:hint="default"/>
                <w:spacing w:val="-2"/>
                <w:lang w:val="en-US" w:eastAsia="zh-CN"/>
              </w:rPr>
            </w:pPr>
            <w:r>
              <w:rPr>
                <w:rFonts w:hint="eastAsia"/>
                <w:spacing w:val="-2"/>
                <w:lang w:val="en-US" w:eastAsia="zh-CN"/>
              </w:rPr>
              <w:t>6.指导学生获湖南省第一届</w:t>
            </w:r>
            <w:r>
              <w:rPr>
                <w:rFonts w:hint="eastAsia" w:ascii="黑体" w:hAnsi="黑体" w:eastAsia="黑体" w:cs="黑体"/>
                <w:b/>
                <w:bCs/>
                <w:spacing w:val="-2"/>
                <w:lang w:val="en-US" w:eastAsia="zh-CN"/>
              </w:rPr>
              <w:t>“芙蓉学子.乡村振兴”公益计划经费资助项目</w:t>
            </w:r>
            <w:r>
              <w:rPr>
                <w:rFonts w:hint="eastAsia"/>
                <w:spacing w:val="-2"/>
                <w:lang w:val="en-US" w:eastAsia="zh-CN"/>
              </w:rPr>
              <w:t>，湖南省青少年发展基金会，2022年。</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教学技能竞赛获奖：</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0" w:firstLineChars="200"/>
              <w:jc w:val="both"/>
              <w:textAlignment w:val="auto"/>
              <w:outlineLvl w:val="9"/>
              <w:rPr>
                <w:rFonts w:hint="eastAsia"/>
                <w:vertAlign w:val="baseline"/>
                <w:lang w:val="en-US" w:eastAsia="zh-CN"/>
              </w:rPr>
            </w:pPr>
            <w:r>
              <w:rPr>
                <w:rFonts w:hint="eastAsia"/>
                <w:vertAlign w:val="baseline"/>
                <w:lang w:val="en-US" w:eastAsia="zh-CN"/>
              </w:rPr>
              <w:t>1.湖南省教师职业能力比赛高职思政课课外实践活动设计比赛</w:t>
            </w:r>
            <w:r>
              <w:rPr>
                <w:rFonts w:hint="eastAsia" w:ascii="黑体" w:hAnsi="黑体" w:eastAsia="黑体" w:cs="黑体"/>
                <w:b/>
                <w:bCs/>
                <w:vertAlign w:val="baseline"/>
                <w:lang w:val="en-US" w:eastAsia="zh-CN"/>
              </w:rPr>
              <w:t>二等奖</w:t>
            </w:r>
            <w:r>
              <w:rPr>
                <w:rFonts w:hint="eastAsia"/>
                <w:vertAlign w:val="baseline"/>
                <w:lang w:val="en-US" w:eastAsia="zh-CN"/>
              </w:rPr>
              <w:t>；排名第二，湖南省教育厅，2020年；</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0" w:firstLineChars="200"/>
              <w:jc w:val="both"/>
              <w:textAlignment w:val="auto"/>
              <w:outlineLvl w:val="9"/>
              <w:rPr>
                <w:rFonts w:hint="default"/>
                <w:vertAlign w:val="baseline"/>
                <w:lang w:val="en-US" w:eastAsia="zh-CN"/>
              </w:rPr>
            </w:pPr>
            <w:r>
              <w:rPr>
                <w:rFonts w:hint="eastAsia"/>
                <w:vertAlign w:val="baseline"/>
                <w:lang w:val="en-US" w:eastAsia="zh-CN"/>
              </w:rPr>
              <w:t>2.国家开放大学首届思政课教学展示竞赛</w:t>
            </w:r>
            <w:r>
              <w:rPr>
                <w:rFonts w:hint="eastAsia" w:ascii="黑体" w:hAnsi="黑体" w:eastAsia="黑体" w:cs="黑体"/>
                <w:b/>
                <w:bCs/>
                <w:vertAlign w:val="baseline"/>
                <w:lang w:val="en-US" w:eastAsia="zh-CN"/>
              </w:rPr>
              <w:t>特等奖</w:t>
            </w:r>
            <w:r>
              <w:rPr>
                <w:rFonts w:hint="eastAsia"/>
                <w:vertAlign w:val="baseline"/>
                <w:lang w:val="en-US" w:eastAsia="zh-CN"/>
              </w:rPr>
              <w:t>，排名第二，国家开放大学，2020年；</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0" w:firstLineChars="200"/>
              <w:jc w:val="both"/>
              <w:textAlignment w:val="auto"/>
              <w:outlineLvl w:val="9"/>
              <w:rPr>
                <w:rFonts w:hint="eastAsia"/>
                <w:vertAlign w:val="baseline"/>
                <w:lang w:val="en-US" w:eastAsia="zh-CN"/>
              </w:rPr>
            </w:pPr>
            <w:r>
              <w:rPr>
                <w:rFonts w:hint="eastAsia"/>
                <w:vertAlign w:val="baseline"/>
                <w:lang w:val="en-US" w:eastAsia="zh-CN"/>
              </w:rPr>
              <w:t>3.湖南省教师职业能力比赛高职思政课课外实践活动设计比赛</w:t>
            </w:r>
            <w:r>
              <w:rPr>
                <w:rFonts w:hint="eastAsia" w:ascii="黑体" w:hAnsi="黑体" w:eastAsia="黑体" w:cs="黑体"/>
                <w:b/>
                <w:bCs/>
                <w:vertAlign w:val="baseline"/>
                <w:lang w:val="en-US" w:eastAsia="zh-CN"/>
              </w:rPr>
              <w:t>三等奖</w:t>
            </w:r>
            <w:r>
              <w:rPr>
                <w:rFonts w:hint="eastAsia"/>
                <w:vertAlign w:val="baseline"/>
                <w:lang w:val="en-US" w:eastAsia="zh-CN"/>
              </w:rPr>
              <w:t>，排名第一，湖南省教育厅，2019年；</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0" w:firstLineChars="200"/>
              <w:jc w:val="both"/>
              <w:textAlignment w:val="auto"/>
              <w:outlineLvl w:val="9"/>
              <w:rPr>
                <w:rFonts w:hint="eastAsia"/>
                <w:vertAlign w:val="baseline"/>
                <w:lang w:val="en-US" w:eastAsia="zh-CN"/>
              </w:rPr>
            </w:pPr>
            <w:r>
              <w:rPr>
                <w:rFonts w:hint="eastAsia"/>
                <w:vertAlign w:val="baseline"/>
                <w:lang w:val="en-US" w:eastAsia="zh-CN"/>
              </w:rPr>
              <w:t>4.湖南省职业院校教师职业能力竞赛教学能力比赛</w:t>
            </w:r>
            <w:r>
              <w:rPr>
                <w:rFonts w:hint="eastAsia" w:ascii="黑体" w:hAnsi="黑体" w:eastAsia="黑体" w:cs="黑体"/>
                <w:b/>
                <w:bCs/>
                <w:vertAlign w:val="baseline"/>
                <w:lang w:val="en-US" w:eastAsia="zh-CN"/>
              </w:rPr>
              <w:t>三等奖</w:t>
            </w:r>
            <w:r>
              <w:rPr>
                <w:rFonts w:hint="eastAsia"/>
                <w:vertAlign w:val="baseline"/>
                <w:lang w:val="en-US" w:eastAsia="zh-CN"/>
              </w:rPr>
              <w:t>，排名第二，湖南省教育厅，2021年；</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0" w:firstLineChars="200"/>
              <w:jc w:val="both"/>
              <w:textAlignment w:val="auto"/>
              <w:outlineLvl w:val="9"/>
              <w:rPr>
                <w:rFonts w:hint="eastAsia"/>
                <w:vertAlign w:val="baseline"/>
                <w:lang w:val="en-US" w:eastAsia="zh-CN"/>
              </w:rPr>
            </w:pPr>
            <w:r>
              <w:rPr>
                <w:rFonts w:hint="eastAsia"/>
                <w:vertAlign w:val="baseline"/>
                <w:lang w:val="en-US" w:eastAsia="zh-CN"/>
              </w:rPr>
              <w:t>5.湖南省职业院校教师职业能力竞赛教学能力比赛</w:t>
            </w:r>
            <w:r>
              <w:rPr>
                <w:rFonts w:hint="eastAsia" w:ascii="黑体" w:hAnsi="黑体" w:eastAsia="黑体" w:cs="黑体"/>
                <w:b/>
                <w:bCs/>
                <w:vertAlign w:val="baseline"/>
                <w:lang w:val="en-US" w:eastAsia="zh-CN"/>
              </w:rPr>
              <w:t>三等奖</w:t>
            </w:r>
            <w:r>
              <w:rPr>
                <w:rFonts w:hint="eastAsia"/>
                <w:vertAlign w:val="baseline"/>
                <w:lang w:val="en-US" w:eastAsia="zh-CN"/>
              </w:rPr>
              <w:t>，排名第二，湖南省教育厅，2023年；</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0" w:firstLineChars="200"/>
              <w:jc w:val="both"/>
              <w:textAlignment w:val="auto"/>
              <w:outlineLvl w:val="9"/>
              <w:rPr>
                <w:rFonts w:hint="default"/>
                <w:vertAlign w:val="baseline"/>
                <w:lang w:val="en-US" w:eastAsia="zh-CN"/>
              </w:rPr>
            </w:pPr>
            <w:r>
              <w:rPr>
                <w:rFonts w:hint="eastAsia"/>
                <w:vertAlign w:val="baseline"/>
                <w:lang w:val="en-US" w:eastAsia="zh-CN"/>
              </w:rPr>
              <w:t>6.2022-2023年湖南开放大学办学体系教师直播教学能力大赛</w:t>
            </w:r>
            <w:r>
              <w:rPr>
                <w:rFonts w:hint="eastAsia" w:ascii="黑体" w:hAnsi="黑体" w:eastAsia="黑体" w:cs="黑体"/>
                <w:b/>
                <w:bCs/>
                <w:vertAlign w:val="baseline"/>
                <w:lang w:val="en-US" w:eastAsia="zh-CN"/>
              </w:rPr>
              <w:t>三等奖</w:t>
            </w:r>
            <w:r>
              <w:rPr>
                <w:rFonts w:hint="eastAsia"/>
                <w:vertAlign w:val="baseline"/>
                <w:lang w:val="en-US" w:eastAsia="zh-CN"/>
              </w:rPr>
              <w:t>，排名第二，湖南开放大学，2023。</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5"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89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outlineLvl w:val="9"/>
              <w:rPr>
                <w:rFonts w:hint="eastAsia" w:ascii="微软雅黑" w:hAnsi="微软雅黑" w:eastAsia="微软雅黑" w:cs="微软雅黑"/>
                <w:b/>
                <w:bCs/>
                <w:spacing w:val="-2"/>
                <w:lang w:val="en-US" w:eastAsia="zh-CN"/>
              </w:rPr>
            </w:pPr>
            <w:r>
              <w:rPr>
                <w:rFonts w:hint="eastAsia" w:ascii="微软雅黑" w:hAnsi="微软雅黑" w:eastAsia="微软雅黑" w:cs="微软雅黑"/>
                <w:b/>
                <w:bCs/>
                <w:spacing w:val="-2"/>
                <w:lang w:val="en-US" w:eastAsia="zh-CN"/>
              </w:rPr>
              <w:t>论文：</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both"/>
              <w:textAlignment w:val="auto"/>
              <w:outlineLvl w:val="9"/>
              <w:rPr>
                <w:rFonts w:hint="eastAsia"/>
                <w:spacing w:val="-2"/>
                <w:lang w:val="en-US" w:eastAsia="zh-CN"/>
              </w:rPr>
            </w:pPr>
            <w:r>
              <w:rPr>
                <w:rFonts w:hint="eastAsia"/>
                <w:spacing w:val="-2"/>
                <w:lang w:val="en-US" w:eastAsia="zh-CN"/>
              </w:rPr>
              <w:t>1.试论高校思想政治教育的和谐构建—基于马克思主义的人际理论视角，黑龙江高教研究，北大核心、CSSCI扩展，2015年，排名第一；</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both"/>
              <w:textAlignment w:val="auto"/>
              <w:outlineLvl w:val="9"/>
              <w:rPr>
                <w:rFonts w:hint="eastAsia"/>
                <w:spacing w:val="-2"/>
                <w:lang w:val="en-US" w:eastAsia="zh-CN"/>
              </w:rPr>
            </w:pPr>
            <w:r>
              <w:rPr>
                <w:rFonts w:hint="eastAsia"/>
                <w:spacing w:val="-2"/>
                <w:lang w:val="en-US" w:eastAsia="zh-CN"/>
              </w:rPr>
              <w:t>2.以抗疫精神培育新时代大学生的责任担当，教育理论与实践，北大核心，2021年，独著；</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both"/>
              <w:textAlignment w:val="auto"/>
              <w:outlineLvl w:val="9"/>
              <w:rPr>
                <w:rFonts w:hint="eastAsia"/>
                <w:spacing w:val="-2"/>
                <w:lang w:val="en-US" w:eastAsia="zh-CN"/>
              </w:rPr>
            </w:pPr>
            <w:r>
              <w:rPr>
                <w:rFonts w:hint="eastAsia"/>
                <w:spacing w:val="-2"/>
                <w:lang w:val="en-US" w:eastAsia="zh-CN"/>
              </w:rPr>
              <w:t>3.</w:t>
            </w:r>
            <w:r>
              <w:rPr>
                <w:rFonts w:hint="eastAsia"/>
                <w:spacing w:val="-2"/>
                <w:lang w:val="en-US" w:eastAsia="zh-CN"/>
              </w:rPr>
              <w:fldChar w:fldCharType="begin"/>
            </w:r>
            <w:r>
              <w:rPr>
                <w:rFonts w:hint="eastAsia"/>
                <w:spacing w:val="-2"/>
                <w:lang w:val="en-US" w:eastAsia="zh-CN"/>
              </w:rPr>
              <w:instrText xml:space="preserve"> HYPERLINK "https://kns.cnki.net/KNS8/Detail?sfield=fn&amp;QueryID=23&amp;CurRec=1&amp;recid=&amp;FileName=SUTA202101011&amp;DbName=CJFDLAST2021&amp;DbCode=CJFD&amp;yx=&amp;pr=CJFX2021;&amp;URLID=" \t "https://kns.cnki.net/kns8/defaultresult/_blank" </w:instrText>
            </w:r>
            <w:r>
              <w:rPr>
                <w:rFonts w:hint="eastAsia"/>
                <w:spacing w:val="-2"/>
                <w:lang w:val="en-US" w:eastAsia="zh-CN"/>
              </w:rPr>
              <w:fldChar w:fldCharType="separate"/>
            </w:r>
            <w:r>
              <w:rPr>
                <w:rFonts w:hint="eastAsia"/>
                <w:spacing w:val="-2"/>
                <w:lang w:val="en-US" w:eastAsia="zh-CN"/>
              </w:rPr>
              <w:t>社会化数字组织：进化、特性与冲击</w:t>
            </w:r>
            <w:r>
              <w:rPr>
                <w:rFonts w:hint="eastAsia"/>
                <w:spacing w:val="-2"/>
                <w:lang w:val="en-US" w:eastAsia="zh-CN"/>
              </w:rPr>
              <w:fldChar w:fldCharType="end"/>
            </w:r>
            <w:r>
              <w:rPr>
                <w:rFonts w:hint="eastAsia"/>
                <w:spacing w:val="-2"/>
                <w:lang w:val="en-US" w:eastAsia="zh-CN"/>
              </w:rPr>
              <w:t>，探索，CSSCI，2021年，排名第二；</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both"/>
              <w:textAlignment w:val="auto"/>
              <w:outlineLvl w:val="9"/>
              <w:rPr>
                <w:rFonts w:hint="eastAsia"/>
                <w:spacing w:val="-2"/>
                <w:lang w:val="en-US" w:eastAsia="zh-CN"/>
              </w:rPr>
            </w:pPr>
            <w:r>
              <w:rPr>
                <w:rFonts w:hint="eastAsia"/>
                <w:spacing w:val="-2"/>
                <w:lang w:val="en-US" w:eastAsia="zh-CN"/>
              </w:rPr>
              <w:t>4.论合作共享原则融入平台经济的“双轮效应，学习论坛，北大核心，排名第二；</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both"/>
              <w:textAlignment w:val="auto"/>
              <w:outlineLvl w:val="9"/>
              <w:rPr>
                <w:rFonts w:hint="eastAsia"/>
                <w:spacing w:val="-2"/>
                <w:lang w:val="en-US" w:eastAsia="zh-CN"/>
              </w:rPr>
            </w:pPr>
            <w:r>
              <w:rPr>
                <w:rFonts w:hint="eastAsia"/>
                <w:spacing w:val="-2"/>
                <w:lang w:val="en-US" w:eastAsia="zh-CN"/>
              </w:rPr>
              <w:t>5.新媒体环境下高校思想政治教育的途径创新，吉林工程技术师范学院学报，2016年，独著；</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both"/>
              <w:textAlignment w:val="auto"/>
              <w:outlineLvl w:val="9"/>
              <w:rPr>
                <w:rFonts w:hint="eastAsia"/>
                <w:spacing w:val="-2"/>
                <w:lang w:val="en-US" w:eastAsia="zh-CN"/>
              </w:rPr>
            </w:pPr>
            <w:r>
              <w:rPr>
                <w:rFonts w:hint="eastAsia"/>
                <w:spacing w:val="-2"/>
                <w:lang w:val="en-US" w:eastAsia="zh-CN"/>
              </w:rPr>
              <w:t>6.英雄叙事在思政课教学中的价值意蕴及实现路径，湖南社会主义学院学报，2020年，排名第一；</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both"/>
              <w:textAlignment w:val="auto"/>
              <w:outlineLvl w:val="9"/>
              <w:rPr>
                <w:rFonts w:hint="eastAsia"/>
                <w:spacing w:val="-2"/>
                <w:lang w:val="en-US" w:eastAsia="zh-CN"/>
              </w:rPr>
            </w:pPr>
            <w:r>
              <w:rPr>
                <w:rFonts w:hint="eastAsia"/>
                <w:spacing w:val="-2"/>
                <w:lang w:val="en-US" w:eastAsia="zh-CN"/>
              </w:rPr>
              <w:t>7.新时代英雄模范的培育：价值、原则与路径，湖南人文科技学院学报，2019年，独著；</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both"/>
              <w:textAlignment w:val="auto"/>
              <w:outlineLvl w:val="9"/>
              <w:rPr>
                <w:rFonts w:hint="eastAsia"/>
                <w:spacing w:val="-2"/>
                <w:lang w:val="en-US" w:eastAsia="zh-CN"/>
              </w:rPr>
            </w:pPr>
            <w:r>
              <w:rPr>
                <w:rFonts w:hint="eastAsia"/>
                <w:spacing w:val="-2"/>
                <w:lang w:val="en-US" w:eastAsia="zh-CN"/>
              </w:rPr>
              <w:t>8.增强学生获得感导向下高校思政课对分课堂模式的建构与实践，吉林工程技术师范学院学报，2020年，独著；</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both"/>
              <w:textAlignment w:val="auto"/>
              <w:outlineLvl w:val="9"/>
              <w:rPr>
                <w:rFonts w:hint="eastAsia"/>
                <w:spacing w:val="-2"/>
                <w:lang w:val="en-US" w:eastAsia="zh-CN"/>
              </w:rPr>
            </w:pPr>
            <w:r>
              <w:rPr>
                <w:rFonts w:hint="eastAsia"/>
                <w:spacing w:val="-2"/>
                <w:lang w:val="en-US" w:eastAsia="zh-CN"/>
              </w:rPr>
              <w:t>9.高校思想政治教育政策成效评估的透视与反思，科教导刊，2022年，独著；</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both"/>
              <w:textAlignment w:val="auto"/>
              <w:outlineLvl w:val="9"/>
              <w:rPr>
                <w:rFonts w:hint="eastAsia"/>
                <w:spacing w:val="-2"/>
                <w:lang w:val="en-US" w:eastAsia="zh-CN"/>
              </w:rPr>
            </w:pPr>
            <w:r>
              <w:rPr>
                <w:rFonts w:hint="eastAsia"/>
                <w:spacing w:val="-2"/>
                <w:lang w:val="en-US" w:eastAsia="zh-CN"/>
              </w:rPr>
              <w:t>10.高校思想政治理论课强化主流意识形态教育面临的挑战及对策，吉林工程技术师范学院学报，2019年，独著；</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both"/>
              <w:textAlignment w:val="auto"/>
              <w:outlineLvl w:val="9"/>
              <w:rPr>
                <w:rFonts w:hint="eastAsia"/>
                <w:spacing w:val="-2"/>
                <w:lang w:val="en-US" w:eastAsia="zh-CN"/>
              </w:rPr>
            </w:pPr>
            <w:r>
              <w:rPr>
                <w:rFonts w:hint="eastAsia"/>
                <w:spacing w:val="-2"/>
                <w:lang w:val="en-US" w:eastAsia="zh-CN"/>
              </w:rPr>
              <w:t>11.基于叙事德育视角的高校德育模式构建研究，宿州教育学院学报，2018年，独著；</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both"/>
              <w:textAlignment w:val="auto"/>
              <w:outlineLvl w:val="9"/>
              <w:rPr>
                <w:rFonts w:hint="eastAsia"/>
                <w:spacing w:val="-2"/>
                <w:lang w:val="en-US" w:eastAsia="zh-CN"/>
              </w:rPr>
            </w:pPr>
            <w:r>
              <w:rPr>
                <w:rFonts w:hint="eastAsia"/>
                <w:spacing w:val="-2"/>
                <w:lang w:val="en-US" w:eastAsia="zh-CN"/>
              </w:rPr>
              <w:t>12.高校思政课英雄人物叙事范式的内涵、功能及其优化，当代教育理论与实践，2020年，独著；</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both"/>
              <w:textAlignment w:val="auto"/>
              <w:outlineLvl w:val="9"/>
              <w:rPr>
                <w:rFonts w:hint="eastAsia"/>
                <w:spacing w:val="-2"/>
                <w:lang w:val="en-US" w:eastAsia="zh-CN"/>
              </w:rPr>
            </w:pPr>
            <w:r>
              <w:rPr>
                <w:rFonts w:hint="eastAsia"/>
                <w:spacing w:val="-2"/>
                <w:lang w:val="en-US" w:eastAsia="zh-CN"/>
              </w:rPr>
              <w:t>13.翻转课堂：撬动高校思想政治理论课变革的支点，兰州教育学院学报，2018年，独著；</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both"/>
              <w:textAlignment w:val="auto"/>
              <w:outlineLvl w:val="9"/>
              <w:rPr>
                <w:rFonts w:hint="eastAsia"/>
                <w:spacing w:val="-2"/>
                <w:lang w:val="en-US" w:eastAsia="zh-CN"/>
              </w:rPr>
            </w:pPr>
            <w:r>
              <w:rPr>
                <w:rFonts w:hint="eastAsia"/>
                <w:spacing w:val="-2"/>
                <w:lang w:val="en-US" w:eastAsia="zh-CN"/>
              </w:rPr>
              <w:t>14.高职思政课对分课堂模式构建的理念、原则和改进措施，课程教育研究，2021年，独著；</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both"/>
              <w:textAlignment w:val="auto"/>
              <w:outlineLvl w:val="9"/>
              <w:rPr>
                <w:rFonts w:hint="eastAsia"/>
                <w:spacing w:val="-2"/>
                <w:lang w:val="en-US" w:eastAsia="zh-CN"/>
              </w:rPr>
            </w:pPr>
            <w:r>
              <w:rPr>
                <w:rFonts w:hint="eastAsia"/>
                <w:spacing w:val="-2"/>
                <w:lang w:val="en-US" w:eastAsia="zh-CN"/>
              </w:rPr>
              <w:t>15.高校思想政治教育政策执行成效的影响因素与对策，延边教育学院学报，2022年，独著；</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16.职业教育网络意识形态治理的变量与增量，湖南省社会主义学院学报，2020年，排名第二；</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17.马克思主义大众化视域下新时代中国特色社会主义思想的风格特点探析，科教文汇（下旬刊），2019年，排名第二；</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18.高校网络意识形态安全治理的困境、契机与路径，当代教育理论与实践，2019年，排名第二。</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ascii="微软雅黑" w:hAnsi="微软雅黑" w:eastAsia="微软雅黑" w:cs="微软雅黑"/>
                <w:b/>
                <w:bCs/>
                <w:spacing w:val="-2"/>
                <w:lang w:val="en-US" w:eastAsia="zh-CN"/>
              </w:rPr>
            </w:pPr>
            <w:r>
              <w:rPr>
                <w:rFonts w:hint="eastAsia" w:ascii="微软雅黑" w:hAnsi="微软雅黑" w:eastAsia="微软雅黑" w:cs="微软雅黑"/>
                <w:b/>
                <w:bCs/>
                <w:spacing w:val="-2"/>
                <w:lang w:val="en-US" w:eastAsia="zh-CN"/>
              </w:rPr>
              <w:t>著作：</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1.高校思想政治理论课教师教学胜任力研究，研究出版社，23.8万字，2020年，独著；</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2.高校思想政治理论课实践教学创新研究，安徽人民出版社，21.4万字，2022年，合著，排名第二。</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ascii="微软雅黑" w:hAnsi="微软雅黑" w:eastAsia="微软雅黑" w:cs="微软雅黑"/>
                <w:b/>
                <w:bCs/>
                <w:spacing w:val="-2"/>
                <w:lang w:val="en-US" w:eastAsia="zh-CN"/>
              </w:rPr>
            </w:pPr>
            <w:r>
              <w:rPr>
                <w:rFonts w:hint="eastAsia" w:ascii="微软雅黑" w:hAnsi="微软雅黑" w:eastAsia="微软雅黑" w:cs="微软雅黑"/>
                <w:b/>
                <w:bCs/>
                <w:spacing w:val="-2"/>
                <w:lang w:val="en-US" w:eastAsia="zh-CN"/>
              </w:rPr>
              <w:t>课题：</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1.</w:t>
            </w:r>
            <w:r>
              <w:rPr>
                <w:rFonts w:hint="eastAsia" w:ascii="黑体" w:hAnsi="黑体" w:eastAsia="黑体" w:cs="黑体"/>
                <w:b/>
                <w:bCs/>
                <w:spacing w:val="-2"/>
                <w:lang w:val="en-US" w:eastAsia="zh-CN"/>
              </w:rPr>
              <w:t>主持：</w:t>
            </w:r>
            <w:r>
              <w:rPr>
                <w:rFonts w:hint="eastAsia"/>
                <w:spacing w:val="-2"/>
                <w:lang w:val="en-US" w:eastAsia="zh-CN"/>
              </w:rPr>
              <w:t>高校思想政治理论课关于英雄人物的叙事范式研究（</w:t>
            </w:r>
            <w:r>
              <w:rPr>
                <w:rFonts w:hint="eastAsia" w:ascii="黑体" w:hAnsi="黑体" w:eastAsia="黑体" w:cs="黑体"/>
                <w:b/>
                <w:bCs/>
                <w:spacing w:val="-2"/>
                <w:lang w:val="en-US" w:eastAsia="zh-CN"/>
              </w:rPr>
              <w:t>重点课题</w:t>
            </w:r>
            <w:r>
              <w:rPr>
                <w:rFonts w:hint="eastAsia"/>
                <w:b/>
                <w:bCs/>
                <w:spacing w:val="-2"/>
                <w:lang w:val="en-US" w:eastAsia="zh-CN"/>
              </w:rPr>
              <w:t>）</w:t>
            </w:r>
            <w:r>
              <w:rPr>
                <w:rFonts w:hint="eastAsia"/>
                <w:spacing w:val="-2"/>
                <w:lang w:val="en-US" w:eastAsia="zh-CN"/>
              </w:rPr>
              <w:t>，2018年，湖南省社科基金规划办、</w:t>
            </w:r>
            <w:r>
              <w:rPr>
                <w:rFonts w:hint="default"/>
                <w:spacing w:val="-2"/>
                <w:lang w:val="en-US" w:eastAsia="zh-CN"/>
              </w:rPr>
              <w:t> </w:t>
            </w:r>
            <w:r>
              <w:rPr>
                <w:rFonts w:hint="eastAsia"/>
                <w:spacing w:val="-2"/>
                <w:lang w:val="en-US" w:eastAsia="zh-CN"/>
              </w:rPr>
              <w:t>湖南省委教育工委，18A26，</w:t>
            </w:r>
            <w:r>
              <w:rPr>
                <w:rFonts w:hint="eastAsia" w:ascii="黑体" w:hAnsi="黑体" w:eastAsia="黑体" w:cs="黑体"/>
                <w:b/>
                <w:bCs/>
                <w:spacing w:val="-2"/>
                <w:lang w:val="en-US" w:eastAsia="zh-CN"/>
              </w:rPr>
              <w:t>排名第一</w:t>
            </w:r>
            <w:r>
              <w:rPr>
                <w:rFonts w:hint="eastAsia"/>
                <w:spacing w:val="-2"/>
                <w:lang w:val="en-US" w:eastAsia="zh-CN"/>
              </w:rPr>
              <w:t>，2021年结题优秀；</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2.</w:t>
            </w:r>
            <w:r>
              <w:rPr>
                <w:rFonts w:hint="eastAsia" w:ascii="黑体" w:hAnsi="黑体" w:eastAsia="黑体" w:cs="黑体"/>
                <w:b/>
                <w:bCs/>
                <w:spacing w:val="-2"/>
                <w:lang w:val="en-US" w:eastAsia="zh-CN"/>
              </w:rPr>
              <w:t>主持：</w:t>
            </w:r>
            <w:r>
              <w:rPr>
                <w:rFonts w:hint="eastAsia"/>
                <w:spacing w:val="-2"/>
                <w:lang w:val="en-US" w:eastAsia="zh-CN"/>
              </w:rPr>
              <w:t>增强学生获得感导向下高职思政课对分课堂模式的建构与实践，2019年，湖南省教育厅，ZJGB2019125，</w:t>
            </w:r>
            <w:r>
              <w:rPr>
                <w:rFonts w:hint="eastAsia" w:ascii="黑体" w:hAnsi="黑体" w:eastAsia="黑体" w:cs="黑体"/>
                <w:b/>
                <w:bCs/>
                <w:spacing w:val="-2"/>
                <w:lang w:val="en-US" w:eastAsia="zh-CN"/>
              </w:rPr>
              <w:t>排名第一</w:t>
            </w:r>
            <w:r>
              <w:rPr>
                <w:rFonts w:hint="eastAsia"/>
                <w:spacing w:val="-2"/>
                <w:lang w:val="en-US" w:eastAsia="zh-CN"/>
              </w:rPr>
              <w:t>，2022年结题；</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3.</w:t>
            </w:r>
            <w:r>
              <w:rPr>
                <w:rFonts w:hint="eastAsia" w:ascii="黑体" w:hAnsi="黑体" w:eastAsia="黑体" w:cs="黑体"/>
                <w:b/>
                <w:bCs/>
                <w:spacing w:val="-2"/>
                <w:lang w:val="en-US" w:eastAsia="zh-CN"/>
              </w:rPr>
              <w:t>主持：</w:t>
            </w:r>
            <w:r>
              <w:rPr>
                <w:rFonts w:hint="eastAsia"/>
                <w:spacing w:val="-2"/>
                <w:lang w:val="en-US" w:eastAsia="zh-CN"/>
              </w:rPr>
              <w:t>“00后”大学生榜样教育的创新引领研究，2020年，湖南省教育科学规划领导小组办公室，XJK20BDY009，</w:t>
            </w:r>
            <w:r>
              <w:rPr>
                <w:rFonts w:hint="eastAsia" w:ascii="黑体" w:hAnsi="黑体" w:eastAsia="黑体" w:cs="黑体"/>
                <w:b/>
                <w:bCs/>
                <w:spacing w:val="-2"/>
                <w:lang w:val="en-US" w:eastAsia="zh-CN"/>
              </w:rPr>
              <w:t>排名第一</w:t>
            </w:r>
            <w:r>
              <w:rPr>
                <w:rFonts w:hint="eastAsia"/>
                <w:spacing w:val="-2"/>
                <w:lang w:val="en-US" w:eastAsia="zh-CN"/>
              </w:rPr>
              <w:t>，2023年结题；</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4.</w:t>
            </w:r>
            <w:r>
              <w:rPr>
                <w:rFonts w:hint="eastAsia" w:ascii="黑体" w:hAnsi="黑体" w:eastAsia="黑体" w:cs="黑体"/>
                <w:b/>
                <w:bCs/>
                <w:spacing w:val="-2"/>
                <w:lang w:val="en-US" w:eastAsia="zh-CN"/>
              </w:rPr>
              <w:t>主持：</w:t>
            </w:r>
            <w:r>
              <w:rPr>
                <w:rFonts w:hint="eastAsia"/>
                <w:spacing w:val="-2"/>
                <w:lang w:val="en-US" w:eastAsia="zh-CN"/>
              </w:rPr>
              <w:t>高校思想政治教育政策成效评估体系研究，2020年，湖南省社会科学成果评审委员会办公室，XSP21YBC458，</w:t>
            </w:r>
            <w:r>
              <w:rPr>
                <w:rFonts w:hint="eastAsia" w:ascii="黑体" w:hAnsi="黑体" w:eastAsia="黑体" w:cs="黑体"/>
                <w:b/>
                <w:bCs/>
                <w:spacing w:val="-2"/>
                <w:lang w:val="en-US" w:eastAsia="zh-CN"/>
              </w:rPr>
              <w:t>排名第一</w:t>
            </w:r>
            <w:r>
              <w:rPr>
                <w:rFonts w:hint="eastAsia"/>
                <w:spacing w:val="-2"/>
                <w:lang w:val="en-US" w:eastAsia="zh-CN"/>
              </w:rPr>
              <w:t>，2022年结题；</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default"/>
                <w:spacing w:val="-2"/>
                <w:lang w:val="en-US" w:eastAsia="zh-CN"/>
              </w:rPr>
            </w:pPr>
            <w:r>
              <w:rPr>
                <w:rFonts w:hint="eastAsia"/>
                <w:spacing w:val="-2"/>
                <w:lang w:val="en-US" w:eastAsia="zh-CN"/>
              </w:rPr>
              <w:t>5.</w:t>
            </w:r>
            <w:r>
              <w:rPr>
                <w:rFonts w:hint="eastAsia" w:ascii="黑体" w:hAnsi="黑体" w:eastAsia="黑体" w:cs="黑体"/>
                <w:b/>
                <w:bCs/>
                <w:spacing w:val="-2"/>
                <w:lang w:val="en-US" w:eastAsia="zh-CN"/>
              </w:rPr>
              <w:t>主持：</w:t>
            </w:r>
            <w:r>
              <w:rPr>
                <w:rFonts w:hint="eastAsia"/>
                <w:spacing w:val="-2"/>
                <w:lang w:val="en-US" w:eastAsia="zh-CN"/>
              </w:rPr>
              <w:t>湖南省高校高职思政课“微博课堂”网络平台建设研究，湖南省教育厅，13C41，</w:t>
            </w:r>
            <w:r>
              <w:rPr>
                <w:rFonts w:hint="eastAsia" w:ascii="黑体" w:hAnsi="黑体" w:eastAsia="黑体" w:cs="黑体"/>
                <w:b/>
                <w:bCs/>
                <w:spacing w:val="-2"/>
                <w:lang w:val="en-US" w:eastAsia="zh-CN"/>
              </w:rPr>
              <w:t>排名第一</w:t>
            </w:r>
            <w:r>
              <w:rPr>
                <w:rFonts w:hint="eastAsia"/>
                <w:spacing w:val="-2"/>
                <w:lang w:val="en-US" w:eastAsia="zh-CN"/>
              </w:rPr>
              <w:t>，2015年结题；</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6.</w:t>
            </w:r>
            <w:r>
              <w:rPr>
                <w:rFonts w:hint="eastAsia" w:ascii="黑体" w:hAnsi="黑体" w:eastAsia="黑体" w:cs="黑体"/>
                <w:b/>
                <w:bCs/>
                <w:spacing w:val="-2"/>
                <w:lang w:val="en-US" w:eastAsia="zh-CN"/>
              </w:rPr>
              <w:t>主持：</w:t>
            </w:r>
            <w:r>
              <w:rPr>
                <w:rFonts w:hint="eastAsia"/>
                <w:spacing w:val="-2"/>
                <w:lang w:val="en-US" w:eastAsia="zh-CN"/>
              </w:rPr>
              <w:t>“善用大思政”指引下高校概论课程“移动课堂”的建构与实践，2022年，中共湖南省委人才工作领导小组，湘人才发【2021】9号，</w:t>
            </w:r>
            <w:r>
              <w:rPr>
                <w:rFonts w:hint="eastAsia" w:ascii="黑体" w:hAnsi="黑体" w:eastAsia="黑体" w:cs="黑体"/>
                <w:b/>
                <w:bCs/>
                <w:spacing w:val="-2"/>
                <w:lang w:val="en-US" w:eastAsia="zh-CN"/>
              </w:rPr>
              <w:t>排名第一</w:t>
            </w:r>
            <w:r>
              <w:rPr>
                <w:rFonts w:hint="eastAsia"/>
                <w:spacing w:val="-2"/>
                <w:lang w:val="en-US" w:eastAsia="zh-CN"/>
              </w:rPr>
              <w:t>，在研；</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7.</w:t>
            </w:r>
            <w:r>
              <w:rPr>
                <w:rFonts w:hint="eastAsia" w:ascii="黑体" w:hAnsi="黑体" w:eastAsia="黑体" w:cs="黑体"/>
                <w:b/>
                <w:bCs/>
                <w:spacing w:val="-2"/>
                <w:lang w:val="en-US" w:eastAsia="zh-CN"/>
              </w:rPr>
              <w:t>主持：</w:t>
            </w:r>
            <w:r>
              <w:rPr>
                <w:rFonts w:hint="eastAsia"/>
                <w:spacing w:val="-2"/>
                <w:lang w:val="en-US" w:eastAsia="zh-CN"/>
              </w:rPr>
              <w:t>高校“移动”思政课教学范式的系统构建与有效路径研究，2022年，湖南省教育厅，22E21，</w:t>
            </w:r>
            <w:r>
              <w:rPr>
                <w:rFonts w:hint="eastAsia" w:ascii="黑体" w:hAnsi="黑体" w:eastAsia="黑体" w:cs="黑体"/>
                <w:b/>
                <w:bCs/>
                <w:spacing w:val="-2"/>
                <w:lang w:val="en-US" w:eastAsia="zh-CN"/>
              </w:rPr>
              <w:t>排名第一</w:t>
            </w:r>
            <w:r>
              <w:rPr>
                <w:rFonts w:hint="eastAsia"/>
                <w:spacing w:val="-2"/>
                <w:lang w:val="en-US" w:eastAsia="zh-CN"/>
              </w:rPr>
              <w:t>，在研；</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8.</w:t>
            </w:r>
            <w:r>
              <w:rPr>
                <w:rFonts w:hint="eastAsia" w:ascii="黑体" w:hAnsi="黑体" w:eastAsia="黑体" w:cs="黑体"/>
                <w:b/>
                <w:bCs/>
                <w:spacing w:val="-2"/>
                <w:lang w:val="en-US" w:eastAsia="zh-CN"/>
              </w:rPr>
              <w:t>主持：</w:t>
            </w:r>
            <w:r>
              <w:rPr>
                <w:rFonts w:hint="eastAsia"/>
                <w:spacing w:val="-2"/>
                <w:lang w:val="en-US" w:eastAsia="zh-CN"/>
              </w:rPr>
              <w:t>“大思政课”建设中善用社会大课堂的教学创新研究，2022年，湖南省教育厅，ZJGB2022637，</w:t>
            </w:r>
            <w:r>
              <w:rPr>
                <w:rFonts w:hint="eastAsia" w:ascii="黑体" w:hAnsi="黑体" w:eastAsia="黑体" w:cs="黑体"/>
                <w:b/>
                <w:bCs/>
                <w:spacing w:val="-2"/>
                <w:lang w:val="en-US" w:eastAsia="zh-CN"/>
              </w:rPr>
              <w:t>排名第一，</w:t>
            </w:r>
            <w:r>
              <w:rPr>
                <w:rFonts w:hint="eastAsia"/>
                <w:spacing w:val="-2"/>
                <w:lang w:val="en-US" w:eastAsia="zh-CN"/>
              </w:rPr>
              <w:t>在研；</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9.</w:t>
            </w:r>
            <w:r>
              <w:rPr>
                <w:rFonts w:hint="eastAsia" w:ascii="黑体" w:hAnsi="黑体" w:eastAsia="黑体" w:cs="黑体"/>
                <w:b/>
                <w:bCs/>
                <w:spacing w:val="-2"/>
                <w:lang w:val="en-US" w:eastAsia="zh-CN"/>
              </w:rPr>
              <w:t>主持</w:t>
            </w:r>
            <w:r>
              <w:rPr>
                <w:rFonts w:hint="eastAsia"/>
                <w:spacing w:val="-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9.</w:t>
            </w:r>
            <w:r>
              <w:rPr>
                <w:rFonts w:hint="eastAsia" w:ascii="黑体" w:hAnsi="黑体" w:eastAsia="黑体" w:cs="黑体"/>
                <w:b/>
                <w:bCs/>
                <w:spacing w:val="-2"/>
                <w:lang w:val="en-US" w:eastAsia="zh-CN"/>
              </w:rPr>
              <w:t>参与</w:t>
            </w:r>
            <w:r>
              <w:rPr>
                <w:rFonts w:hint="eastAsia"/>
                <w:spacing w:val="-2"/>
                <w:lang w:val="en-US" w:eastAsia="zh-CN"/>
              </w:rPr>
              <w:t>：特色战略：高职院校校企合作长效机制研究（</w:t>
            </w:r>
            <w:r>
              <w:rPr>
                <w:rFonts w:hint="eastAsia" w:ascii="黑体" w:hAnsi="黑体" w:eastAsia="黑体" w:cs="黑体"/>
                <w:b/>
                <w:bCs/>
                <w:spacing w:val="-2"/>
                <w:lang w:val="en-US" w:eastAsia="zh-CN"/>
              </w:rPr>
              <w:t>教育部重点课题</w:t>
            </w:r>
            <w:r>
              <w:rPr>
                <w:rFonts w:hint="eastAsia"/>
                <w:spacing w:val="-2"/>
                <w:lang w:val="en-US" w:eastAsia="zh-CN"/>
              </w:rPr>
              <w:t>），全国教育科学规划领导小组办公室，DJA120303，</w:t>
            </w:r>
            <w:r>
              <w:rPr>
                <w:rFonts w:hint="eastAsia" w:ascii="黑体" w:hAnsi="黑体" w:eastAsia="黑体" w:cs="黑体"/>
                <w:b/>
                <w:bCs/>
                <w:spacing w:val="-2"/>
                <w:lang w:val="en-US" w:eastAsia="zh-CN"/>
              </w:rPr>
              <w:t>排名第五</w:t>
            </w:r>
            <w:r>
              <w:rPr>
                <w:rFonts w:hint="eastAsia"/>
                <w:spacing w:val="-2"/>
                <w:lang w:val="en-US" w:eastAsia="zh-CN"/>
              </w:rPr>
              <w:t>，2018年结题；</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10.</w:t>
            </w:r>
            <w:r>
              <w:rPr>
                <w:rFonts w:hint="eastAsia" w:ascii="黑体" w:hAnsi="黑体" w:eastAsia="黑体" w:cs="黑体"/>
                <w:b/>
                <w:bCs/>
                <w:spacing w:val="-2"/>
                <w:lang w:val="en-US" w:eastAsia="zh-CN"/>
              </w:rPr>
              <w:t>参与</w:t>
            </w:r>
            <w:r>
              <w:rPr>
                <w:rFonts w:hint="eastAsia"/>
                <w:spacing w:val="-2"/>
                <w:lang w:val="en-US" w:eastAsia="zh-CN"/>
              </w:rPr>
              <w:t>：新型职业农民社会主义核心价值观的实践养成机制研究，2018年，中华人民共和国教育部，18YJA7100351，</w:t>
            </w:r>
            <w:r>
              <w:rPr>
                <w:rFonts w:hint="eastAsia" w:ascii="黑体" w:hAnsi="黑体" w:eastAsia="黑体" w:cs="黑体"/>
                <w:b/>
                <w:bCs/>
                <w:spacing w:val="-2"/>
                <w:lang w:val="en-US" w:eastAsia="zh-CN"/>
              </w:rPr>
              <w:t>排名第四</w:t>
            </w:r>
            <w:r>
              <w:rPr>
                <w:rFonts w:hint="eastAsia"/>
                <w:spacing w:val="-2"/>
                <w:lang w:val="en-US" w:eastAsia="zh-CN"/>
              </w:rPr>
              <w:t>，在研；</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11.</w:t>
            </w:r>
            <w:r>
              <w:rPr>
                <w:rFonts w:hint="eastAsia" w:ascii="黑体" w:hAnsi="黑体" w:eastAsia="黑体" w:cs="黑体"/>
                <w:b/>
                <w:bCs/>
                <w:spacing w:val="-2"/>
                <w:lang w:val="en-US" w:eastAsia="zh-CN"/>
              </w:rPr>
              <w:t>参与</w:t>
            </w:r>
            <w:r>
              <w:rPr>
                <w:rFonts w:hint="eastAsia"/>
                <w:spacing w:val="-2"/>
                <w:lang w:val="en-US" w:eastAsia="zh-CN"/>
              </w:rPr>
              <w:t>：“绿色”发展理念视阈下高校生态道德教育研究，2016年，湖南省教育科学规划领导小组办公室，XJK016BDY002，</w:t>
            </w:r>
            <w:r>
              <w:rPr>
                <w:rFonts w:hint="eastAsia" w:ascii="黑体" w:hAnsi="黑体" w:eastAsia="黑体" w:cs="黑体"/>
                <w:b/>
                <w:bCs/>
                <w:spacing w:val="-2"/>
                <w:lang w:val="en-US" w:eastAsia="zh-CN"/>
              </w:rPr>
              <w:t>排名第二</w:t>
            </w:r>
            <w:r>
              <w:rPr>
                <w:rFonts w:hint="eastAsia"/>
                <w:spacing w:val="-2"/>
                <w:lang w:val="en-US" w:eastAsia="zh-CN"/>
              </w:rPr>
              <w:t>，2019年结题；</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ascii="黑体" w:hAnsi="黑体" w:eastAsia="黑体" w:cs="黑体"/>
                <w:b/>
                <w:bCs/>
                <w:spacing w:val="-2"/>
                <w:lang w:val="en-US" w:eastAsia="zh-CN"/>
              </w:rPr>
            </w:pPr>
            <w:r>
              <w:rPr>
                <w:rFonts w:hint="eastAsia"/>
                <w:spacing w:val="-2"/>
                <w:lang w:val="en-US" w:eastAsia="zh-CN"/>
              </w:rPr>
              <w:t>12.</w:t>
            </w:r>
            <w:r>
              <w:rPr>
                <w:rFonts w:hint="eastAsia" w:ascii="黑体" w:hAnsi="黑体" w:eastAsia="黑体" w:cs="黑体"/>
                <w:b/>
                <w:bCs/>
                <w:spacing w:val="-2"/>
                <w:lang w:val="en-US" w:eastAsia="zh-CN"/>
              </w:rPr>
              <w:t>参与</w:t>
            </w:r>
            <w:r>
              <w:rPr>
                <w:rFonts w:hint="eastAsia"/>
                <w:spacing w:val="-2"/>
                <w:lang w:val="en-US" w:eastAsia="zh-CN"/>
              </w:rPr>
              <w:t>：身份秩序视域下农民工的道德实践养成问题研究，湖南省哲学社会科学规划基金办公室，14YBB038，</w:t>
            </w:r>
            <w:r>
              <w:rPr>
                <w:rFonts w:hint="eastAsia" w:ascii="黑体" w:hAnsi="黑体" w:eastAsia="黑体" w:cs="黑体"/>
                <w:b/>
                <w:bCs/>
                <w:spacing w:val="-2"/>
                <w:lang w:val="en-US" w:eastAsia="zh-CN"/>
              </w:rPr>
              <w:t>排名第二</w:t>
            </w:r>
            <w:r>
              <w:rPr>
                <w:rFonts w:hint="eastAsia"/>
                <w:spacing w:val="-2"/>
                <w:lang w:val="en-US" w:eastAsia="zh-CN"/>
              </w:rPr>
              <w:t>，</w:t>
            </w:r>
            <w:r>
              <w:rPr>
                <w:rFonts w:hint="eastAsia" w:ascii="黑体" w:hAnsi="黑体" w:eastAsia="黑体" w:cs="黑体"/>
                <w:b/>
                <w:bCs/>
                <w:spacing w:val="-2"/>
                <w:lang w:val="en-US" w:eastAsia="zh-CN"/>
              </w:rPr>
              <w:t>2019年结题；</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13.</w:t>
            </w:r>
            <w:r>
              <w:rPr>
                <w:rFonts w:hint="eastAsia" w:ascii="黑体" w:hAnsi="黑体" w:eastAsia="黑体" w:cs="黑体"/>
                <w:b/>
                <w:bCs/>
                <w:spacing w:val="-2"/>
                <w:lang w:val="en-US" w:eastAsia="zh-CN"/>
              </w:rPr>
              <w:t>参与</w:t>
            </w:r>
            <w:r>
              <w:rPr>
                <w:rFonts w:hint="eastAsia"/>
                <w:spacing w:val="-2"/>
                <w:lang w:val="en-US" w:eastAsia="zh-CN"/>
              </w:rPr>
              <w:t>：高职思政课开放课堂的生态化构建研究，2016年，湖南省社科基金规划办、湖南省委教育工委，16B25，</w:t>
            </w:r>
            <w:r>
              <w:rPr>
                <w:rFonts w:hint="eastAsia" w:ascii="黑体" w:hAnsi="黑体" w:eastAsia="黑体" w:cs="黑体"/>
                <w:b/>
                <w:bCs/>
                <w:spacing w:val="-2"/>
                <w:lang w:val="en-US" w:eastAsia="zh-CN"/>
              </w:rPr>
              <w:t>排名第二</w:t>
            </w:r>
            <w:r>
              <w:rPr>
                <w:rFonts w:hint="eastAsia"/>
                <w:spacing w:val="-2"/>
                <w:lang w:val="en-US" w:eastAsia="zh-CN"/>
              </w:rPr>
              <w:t>，2018年结题优秀；</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14.</w:t>
            </w:r>
            <w:r>
              <w:rPr>
                <w:rFonts w:hint="eastAsia" w:ascii="黑体" w:hAnsi="黑体" w:eastAsia="黑体" w:cs="黑体"/>
                <w:b/>
                <w:bCs/>
                <w:spacing w:val="-2"/>
                <w:lang w:val="en-US" w:eastAsia="zh-CN"/>
              </w:rPr>
              <w:t>参与</w:t>
            </w:r>
            <w:r>
              <w:rPr>
                <w:rFonts w:hint="eastAsia"/>
                <w:spacing w:val="-2"/>
                <w:lang w:val="en-US" w:eastAsia="zh-CN"/>
              </w:rPr>
              <w:t>：MOOCS时代高校就业创业指导课程建设研究，湖南省教育科学规划领导小组办公室，XJK014BJC001，</w:t>
            </w:r>
            <w:r>
              <w:rPr>
                <w:rFonts w:hint="eastAsia" w:ascii="黑体" w:hAnsi="黑体" w:eastAsia="黑体" w:cs="黑体"/>
                <w:b/>
                <w:bCs/>
                <w:spacing w:val="-2"/>
                <w:lang w:val="en-US" w:eastAsia="zh-CN"/>
              </w:rPr>
              <w:t>排名第二</w:t>
            </w:r>
            <w:r>
              <w:rPr>
                <w:rFonts w:hint="eastAsia"/>
                <w:spacing w:val="-2"/>
                <w:lang w:val="en-US" w:eastAsia="zh-CN"/>
              </w:rPr>
              <w:t>，</w:t>
            </w:r>
            <w:r>
              <w:rPr>
                <w:rFonts w:hint="eastAsia" w:ascii="黑体" w:hAnsi="黑体" w:eastAsia="黑体" w:cs="黑体"/>
                <w:b/>
                <w:bCs/>
                <w:spacing w:val="-2"/>
                <w:lang w:val="en-US" w:eastAsia="zh-CN"/>
              </w:rPr>
              <w:t>2018年结题；</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15.</w:t>
            </w:r>
            <w:r>
              <w:rPr>
                <w:rFonts w:hint="eastAsia" w:ascii="黑体" w:hAnsi="黑体" w:eastAsia="黑体" w:cs="黑体"/>
                <w:b/>
                <w:bCs/>
                <w:spacing w:val="-2"/>
                <w:lang w:val="en-US" w:eastAsia="zh-CN"/>
              </w:rPr>
              <w:t>参与</w:t>
            </w:r>
            <w:r>
              <w:rPr>
                <w:rFonts w:hint="eastAsia"/>
                <w:spacing w:val="-2"/>
                <w:lang w:val="en-US" w:eastAsia="zh-CN"/>
              </w:rPr>
              <w:t>：高职思想政治理论课课堂话语质量提升路径研究，2019年，湖南省教育厅，19E20，</w:t>
            </w:r>
            <w:r>
              <w:rPr>
                <w:rFonts w:hint="eastAsia" w:ascii="黑体" w:hAnsi="黑体" w:eastAsia="黑体" w:cs="黑体"/>
                <w:b/>
                <w:bCs/>
                <w:spacing w:val="-2"/>
                <w:lang w:val="en-US" w:eastAsia="zh-CN"/>
              </w:rPr>
              <w:t>排名第二</w:t>
            </w:r>
            <w:r>
              <w:rPr>
                <w:rFonts w:hint="eastAsia"/>
                <w:spacing w:val="-2"/>
                <w:lang w:val="en-US" w:eastAsia="zh-CN"/>
              </w:rPr>
              <w:t>，2022年结题；</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16.</w:t>
            </w:r>
            <w:r>
              <w:rPr>
                <w:rFonts w:hint="eastAsia" w:ascii="黑体" w:hAnsi="黑体" w:eastAsia="黑体" w:cs="黑体"/>
                <w:b/>
                <w:bCs/>
                <w:spacing w:val="-2"/>
                <w:lang w:val="en-US" w:eastAsia="zh-CN"/>
              </w:rPr>
              <w:t>参与</w:t>
            </w:r>
            <w:r>
              <w:rPr>
                <w:rFonts w:hint="eastAsia"/>
                <w:spacing w:val="-2"/>
                <w:lang w:val="en-US" w:eastAsia="zh-CN"/>
              </w:rPr>
              <w:t>：湖南省高校思想政治工作名师工作室建设项目“刘应君高校思政课名师工作室”，2019，湖南省教育厅，19GG46，</w:t>
            </w:r>
            <w:r>
              <w:rPr>
                <w:rFonts w:hint="eastAsia" w:ascii="黑体" w:hAnsi="黑体" w:eastAsia="黑体" w:cs="黑体"/>
                <w:b/>
                <w:bCs/>
                <w:spacing w:val="-2"/>
                <w:lang w:val="en-US" w:eastAsia="zh-CN"/>
              </w:rPr>
              <w:t>排名第二</w:t>
            </w:r>
            <w:r>
              <w:rPr>
                <w:rFonts w:hint="eastAsia"/>
                <w:spacing w:val="-2"/>
                <w:lang w:val="en-US" w:eastAsia="zh-CN"/>
              </w:rPr>
              <w:t>，2022年结题；</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17.</w:t>
            </w:r>
            <w:r>
              <w:rPr>
                <w:rFonts w:hint="eastAsia" w:ascii="黑体" w:hAnsi="黑体" w:eastAsia="黑体" w:cs="黑体"/>
                <w:b/>
                <w:bCs/>
                <w:spacing w:val="-2"/>
                <w:lang w:val="en-US" w:eastAsia="zh-CN"/>
              </w:rPr>
              <w:t>参与</w:t>
            </w:r>
            <w:r>
              <w:rPr>
                <w:rFonts w:hint="eastAsia"/>
                <w:spacing w:val="-2"/>
                <w:lang w:val="en-US" w:eastAsia="zh-CN"/>
              </w:rPr>
              <w:t>：培根铸魂导引下打造高职思政“金课”的路径创新研究，2019年，湖南省教育厅，19C50，</w:t>
            </w:r>
            <w:r>
              <w:rPr>
                <w:rFonts w:hint="eastAsia" w:ascii="黑体" w:hAnsi="黑体" w:eastAsia="黑体" w:cs="黑体"/>
                <w:b/>
                <w:bCs/>
                <w:spacing w:val="-2"/>
                <w:lang w:val="en-US" w:eastAsia="zh-CN"/>
              </w:rPr>
              <w:t>排名第二</w:t>
            </w:r>
            <w:r>
              <w:rPr>
                <w:rFonts w:hint="eastAsia"/>
                <w:spacing w:val="-2"/>
                <w:lang w:val="en-US" w:eastAsia="zh-CN"/>
              </w:rPr>
              <w:t>，2021年结题；</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18.</w:t>
            </w:r>
            <w:r>
              <w:rPr>
                <w:rFonts w:hint="eastAsia" w:ascii="黑体" w:hAnsi="黑体" w:eastAsia="黑体" w:cs="黑体"/>
                <w:b/>
                <w:bCs/>
                <w:spacing w:val="-2"/>
                <w:lang w:val="en-US" w:eastAsia="zh-CN"/>
              </w:rPr>
              <w:t>参与</w:t>
            </w:r>
            <w:r>
              <w:rPr>
                <w:rFonts w:hint="eastAsia"/>
                <w:spacing w:val="-2"/>
                <w:lang w:val="en-US" w:eastAsia="zh-CN"/>
              </w:rPr>
              <w:t>：信息类高职院校网络舆论生态及其治理策略研究，2017年，湖南省教育科学规划领导小组办公室，XJK17BZY011，</w:t>
            </w:r>
            <w:r>
              <w:rPr>
                <w:rFonts w:hint="eastAsia" w:ascii="黑体" w:hAnsi="黑体" w:eastAsia="黑体" w:cs="黑体"/>
                <w:b/>
                <w:bCs/>
                <w:spacing w:val="-2"/>
                <w:lang w:val="en-US" w:eastAsia="zh-CN"/>
              </w:rPr>
              <w:t>排名第二</w:t>
            </w:r>
            <w:r>
              <w:rPr>
                <w:rFonts w:hint="eastAsia"/>
                <w:spacing w:val="-2"/>
                <w:lang w:val="en-US" w:eastAsia="zh-CN"/>
              </w:rPr>
              <w:t>，2023年结题；</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19.</w:t>
            </w:r>
            <w:r>
              <w:rPr>
                <w:rFonts w:hint="eastAsia" w:ascii="黑体" w:hAnsi="黑体" w:eastAsia="黑体" w:cs="黑体"/>
                <w:b/>
                <w:bCs/>
                <w:spacing w:val="-2"/>
                <w:lang w:val="en-US" w:eastAsia="zh-CN"/>
              </w:rPr>
              <w:t>参与</w:t>
            </w:r>
            <w:r>
              <w:rPr>
                <w:rFonts w:hint="eastAsia"/>
                <w:spacing w:val="-2"/>
                <w:lang w:val="en-US" w:eastAsia="zh-CN"/>
              </w:rPr>
              <w:t>：开放大学视域下网络意识形态安全治理策略研究</w:t>
            </w:r>
            <w:r>
              <w:rPr>
                <w:rFonts w:hint="eastAsia"/>
                <w:spacing w:val="-2"/>
                <w:lang w:val="en-US" w:eastAsia="zh-CN"/>
              </w:rPr>
              <w:tab/>
            </w:r>
            <w:r>
              <w:rPr>
                <w:rFonts w:hint="eastAsia"/>
                <w:spacing w:val="-2"/>
                <w:lang w:val="en-US" w:eastAsia="zh-CN"/>
              </w:rPr>
              <w:t>，2017年，湖南省社会科学成果评审委员会办公室，XSP18YBC161，</w:t>
            </w:r>
            <w:r>
              <w:rPr>
                <w:rFonts w:hint="eastAsia" w:ascii="黑体" w:hAnsi="黑体" w:eastAsia="黑体" w:cs="黑体"/>
                <w:b/>
                <w:bCs/>
                <w:spacing w:val="-2"/>
                <w:lang w:val="en-US" w:eastAsia="zh-CN"/>
              </w:rPr>
              <w:t>排名第二</w:t>
            </w:r>
            <w:r>
              <w:rPr>
                <w:rFonts w:hint="eastAsia"/>
                <w:spacing w:val="-2"/>
                <w:lang w:val="en-US" w:eastAsia="zh-CN"/>
              </w:rPr>
              <w:t>，2022年结题；</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20.</w:t>
            </w:r>
            <w:r>
              <w:rPr>
                <w:rFonts w:hint="eastAsia" w:ascii="黑体" w:hAnsi="黑体" w:eastAsia="黑体" w:cs="黑体"/>
                <w:b/>
                <w:bCs/>
                <w:spacing w:val="-2"/>
                <w:lang w:val="en-US" w:eastAsia="zh-CN"/>
              </w:rPr>
              <w:t>参与</w:t>
            </w:r>
            <w:r>
              <w:rPr>
                <w:rFonts w:hint="eastAsia"/>
                <w:spacing w:val="-2"/>
                <w:lang w:val="en-US" w:eastAsia="zh-CN"/>
              </w:rPr>
              <w:t>：乡村振兴背景下农民生态道德教育研究，2021年，湖南省社会科学成果评审委员会办公室，XSP22YBC184，</w:t>
            </w:r>
            <w:r>
              <w:rPr>
                <w:rFonts w:hint="eastAsia" w:ascii="黑体" w:hAnsi="黑体" w:eastAsia="黑体" w:cs="黑体"/>
                <w:b/>
                <w:bCs/>
                <w:spacing w:val="-2"/>
                <w:lang w:val="en-US" w:eastAsia="zh-CN"/>
              </w:rPr>
              <w:t>排名第三</w:t>
            </w:r>
            <w:r>
              <w:rPr>
                <w:rFonts w:hint="eastAsia"/>
                <w:spacing w:val="-2"/>
                <w:lang w:val="en-US" w:eastAsia="zh-CN"/>
              </w:rPr>
              <w:t>，在研；</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21.</w:t>
            </w:r>
            <w:r>
              <w:rPr>
                <w:rFonts w:hint="eastAsia" w:ascii="黑体" w:hAnsi="黑体" w:eastAsia="黑体" w:cs="黑体"/>
                <w:b/>
                <w:bCs/>
                <w:spacing w:val="-2"/>
                <w:lang w:val="en-US" w:eastAsia="zh-CN"/>
              </w:rPr>
              <w:t>参与</w:t>
            </w:r>
            <w:r>
              <w:rPr>
                <w:rFonts w:hint="eastAsia"/>
                <w:spacing w:val="-2"/>
                <w:lang w:val="en-US" w:eastAsia="zh-CN"/>
              </w:rPr>
              <w:t>：短视频时代大学生讲好湖南红色故事的有效叙事策略研究，2022年，湖南省教育厅，22C55，</w:t>
            </w:r>
            <w:r>
              <w:rPr>
                <w:rFonts w:hint="eastAsia" w:ascii="黑体" w:hAnsi="黑体" w:eastAsia="黑体" w:cs="黑体"/>
                <w:b/>
                <w:bCs/>
                <w:spacing w:val="-2"/>
                <w:lang w:val="en-US" w:eastAsia="zh-CN"/>
              </w:rPr>
              <w:t>排名第二</w:t>
            </w:r>
            <w:r>
              <w:rPr>
                <w:rFonts w:hint="eastAsia"/>
                <w:spacing w:val="-2"/>
                <w:lang w:val="en-US" w:eastAsia="zh-CN"/>
              </w:rPr>
              <w:t>，在研；</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22.</w:t>
            </w:r>
            <w:r>
              <w:rPr>
                <w:rFonts w:hint="eastAsia" w:ascii="黑体" w:hAnsi="黑体" w:eastAsia="黑体" w:cs="黑体"/>
                <w:b/>
                <w:bCs/>
                <w:spacing w:val="-2"/>
                <w:lang w:val="en-US" w:eastAsia="zh-CN"/>
              </w:rPr>
              <w:t>参与</w:t>
            </w:r>
            <w:r>
              <w:rPr>
                <w:rFonts w:hint="eastAsia"/>
                <w:spacing w:val="-2"/>
                <w:lang w:val="en-US" w:eastAsia="zh-CN"/>
              </w:rPr>
              <w:t>：“青鸟行动”—传承红色基因实践育人工程，2019年，19JP044，湖南省教育厅，</w:t>
            </w:r>
            <w:r>
              <w:rPr>
                <w:rFonts w:hint="eastAsia" w:ascii="黑体" w:hAnsi="黑体" w:eastAsia="黑体" w:cs="黑体"/>
                <w:b/>
                <w:bCs/>
                <w:spacing w:val="-2"/>
                <w:lang w:val="en-US" w:eastAsia="zh-CN"/>
              </w:rPr>
              <w:t>排名第二</w:t>
            </w:r>
            <w:r>
              <w:rPr>
                <w:rFonts w:hint="eastAsia"/>
                <w:spacing w:val="-2"/>
                <w:lang w:val="en-US" w:eastAsia="zh-CN"/>
              </w:rPr>
              <w:t>，2022年结题；</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23.</w:t>
            </w:r>
            <w:r>
              <w:rPr>
                <w:rFonts w:hint="eastAsia" w:ascii="黑体" w:hAnsi="黑体" w:eastAsia="黑体" w:cs="黑体"/>
                <w:b/>
                <w:bCs/>
                <w:spacing w:val="-2"/>
                <w:lang w:val="en-US" w:eastAsia="zh-CN"/>
              </w:rPr>
              <w:t>参与</w:t>
            </w:r>
            <w:r>
              <w:rPr>
                <w:rFonts w:hint="eastAsia"/>
                <w:spacing w:val="-2"/>
                <w:lang w:val="en-US" w:eastAsia="zh-CN"/>
              </w:rPr>
              <w:t>：“大思政课”视阈下高校思政教师课程能力标准体系研究，2022年，湖南省社会科学成果评审委员会办公室，XSP2023FXZ022，</w:t>
            </w:r>
            <w:r>
              <w:rPr>
                <w:rFonts w:hint="eastAsia" w:ascii="黑体" w:hAnsi="黑体" w:eastAsia="黑体" w:cs="黑体"/>
                <w:b/>
                <w:bCs/>
                <w:spacing w:val="-2"/>
                <w:lang w:val="en-US" w:eastAsia="zh-CN"/>
              </w:rPr>
              <w:t>排名第三</w:t>
            </w:r>
            <w:r>
              <w:rPr>
                <w:rFonts w:hint="eastAsia"/>
                <w:spacing w:val="-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24.</w:t>
            </w:r>
            <w:r>
              <w:rPr>
                <w:rFonts w:hint="eastAsia" w:ascii="黑体" w:hAnsi="黑体" w:eastAsia="黑体" w:cs="黑体"/>
                <w:b/>
                <w:bCs/>
                <w:spacing w:val="-2"/>
                <w:lang w:val="en-US" w:eastAsia="zh-CN"/>
              </w:rPr>
              <w:t>参与</w:t>
            </w:r>
            <w:r>
              <w:rPr>
                <w:rFonts w:hint="eastAsia"/>
                <w:spacing w:val="-2"/>
                <w:lang w:val="en-US" w:eastAsia="zh-CN"/>
              </w:rPr>
              <w:t>：国家认同视域下大学生中华民族共同体意识教育研究，2023年，湖南省教育厅，23A73，</w:t>
            </w:r>
            <w:r>
              <w:rPr>
                <w:rFonts w:hint="eastAsia" w:ascii="黑体" w:hAnsi="黑体" w:eastAsia="黑体" w:cs="黑体"/>
                <w:b/>
                <w:bCs/>
                <w:spacing w:val="-2"/>
                <w:lang w:val="en-US" w:eastAsia="zh-CN"/>
              </w:rPr>
              <w:t>排名第三</w:t>
            </w:r>
            <w:r>
              <w:rPr>
                <w:rFonts w:hint="eastAsia"/>
                <w:spacing w:val="-2"/>
                <w:lang w:val="en-US" w:eastAsia="zh-CN"/>
              </w:rPr>
              <w:t>，在研；</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25.基于VR平台的高校思政课“虚实一体”实践教学模式研究，2023年，湖南省教育厅，23D25，</w:t>
            </w:r>
            <w:r>
              <w:rPr>
                <w:rFonts w:hint="eastAsia" w:ascii="黑体" w:hAnsi="黑体" w:eastAsia="黑体" w:cs="黑体"/>
                <w:b/>
                <w:bCs/>
                <w:spacing w:val="-2"/>
                <w:lang w:val="en-US" w:eastAsia="zh-CN"/>
              </w:rPr>
              <w:t>排名第三</w:t>
            </w:r>
            <w:r>
              <w:rPr>
                <w:rFonts w:hint="eastAsia"/>
                <w:spacing w:val="-2"/>
                <w:lang w:val="en-US" w:eastAsia="zh-CN"/>
              </w:rPr>
              <w:t>，在研；</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26.</w:t>
            </w:r>
            <w:r>
              <w:rPr>
                <w:rFonts w:hint="eastAsia" w:ascii="黑体" w:hAnsi="黑体" w:eastAsia="黑体" w:cs="黑体"/>
                <w:b/>
                <w:bCs/>
                <w:spacing w:val="-2"/>
                <w:lang w:val="en-US" w:eastAsia="zh-CN"/>
              </w:rPr>
              <w:t>参与</w:t>
            </w:r>
            <w:r>
              <w:rPr>
                <w:rFonts w:hint="eastAsia"/>
                <w:spacing w:val="-2"/>
                <w:lang w:val="en-US" w:eastAsia="zh-CN"/>
              </w:rPr>
              <w:t>：基于学生自我体验的高职教学诊断与改进系统构建研究，2017年，湖南省哲学社会科学规划基金办公室，XSJ17B42，</w:t>
            </w:r>
            <w:r>
              <w:rPr>
                <w:rFonts w:hint="eastAsia" w:ascii="黑体" w:hAnsi="黑体" w:eastAsia="黑体" w:cs="黑体"/>
                <w:b/>
                <w:bCs/>
                <w:spacing w:val="-2"/>
                <w:lang w:val="en-US" w:eastAsia="zh-CN"/>
              </w:rPr>
              <w:t>排名第五，</w:t>
            </w:r>
            <w:r>
              <w:rPr>
                <w:rFonts w:hint="eastAsia"/>
                <w:spacing w:val="-2"/>
                <w:lang w:val="en-US" w:eastAsia="zh-CN"/>
              </w:rPr>
              <w:t>2021年结题；</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default"/>
                <w:spacing w:val="-2"/>
                <w:lang w:val="en-US" w:eastAsia="zh-CN"/>
              </w:rPr>
            </w:pPr>
            <w:r>
              <w:rPr>
                <w:rFonts w:hint="eastAsia"/>
                <w:spacing w:val="-2"/>
                <w:lang w:val="en-US" w:eastAsia="zh-CN"/>
              </w:rPr>
              <w:t>27.</w:t>
            </w:r>
            <w:r>
              <w:rPr>
                <w:rFonts w:hint="eastAsia" w:ascii="黑体" w:hAnsi="黑体" w:eastAsia="黑体" w:cs="黑体"/>
                <w:b/>
                <w:bCs/>
                <w:spacing w:val="-2"/>
                <w:lang w:val="en-US" w:eastAsia="zh-CN"/>
              </w:rPr>
              <w:t>参与</w:t>
            </w:r>
            <w:r>
              <w:rPr>
                <w:rFonts w:hint="eastAsia"/>
                <w:spacing w:val="-2"/>
                <w:lang w:val="en-US" w:eastAsia="zh-CN"/>
              </w:rPr>
              <w:t>：基于Moodle平台的高职思政课网络辅助教学系统开发与应用研究，湖南省社会科学规划办公室、中共湖南省委教育工委宣传部，12B27，</w:t>
            </w:r>
            <w:r>
              <w:rPr>
                <w:rFonts w:hint="eastAsia" w:ascii="黑体" w:hAnsi="黑体" w:eastAsia="黑体" w:cs="黑体"/>
                <w:b/>
                <w:bCs/>
                <w:spacing w:val="-2"/>
                <w:lang w:val="en-US" w:eastAsia="zh-CN"/>
              </w:rPr>
              <w:t>排名第六，2015年结题</w:t>
            </w:r>
            <w:r>
              <w:rPr>
                <w:rFonts w:hint="eastAsia"/>
                <w:spacing w:val="-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28.</w:t>
            </w:r>
            <w:r>
              <w:rPr>
                <w:rFonts w:hint="eastAsia" w:ascii="黑体" w:hAnsi="黑体" w:eastAsia="黑体" w:cs="黑体"/>
                <w:b/>
                <w:bCs/>
                <w:spacing w:val="-2"/>
                <w:lang w:val="en-US" w:eastAsia="zh-CN"/>
              </w:rPr>
              <w:t>参与</w:t>
            </w:r>
            <w:r>
              <w:rPr>
                <w:rFonts w:hint="eastAsia"/>
                <w:spacing w:val="-2"/>
                <w:lang w:val="en-US" w:eastAsia="zh-CN"/>
              </w:rPr>
              <w:t>：以“大思政课”视野推动高校思政课虚拟现实教学改革研究，2023年，湖南省教育厅，23B04，</w:t>
            </w:r>
            <w:r>
              <w:rPr>
                <w:rFonts w:hint="eastAsia" w:ascii="黑体" w:hAnsi="黑体" w:eastAsia="黑体" w:cs="黑体"/>
                <w:b/>
                <w:bCs/>
                <w:spacing w:val="-2"/>
                <w:lang w:val="en-US" w:eastAsia="zh-CN"/>
              </w:rPr>
              <w:t>排名第二</w:t>
            </w:r>
            <w:r>
              <w:rPr>
                <w:rFonts w:hint="eastAsia"/>
                <w:spacing w:val="-2"/>
                <w:lang w:val="en-US" w:eastAsia="zh-CN"/>
              </w:rPr>
              <w:t>，在研。</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ascii="微软雅黑" w:hAnsi="微软雅黑" w:eastAsia="微软雅黑" w:cs="微软雅黑"/>
                <w:b/>
                <w:bCs/>
                <w:spacing w:val="-2"/>
                <w:lang w:val="en-US" w:eastAsia="zh-CN"/>
              </w:rPr>
            </w:pPr>
            <w:r>
              <w:rPr>
                <w:rFonts w:hint="eastAsia" w:ascii="微软雅黑" w:hAnsi="微软雅黑" w:eastAsia="微软雅黑" w:cs="微软雅黑"/>
                <w:b/>
                <w:bCs/>
                <w:spacing w:val="-2"/>
                <w:lang w:val="en-US" w:eastAsia="zh-CN"/>
              </w:rPr>
              <w:t>科研成果转化：</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1.实用新型专利：一种具有PPT投影功能的隐藏式会议桌，2022年，国家知识产权局，ZL202221155563.4，主持，排名第一，完成；</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2.实用新型专利：一种思想政治教育展板架，2017年，国家知识产权局，ZL201621206125.0，参与，排名第二，完成；</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default"/>
                <w:spacing w:val="-2"/>
                <w:lang w:val="en-US" w:eastAsia="zh-CN"/>
              </w:rPr>
            </w:pPr>
            <w:r>
              <w:rPr>
                <w:rFonts w:hint="eastAsia"/>
                <w:spacing w:val="-2"/>
                <w:lang w:val="en-US" w:eastAsia="zh-CN"/>
              </w:rPr>
              <w:t>3.实用新型专利：一种教学投影仪智能支架，2023年，国家知识产权局，ZL20222333624.8，参与，排名第二，完成；</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4.软著：马克思主义理论课程自主学习培训平台V1.0，2021年，中华人民共和国国家版权局，2021SR1363185，主持，完成；</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eastAsia"/>
                <w:spacing w:val="-2"/>
                <w:lang w:val="en-US" w:eastAsia="zh-CN"/>
              </w:rPr>
            </w:pPr>
            <w:r>
              <w:rPr>
                <w:rFonts w:hint="eastAsia"/>
                <w:spacing w:val="-2"/>
                <w:lang w:val="en-US" w:eastAsia="zh-CN"/>
              </w:rPr>
              <w:t>5.软著：马克思主义理论课程资源共享平台V1.0，2021年，中华人民共和国国家版权局，2021SR1370017，主持，完成。</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1"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vAlign w:val="center"/>
          </w:tcPr>
          <w:p>
            <w:pPr>
              <w:ind w:firstLine="420" w:firstLineChars="200"/>
              <w:jc w:val="both"/>
              <w:rPr>
                <w:rFonts w:hint="default"/>
                <w:vertAlign w:val="baseline"/>
                <w:lang w:val="en-US" w:eastAsia="zh-CN"/>
              </w:rPr>
            </w:pPr>
            <w:r>
              <w:rPr>
                <w:rFonts w:hint="eastAsia"/>
                <w:vertAlign w:val="baseline"/>
                <w:lang w:val="en-US" w:eastAsia="zh-CN"/>
              </w:rPr>
              <w:t>无</w:t>
            </w:r>
          </w:p>
        </w:tc>
        <w:tc>
          <w:tcPr>
            <w:tcW w:w="644" w:type="dxa"/>
            <w:vAlign w:val="top"/>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七、学术影响和荣誉</w:t>
            </w:r>
          </w:p>
        </w:tc>
        <w:tc>
          <w:tcPr>
            <w:tcW w:w="1189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outlineLvl w:val="9"/>
              <w:rPr>
                <w:rFonts w:hint="eastAsia"/>
                <w:vertAlign w:val="baseline"/>
                <w:lang w:val="en-US" w:eastAsia="zh-CN"/>
              </w:rPr>
            </w:pPr>
            <w:r>
              <w:rPr>
                <w:rFonts w:hint="eastAsia"/>
                <w:vertAlign w:val="baseline"/>
                <w:lang w:val="en-US" w:eastAsia="zh-CN"/>
              </w:rPr>
              <w:t>1.</w:t>
            </w:r>
            <w:r>
              <w:rPr>
                <w:rFonts w:hint="eastAsia" w:ascii="Times New Roman" w:hAnsi="Times New Roman" w:eastAsia="宋体" w:cs="Times New Roman"/>
                <w:spacing w:val="-2"/>
                <w:lang w:val="en-US" w:eastAsia="zh-CN"/>
              </w:rPr>
              <w:t>参加2022年湖南省大中专学生志愿者暑期文化科技卫生“三下乡”社会实践活动被评为</w:t>
            </w:r>
            <w:r>
              <w:rPr>
                <w:rFonts w:hint="eastAsia" w:ascii="黑体" w:hAnsi="黑体" w:eastAsia="黑体" w:cs="黑体"/>
                <w:b/>
                <w:bCs/>
                <w:vertAlign w:val="baseline"/>
                <w:lang w:val="en-US" w:eastAsia="zh-CN"/>
              </w:rPr>
              <w:t>“‘三下乡’优秀指导者”</w:t>
            </w:r>
            <w:r>
              <w:rPr>
                <w:rFonts w:hint="eastAsia" w:ascii="Times New Roman" w:hAnsi="Times New Roman" w:eastAsia="宋体" w:cs="Times New Roman"/>
                <w:spacing w:val="-2"/>
                <w:lang w:val="en-US" w:eastAsia="zh-CN"/>
              </w:rPr>
              <w:t>，共青团湖南省委学校部，2022年；</w:t>
            </w:r>
          </w:p>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宋体" w:cs="Times New Roman"/>
                <w:spacing w:val="-2"/>
                <w:lang w:val="en-US" w:eastAsia="zh-CN"/>
              </w:rPr>
            </w:pPr>
            <w:r>
              <w:rPr>
                <w:rFonts w:hint="eastAsia"/>
                <w:vertAlign w:val="baseline"/>
                <w:lang w:val="en-US" w:eastAsia="zh-CN"/>
              </w:rPr>
              <w:t>2.2020年学校线上教学优秀案例</w:t>
            </w:r>
            <w:r>
              <w:rPr>
                <w:rFonts w:hint="eastAsia" w:ascii="黑体" w:hAnsi="黑体" w:eastAsia="黑体" w:cs="黑体"/>
                <w:b/>
                <w:bCs/>
                <w:vertAlign w:val="baseline"/>
                <w:lang w:val="en-US" w:eastAsia="zh-CN"/>
              </w:rPr>
              <w:t>一等奖</w:t>
            </w:r>
            <w:r>
              <w:rPr>
                <w:rFonts w:hint="eastAsia" w:ascii="宋体" w:hAnsi="宋体" w:eastAsia="宋体" w:cs="宋体"/>
                <w:b/>
                <w:bCs/>
                <w:vertAlign w:val="baseline"/>
                <w:lang w:val="en-US" w:eastAsia="zh-CN"/>
              </w:rPr>
              <w:t>，排名第二</w:t>
            </w:r>
            <w:r>
              <w:rPr>
                <w:rFonts w:hint="eastAsia"/>
                <w:vertAlign w:val="baseline"/>
                <w:lang w:val="en-US" w:eastAsia="zh-CN"/>
              </w:rPr>
              <w:t>，湖南网络工程职业学院，2020年；</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outlineLvl w:val="9"/>
              <w:rPr>
                <w:rFonts w:hint="eastAsia" w:ascii="Times New Roman" w:hAnsi="Times New Roman" w:eastAsia="宋体" w:cs="Times New Roman"/>
                <w:spacing w:val="-2"/>
                <w:lang w:val="en-US" w:eastAsia="zh-CN"/>
              </w:rPr>
            </w:pPr>
            <w:r>
              <w:rPr>
                <w:rFonts w:hint="eastAsia" w:ascii="Times New Roman" w:hAnsi="Times New Roman" w:eastAsia="宋体" w:cs="Times New Roman"/>
                <w:spacing w:val="-2"/>
                <w:lang w:val="en-US" w:eastAsia="zh-CN"/>
              </w:rPr>
              <w:t>3.2018年年度考核被评为</w:t>
            </w:r>
            <w:r>
              <w:rPr>
                <w:rFonts w:hint="eastAsia" w:ascii="黑体" w:hAnsi="黑体" w:eastAsia="黑体" w:cs="黑体"/>
                <w:b/>
                <w:bCs/>
                <w:vertAlign w:val="baseline"/>
                <w:lang w:val="en-US" w:eastAsia="zh-CN"/>
              </w:rPr>
              <w:t>优秀等次</w:t>
            </w:r>
            <w:r>
              <w:rPr>
                <w:rFonts w:hint="eastAsia" w:ascii="Times New Roman" w:hAnsi="Times New Roman" w:eastAsia="宋体" w:cs="Times New Roman"/>
                <w:spacing w:val="-2"/>
                <w:lang w:val="en-US" w:eastAsia="zh-CN"/>
              </w:rPr>
              <w:t>，湖南广播电视大学，2018年；</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outlineLvl w:val="9"/>
              <w:rPr>
                <w:rFonts w:hint="eastAsia" w:ascii="Times New Roman" w:hAnsi="Times New Roman" w:eastAsia="宋体" w:cs="Times New Roman"/>
                <w:spacing w:val="-2"/>
                <w:lang w:val="en-US" w:eastAsia="zh-CN"/>
              </w:rPr>
            </w:pPr>
            <w:r>
              <w:rPr>
                <w:rFonts w:hint="eastAsia" w:ascii="Times New Roman" w:hAnsi="Times New Roman" w:eastAsia="宋体" w:cs="Times New Roman"/>
                <w:spacing w:val="-2"/>
                <w:lang w:val="en-US" w:eastAsia="zh-CN"/>
              </w:rPr>
              <w:t>4.2020年年度考核被评为</w:t>
            </w:r>
            <w:r>
              <w:rPr>
                <w:rFonts w:hint="eastAsia" w:ascii="黑体" w:hAnsi="黑体" w:eastAsia="黑体" w:cs="黑体"/>
                <w:b/>
                <w:bCs/>
                <w:vertAlign w:val="baseline"/>
                <w:lang w:val="en-US" w:eastAsia="zh-CN"/>
              </w:rPr>
              <w:t>优秀等次</w:t>
            </w:r>
            <w:r>
              <w:rPr>
                <w:rFonts w:hint="eastAsia" w:ascii="Times New Roman" w:hAnsi="Times New Roman" w:eastAsia="宋体" w:cs="Times New Roman"/>
                <w:spacing w:val="-2"/>
                <w:lang w:val="en-US" w:eastAsia="zh-CN"/>
              </w:rPr>
              <w:t>，湖南开放大学，2020年；</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rPr>
                <w:rFonts w:hint="eastAsia"/>
                <w:highlight w:val="yellow"/>
                <w:lang w:val="en-US" w:eastAsia="zh-CN"/>
              </w:rPr>
            </w:pPr>
            <w:r>
              <w:rPr>
                <w:rFonts w:hint="eastAsia"/>
                <w:vertAlign w:val="baseline"/>
                <w:lang w:val="en-US" w:eastAsia="zh-CN"/>
              </w:rPr>
              <w:t>5.指导学生参加学校举办的“党的二十大和我的人生路”演讲比赛荣获</w:t>
            </w:r>
            <w:r>
              <w:rPr>
                <w:rFonts w:hint="eastAsia"/>
                <w:lang w:val="en-US" w:eastAsia="zh-CN"/>
              </w:rPr>
              <w:t>二等奖</w:t>
            </w:r>
            <w:r>
              <w:rPr>
                <w:rFonts w:hint="eastAsia"/>
                <w:vertAlign w:val="baseline"/>
                <w:lang w:val="en-US" w:eastAsia="zh-CN"/>
              </w:rPr>
              <w:t>，被评为优秀指导老师，湖南网络工程职业学院，2022年；</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rPr>
                <w:rFonts w:hint="eastAsia"/>
                <w:lang w:val="en-US" w:eastAsia="zh-CN"/>
              </w:rPr>
            </w:pPr>
            <w:r>
              <w:rPr>
                <w:rFonts w:hint="eastAsia"/>
                <w:lang w:val="en-US" w:eastAsia="zh-CN"/>
              </w:rPr>
              <w:t>6.指导学生参加湖南网络工程职业学院第七届大学生思想政治理论课研究性学习成果展示竞赛获特等奖，被评为优秀指导老师，湖南网络工程职业学院，2021年；</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rPr>
                <w:rFonts w:hint="eastAsia"/>
                <w:lang w:val="en-US" w:eastAsia="zh-CN"/>
              </w:rPr>
            </w:pPr>
            <w:r>
              <w:rPr>
                <w:rFonts w:hint="eastAsia"/>
                <w:lang w:val="en-US" w:eastAsia="zh-CN"/>
              </w:rPr>
              <w:t>7.指导学生参加湖南网络工程职业学院第八届大学生思想政治理论课研究性学习成果展示竞赛获特等奖，被评为优秀指导老师，湖南网络工程职业学院，2022年；</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rPr>
                <w:rFonts w:hint="eastAsia"/>
                <w:lang w:val="en-US" w:eastAsia="zh-CN"/>
              </w:rPr>
            </w:pPr>
            <w:r>
              <w:rPr>
                <w:rFonts w:hint="eastAsia"/>
                <w:lang w:val="en-US" w:eastAsia="zh-CN"/>
              </w:rPr>
              <w:t>8.指导学生参加湖南网络工程职业学院第九届大学生思想政治理论课研究性学习成果展示竞赛获特等奖，被评为优秀指导老师，湖南网络工程职业学院，2023年；</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rPr>
                <w:rFonts w:hint="eastAsia"/>
                <w:lang w:val="en-US" w:eastAsia="zh-CN"/>
              </w:rPr>
            </w:pPr>
            <w:r>
              <w:rPr>
                <w:rFonts w:hint="eastAsia"/>
                <w:lang w:val="en-US" w:eastAsia="zh-CN"/>
              </w:rPr>
              <w:t>9.指导学生参加湖南网络工程职业学院思想政治理论课“牢记青春使命，不忘建党初心”实践教学系列活动竞赛获一等奖，被评为优秀指导老师，湖南网络工程职业学院，2021年。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eastAsia" w:ascii="Times New Roman" w:hAnsi="Times New Roman" w:eastAsia="宋体" w:cs="Times New Roman"/>
                <w:spacing w:val="-2"/>
                <w:lang w:val="en-US" w:eastAsia="zh-CN"/>
              </w:rPr>
            </w:pPr>
          </w:p>
        </w:tc>
        <w:tc>
          <w:tcPr>
            <w:tcW w:w="644" w:type="dxa"/>
            <w:vAlign w:val="center"/>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jc w:val="both"/>
              <w:rPr>
                <w:rFonts w:hint="eastAsia"/>
                <w:vertAlign w:val="baseline"/>
                <w:lang w:eastAsia="zh-CN"/>
              </w:rPr>
            </w:pPr>
            <w:r>
              <w:rPr>
                <w:rFonts w:hint="eastAsia"/>
                <w:vertAlign w:val="baseline"/>
                <w:lang w:eastAsia="zh-CN"/>
              </w:rPr>
              <w:t>审核人签名并盖章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AFF" w:usb1="C0007841"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C67AAF7-0379-405D-B4A4-31DAA289E1B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9AAC3BB2-C42C-4D72-B7EF-A2C9ECFD1FD2}"/>
  </w:font>
  <w:font w:name="微软雅黑">
    <w:panose1 w:val="020B0503020204020204"/>
    <w:charset w:val="86"/>
    <w:family w:val="auto"/>
    <w:pitch w:val="default"/>
    <w:sig w:usb0="80000287" w:usb1="280F3C52" w:usb2="00000016" w:usb3="00000000" w:csb0="0004001F" w:csb1="00000000"/>
    <w:embedRegular r:id="rId3" w:fontKey="{8DEA700D-DDEF-4B68-97D8-A7BBCF0B2F90}"/>
  </w:font>
  <w:font w:name="方正公文小标宋">
    <w:panose1 w:val="02000500000000000000"/>
    <w:charset w:val="86"/>
    <w:family w:val="auto"/>
    <w:pitch w:val="default"/>
    <w:sig w:usb0="A00002BF" w:usb1="38CF7CFA" w:usb2="00000016" w:usb3="00000000" w:csb0="00040001" w:csb1="00000000"/>
    <w:embedRegular r:id="rId4" w:fontKey="{3DC99B3E-F109-44CA-A22A-7622BB6BC3A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w:t>
    </w:r>
    <w:r>
      <w:rPr>
        <w:rFonts w:hint="eastAsia" w:asciiTheme="minorEastAsia" w:hAnsiTheme="minorEastAsia" w:eastAsiaTheme="minorEastAsia" w:cstheme="minorEastAsia"/>
        <w:sz w:val="36"/>
        <w:szCs w:val="36"/>
        <w:lang w:val="en-US" w:eastAsia="zh-CN"/>
      </w:rPr>
      <w:t>专业技术岗位晋级</w:t>
    </w:r>
    <w:r>
      <w:rPr>
        <w:rFonts w:hint="eastAsia" w:ascii="方正公文小标宋" w:hAnsi="方正公文小标宋" w:eastAsia="方正公文小标宋" w:cs="方正公文小标宋"/>
        <w:sz w:val="36"/>
        <w:szCs w:val="36"/>
        <w:lang w:val="en-US" w:eastAsia="zh-CN"/>
      </w:rPr>
      <w:t>申报人员情况公示</w:t>
    </w:r>
    <w:r>
      <w:rPr>
        <w:rFonts w:hint="eastAsia" w:ascii="宋体" w:hAnsi="宋体" w:eastAsia="宋体" w:cs="宋体"/>
        <w:sz w:val="36"/>
        <w:szCs w:val="36"/>
        <w:lang w:val="en-US" w:eastAsia="zh-CN"/>
      </w:rPr>
      <w:t>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谢爱莲   </w:t>
    </w:r>
    <w:r>
      <w:rPr>
        <w:rFonts w:hint="eastAsia"/>
        <w:sz w:val="30"/>
        <w:szCs w:val="30"/>
        <w:u w:val="none"/>
        <w:lang w:val="en-US" w:eastAsia="zh-CN"/>
      </w:rPr>
      <w:t xml:space="preserve">       所在单位（部门）</w:t>
    </w:r>
    <w:r>
      <w:rPr>
        <w:rFonts w:hint="eastAsia"/>
        <w:sz w:val="30"/>
        <w:szCs w:val="30"/>
        <w:u w:val="single"/>
        <w:lang w:val="en-US" w:eastAsia="zh-CN"/>
      </w:rPr>
      <w:t xml:space="preserve"> 马克思主义学院 </w:t>
    </w:r>
    <w:r>
      <w:rPr>
        <w:rFonts w:hint="eastAsia"/>
        <w:sz w:val="30"/>
        <w:szCs w:val="30"/>
        <w:u w:val="none"/>
        <w:lang w:val="en-US" w:eastAsia="zh-CN"/>
      </w:rPr>
      <w:t xml:space="preserve">       申报专技岗位等级</w:t>
    </w:r>
    <w:r>
      <w:rPr>
        <w:rFonts w:hint="eastAsia"/>
        <w:sz w:val="30"/>
        <w:szCs w:val="30"/>
        <w:u w:val="single"/>
        <w:lang w:val="en-US" w:eastAsia="zh-CN"/>
      </w:rPr>
      <w:t xml:space="preserve">  副教授六级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lMmRiZTY3YjFkMTRiMDVmYjVmODZjYzBhYmE0OTUifQ=="/>
  </w:docVars>
  <w:rsids>
    <w:rsidRoot w:val="56A9350E"/>
    <w:rsid w:val="00CD5D57"/>
    <w:rsid w:val="039E740C"/>
    <w:rsid w:val="048A0B09"/>
    <w:rsid w:val="058C63A3"/>
    <w:rsid w:val="08346622"/>
    <w:rsid w:val="086E0854"/>
    <w:rsid w:val="0EBB70C4"/>
    <w:rsid w:val="118F0E9A"/>
    <w:rsid w:val="14A33D35"/>
    <w:rsid w:val="155629C2"/>
    <w:rsid w:val="15BE749A"/>
    <w:rsid w:val="164D5825"/>
    <w:rsid w:val="16A52C9D"/>
    <w:rsid w:val="18D41D66"/>
    <w:rsid w:val="19A95CA4"/>
    <w:rsid w:val="1A375F62"/>
    <w:rsid w:val="1BD51B48"/>
    <w:rsid w:val="1C476E86"/>
    <w:rsid w:val="20A74E3D"/>
    <w:rsid w:val="225E739B"/>
    <w:rsid w:val="24A65CC9"/>
    <w:rsid w:val="29657F00"/>
    <w:rsid w:val="2D657239"/>
    <w:rsid w:val="2D7D56C7"/>
    <w:rsid w:val="2F367CE8"/>
    <w:rsid w:val="31BB7257"/>
    <w:rsid w:val="3AA06FEA"/>
    <w:rsid w:val="3D6F0EF6"/>
    <w:rsid w:val="400006D7"/>
    <w:rsid w:val="41D65865"/>
    <w:rsid w:val="42EF4FB3"/>
    <w:rsid w:val="43761DEF"/>
    <w:rsid w:val="44776686"/>
    <w:rsid w:val="48AA4D33"/>
    <w:rsid w:val="4AAF6DD6"/>
    <w:rsid w:val="4B756271"/>
    <w:rsid w:val="4D9A3D6D"/>
    <w:rsid w:val="4DAA0761"/>
    <w:rsid w:val="4E444B90"/>
    <w:rsid w:val="4FD170A6"/>
    <w:rsid w:val="500E459E"/>
    <w:rsid w:val="50AC18C3"/>
    <w:rsid w:val="517A75EB"/>
    <w:rsid w:val="53382F0F"/>
    <w:rsid w:val="537624A9"/>
    <w:rsid w:val="5402367B"/>
    <w:rsid w:val="55D10548"/>
    <w:rsid w:val="56A9350E"/>
    <w:rsid w:val="5B81356B"/>
    <w:rsid w:val="5C1C345F"/>
    <w:rsid w:val="5E5A54F4"/>
    <w:rsid w:val="5F131121"/>
    <w:rsid w:val="5FEC48FC"/>
    <w:rsid w:val="60C620DC"/>
    <w:rsid w:val="60D62EB6"/>
    <w:rsid w:val="62EC2125"/>
    <w:rsid w:val="663761A5"/>
    <w:rsid w:val="67CD596C"/>
    <w:rsid w:val="68C310F4"/>
    <w:rsid w:val="68EF2D67"/>
    <w:rsid w:val="6CCB7505"/>
    <w:rsid w:val="6DE3580D"/>
    <w:rsid w:val="6E0A50A1"/>
    <w:rsid w:val="6E250FD9"/>
    <w:rsid w:val="70912956"/>
    <w:rsid w:val="73CE290A"/>
    <w:rsid w:val="73EC09EB"/>
    <w:rsid w:val="73F6144E"/>
    <w:rsid w:val="77A70326"/>
    <w:rsid w:val="78897C7F"/>
    <w:rsid w:val="79C20F2B"/>
    <w:rsid w:val="7A4F0B9C"/>
    <w:rsid w:val="7A79575C"/>
    <w:rsid w:val="7B2E3E63"/>
    <w:rsid w:val="7C174657"/>
    <w:rsid w:val="7D5231AD"/>
    <w:rsid w:val="7E553215"/>
    <w:rsid w:val="7E903156"/>
    <w:rsid w:val="7F6F1439"/>
    <w:rsid w:val="7FE053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5988</Words>
  <Characters>6894</Characters>
  <Lines>0</Lines>
  <Paragraphs>0</Paragraphs>
  <TotalTime>30</TotalTime>
  <ScaleCrop>false</ScaleCrop>
  <LinksUpToDate>false</LinksUpToDate>
  <CharactersWithSpaces>6906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2023-09-12T05:03:00Z</cp:lastPrinted>
  <dcterms:modified xsi:type="dcterms:W3CDTF">2023-11-01T07:47:18Z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663B6F2A2B6A4194B1FA0F0489B93FCC_13</vt:lpwstr>
  </property>
</Properties>
</file>