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柳波</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val="en-US" w:eastAsia="zh-CN"/>
              </w:rPr>
            </w:pPr>
            <w:r>
              <w:rPr>
                <w:rFonts w:hint="eastAsia"/>
                <w:vertAlign w:val="baseline"/>
                <w:lang w:val="en-US" w:eastAsia="zh-CN"/>
              </w:rPr>
              <w:t>男</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1980.12</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vertAlign w:val="baseline"/>
              </w:rPr>
            </w:pPr>
            <w:r>
              <w:rPr>
                <w:rFonts w:hint="eastAsia"/>
                <w:vertAlign w:val="baseline"/>
                <w:lang w:val="en-US" w:eastAsia="zh-CN"/>
              </w:rPr>
              <w:t>学生工作处、武装部</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副教授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2015.12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7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2015.12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6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硕士研究生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2006.06</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思想政治教育</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2006.07</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优秀</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p>
          <w:p>
            <w:pPr>
              <w:jc w:val="both"/>
              <w:rPr>
                <w:rFonts w:hint="eastAsia"/>
                <w:vertAlign w:val="baseline"/>
                <w:lang w:val="en-US" w:eastAsia="zh-CN"/>
              </w:rPr>
            </w:pPr>
            <w:r>
              <w:rPr>
                <w:rFonts w:hint="eastAsia"/>
                <w:vertAlign w:val="baseline"/>
                <w:lang w:eastAsia="zh-CN"/>
              </w:rPr>
              <w:t>聘任</w:t>
            </w:r>
            <w:r>
              <w:rPr>
                <w:rFonts w:hint="eastAsia"/>
                <w:vertAlign w:val="baseline"/>
                <w:lang w:val="en-US" w:eastAsia="zh-CN"/>
              </w:rPr>
              <w:t>副</w:t>
            </w:r>
            <w:r>
              <w:rPr>
                <w:rFonts w:hint="eastAsia"/>
                <w:vertAlign w:val="baseline"/>
                <w:lang w:eastAsia="zh-CN"/>
              </w:rPr>
              <w:t>高级专业技术职称满</w:t>
            </w:r>
            <w:r>
              <w:rPr>
                <w:rFonts w:hint="eastAsia"/>
                <w:vertAlign w:val="baseline"/>
                <w:lang w:val="en-US" w:eastAsia="zh-CN"/>
              </w:rPr>
              <w:t>7年9个月，应符合B类选项条件任意3项，具体为：</w:t>
            </w:r>
          </w:p>
          <w:p>
            <w:pPr>
              <w:jc w:val="both"/>
              <w:rPr>
                <w:rFonts w:hint="eastAsia"/>
                <w:vertAlign w:val="baseline"/>
                <w:lang w:val="en-US" w:eastAsia="zh-CN"/>
              </w:rPr>
            </w:pPr>
            <w:r>
              <w:rPr>
                <w:rFonts w:hint="eastAsia"/>
                <w:vertAlign w:val="baseline"/>
                <w:lang w:val="en-US" w:eastAsia="zh-CN"/>
              </w:rPr>
              <w:t>教学第2条；</w:t>
            </w:r>
          </w:p>
          <w:p>
            <w:pPr>
              <w:jc w:val="both"/>
              <w:rPr>
                <w:rFonts w:hint="default"/>
                <w:vertAlign w:val="baseline"/>
                <w:lang w:val="en-US" w:eastAsia="zh-CN"/>
              </w:rPr>
            </w:pPr>
            <w:r>
              <w:rPr>
                <w:rFonts w:hint="eastAsia"/>
                <w:vertAlign w:val="baseline"/>
                <w:lang w:val="en-US" w:eastAsia="zh-CN"/>
              </w:rPr>
              <w:t>奖励第1条；</w:t>
            </w:r>
          </w:p>
          <w:p>
            <w:pPr>
              <w:jc w:val="both"/>
              <w:rPr>
                <w:rFonts w:hint="default"/>
                <w:vertAlign w:val="baseline"/>
                <w:lang w:val="en-US" w:eastAsia="zh-CN"/>
              </w:rPr>
            </w:pPr>
            <w:r>
              <w:rPr>
                <w:rFonts w:hint="eastAsia"/>
                <w:vertAlign w:val="baseline"/>
                <w:lang w:val="en-US" w:eastAsia="zh-CN"/>
              </w:rPr>
              <w:t>项目第1条；</w:t>
            </w:r>
          </w:p>
          <w:p>
            <w:pPr>
              <w:jc w:val="both"/>
              <w:rPr>
                <w:rFonts w:hint="eastAsia"/>
                <w:vertAlign w:val="baseline"/>
                <w:lang w:val="en-US" w:eastAsia="zh-CN"/>
              </w:rPr>
            </w:pPr>
            <w:r>
              <w:rPr>
                <w:rFonts w:hint="eastAsia"/>
                <w:vertAlign w:val="baseline"/>
                <w:lang w:val="en-US" w:eastAsia="zh-CN"/>
              </w:rPr>
              <w:t>论著、科研成果第4条；</w:t>
            </w:r>
          </w:p>
          <w:p>
            <w:pPr>
              <w:jc w:val="both"/>
              <w:rPr>
                <w:rFonts w:hint="default"/>
                <w:vertAlign w:val="baseline"/>
                <w:lang w:val="en-US" w:eastAsia="zh-CN"/>
              </w:rPr>
            </w:pPr>
            <w:r>
              <w:rPr>
                <w:rFonts w:hint="eastAsia"/>
                <w:vertAlign w:val="baseline"/>
                <w:lang w:val="en-US" w:eastAsia="zh-CN"/>
              </w:rPr>
              <w:t>论著、科研成果第6条；</w:t>
            </w:r>
          </w:p>
          <w:p>
            <w:pPr>
              <w:jc w:val="both"/>
              <w:rPr>
                <w:rFonts w:hint="default"/>
                <w:vertAlign w:val="baseline"/>
                <w:lang w:val="en-US" w:eastAsia="zh-CN"/>
              </w:rPr>
            </w:pPr>
            <w:r>
              <w:rPr>
                <w:rFonts w:hint="eastAsia"/>
                <w:vertAlign w:val="baseline"/>
                <w:lang w:val="en-US" w:eastAsia="zh-CN"/>
              </w:rPr>
              <w:t>学术影响和荣誉第5条。</w:t>
            </w:r>
          </w:p>
          <w:p>
            <w:pPr>
              <w:widowControl w:val="0"/>
              <w:numPr>
                <w:ilvl w:val="0"/>
                <w:numId w:val="0"/>
              </w:numPr>
              <w:jc w:val="both"/>
              <w:rPr>
                <w:rFonts w:hint="default"/>
                <w:vertAlign w:val="baseline"/>
                <w:lang w:val="en-US" w:eastAsia="zh-CN"/>
              </w:rPr>
            </w:pPr>
          </w:p>
        </w:tc>
        <w:tc>
          <w:tcPr>
            <w:tcW w:w="9793" w:type="dxa"/>
            <w:gridSpan w:val="13"/>
            <w:vAlign w:val="center"/>
          </w:tcPr>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b/>
                <w:bCs/>
                <w:szCs w:val="21"/>
                <w:lang w:val="en-US" w:eastAsia="zh-CN"/>
              </w:rPr>
            </w:pPr>
            <w:r>
              <w:rPr>
                <w:rFonts w:hint="eastAsia"/>
                <w:b/>
                <w:bCs/>
                <w:szCs w:val="21"/>
                <w:lang w:val="en-US" w:eastAsia="zh-CN"/>
              </w:rPr>
              <w:t>岗位晋级申报条件B类教学第2条</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1.指导的《我们村里的刘队长》作品入选2021年“读懂中国”活动最佳征文，排名第二，教育部关心下一代工作委员会，2021年；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2.荣获第十届“挑战杯”湖南大学生创业计划竞赛银奖，排名第二，中国共产主义青年团湖南省委员会、湖南省教育厅，2022年；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3.指导学生荣获“湖南省大学生党史知识竞赛”二等奖，排名第一，中共湖南省委教育工作委员会，2021年；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4.荣获“建行杯”第八届湖南省“互联网+”大学生创新创业大赛创意组职教赛道三等奖，排名第二，湖南省教育厅，2022年；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cstheme="minorEastAsia"/>
                <w:sz w:val="21"/>
                <w:szCs w:val="21"/>
                <w:lang w:val="en-US" w:eastAsia="zh-CN"/>
              </w:rPr>
            </w:pPr>
            <w:r>
              <w:rPr>
                <w:rFonts w:hint="eastAsia"/>
                <w:b/>
                <w:bCs/>
                <w:szCs w:val="21"/>
                <w:lang w:val="en-US" w:eastAsia="zh-CN"/>
              </w:rPr>
              <w:t>岗位晋级申报条件B类奖励第1条</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5.荣获第七届湖南省高等教育学校军事课程教学科研论文二等奖，排名第一，湖南省教育厅，2020年；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b/>
                <w:bCs/>
                <w:szCs w:val="21"/>
                <w:lang w:val="en-US" w:eastAsia="zh-CN"/>
              </w:rPr>
            </w:pPr>
            <w:r>
              <w:rPr>
                <w:rFonts w:hint="eastAsia" w:asciiTheme="minorEastAsia" w:hAnsiTheme="minorEastAsia" w:eastAsiaTheme="minorEastAsia" w:cstheme="minorEastAsia"/>
                <w:sz w:val="21"/>
                <w:szCs w:val="21"/>
                <w:vertAlign w:val="baseline"/>
                <w:lang w:val="en-US" w:eastAsia="zh-CN"/>
              </w:rPr>
              <w:t>6.荣获第八届湖南省高等学校军事课程教学科研论文三等奖，排名第一，湖南省教育厅，2022年；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cstheme="minorEastAsia"/>
                <w:sz w:val="21"/>
                <w:szCs w:val="21"/>
                <w:lang w:val="en-US" w:eastAsia="zh-CN"/>
              </w:rPr>
            </w:pPr>
            <w:r>
              <w:rPr>
                <w:rFonts w:hint="eastAsia"/>
                <w:b/>
                <w:bCs/>
                <w:szCs w:val="21"/>
                <w:lang w:val="en-US" w:eastAsia="zh-CN"/>
              </w:rPr>
              <w:t>岗位晋级申报条件B类项目第1条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cstheme="minorEastAsia"/>
                <w:sz w:val="21"/>
                <w:szCs w:val="21"/>
                <w:lang w:val="en-US" w:eastAsia="zh-CN"/>
              </w:rPr>
            </w:pPr>
            <w:r>
              <w:rPr>
                <w:rFonts w:hint="eastAsia" w:asciiTheme="minorEastAsia" w:hAnsiTheme="minorEastAsia" w:eastAsiaTheme="minorEastAsia" w:cstheme="minorEastAsia"/>
                <w:sz w:val="21"/>
                <w:szCs w:val="21"/>
                <w:vertAlign w:val="baseline"/>
                <w:lang w:val="en-US" w:eastAsia="zh-CN"/>
              </w:rPr>
              <w:t>7.梦之队辅导员团队建设项目，2014年湖南省大学生思想道德素质提升工程省级项目,2018年，一般项目，14F40，排名第第一，结题</w:t>
            </w:r>
            <w:r>
              <w:rPr>
                <w:rFonts w:hint="eastAsia" w:asciiTheme="minorEastAsia" w:hAnsiTheme="minorEastAsia" w:cstheme="minorEastAsia"/>
                <w:sz w:val="21"/>
                <w:szCs w:val="21"/>
                <w:vertAlign w:val="baseline"/>
                <w:lang w:val="en-US" w:eastAsia="zh-CN"/>
              </w:rPr>
              <w:t>，3.0万。</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8.新型城镇化视阈下的城乡信息化问题社会协同研究——以长沙为例，湖南省情与决策咨询课题评审委员会，2019年，一般资助项目，2014BZZ083，排名第一，结题</w:t>
            </w:r>
            <w:r>
              <w:rPr>
                <w:rFonts w:hint="eastAsia" w:asciiTheme="minorEastAsia" w:hAnsiTheme="minorEastAsia" w:cstheme="minorEastAsia"/>
                <w:sz w:val="21"/>
                <w:szCs w:val="21"/>
                <w:lang w:val="en-US" w:eastAsia="zh-CN"/>
              </w:rPr>
              <w:t>，0.7万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9</w:t>
            </w:r>
            <w:r>
              <w:rPr>
                <w:rFonts w:hint="eastAsia" w:asciiTheme="minorEastAsia" w:hAnsiTheme="minorEastAsia" w:eastAsiaTheme="minorEastAsia" w:cstheme="minorEastAsia"/>
                <w:sz w:val="21"/>
                <w:szCs w:val="21"/>
                <w:lang w:val="en-US" w:eastAsia="zh-CN"/>
              </w:rPr>
              <w:t>.成人教育在消除信息化的功能拓展研究——以湖南为例，湖南广播电视大学，2017年，一般资助项目，XDK2010-C-1，排名第一，结题</w:t>
            </w:r>
            <w:r>
              <w:rPr>
                <w:rFonts w:hint="eastAsia" w:asciiTheme="minorEastAsia" w:hAnsiTheme="minorEastAsia" w:cstheme="minorEastAsia"/>
                <w:sz w:val="21"/>
                <w:szCs w:val="21"/>
                <w:lang w:val="en-US" w:eastAsia="zh-CN"/>
              </w:rPr>
              <w:t>，0.3万</w:t>
            </w:r>
            <w:r>
              <w:rPr>
                <w:rFonts w:hint="eastAsia" w:asciiTheme="minorEastAsia" w:hAnsiTheme="minorEastAsia" w:eastAsiaTheme="minorEastAsia" w:cstheme="minorEastAsia"/>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10.高职优质数字教育资源共享的模式与路径研究，2020年，湖南省教育科学规划领导小组办公室，十三五规划课题一般资助项目，XJK17BZY042，排名第二，结题</w:t>
            </w:r>
            <w:r>
              <w:rPr>
                <w:rFonts w:hint="eastAsia" w:asciiTheme="minorEastAsia" w:hAnsiTheme="minorEastAsia" w:cstheme="minorEastAsia"/>
                <w:sz w:val="21"/>
                <w:szCs w:val="21"/>
                <w:lang w:val="en-US" w:eastAsia="zh-CN"/>
              </w:rPr>
              <w:t>，0.3万</w:t>
            </w:r>
            <w:r>
              <w:rPr>
                <w:rFonts w:hint="eastAsia" w:asciiTheme="minorEastAsia" w:hAnsiTheme="minorEastAsia" w:eastAsiaTheme="minorEastAsia" w:cstheme="minorEastAsia"/>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cstheme="minorEastAsia"/>
                <w:sz w:val="21"/>
                <w:szCs w:val="21"/>
                <w:lang w:val="en-US" w:eastAsia="zh-CN"/>
              </w:rPr>
            </w:pPr>
            <w:r>
              <w:rPr>
                <w:rFonts w:hint="eastAsia"/>
                <w:b/>
                <w:bCs/>
                <w:szCs w:val="21"/>
                <w:lang w:val="en-US" w:eastAsia="zh-CN"/>
              </w:rPr>
              <w:t>岗位晋级申报条件B类论著、科研成果第4条</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11.旅游实用英语，华中科技大学出版社，2018年，排名第三，教材；</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12.旅游市场营销，东北师范大学出版社，2021年，排名第三，“十三五”规划教材</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cstheme="minorEastAsia"/>
                <w:sz w:val="21"/>
                <w:szCs w:val="21"/>
                <w:lang w:val="en-US" w:eastAsia="zh-CN"/>
              </w:rPr>
            </w:pPr>
            <w:r>
              <w:rPr>
                <w:rFonts w:hint="eastAsia"/>
                <w:b/>
                <w:bCs/>
                <w:szCs w:val="21"/>
                <w:lang w:val="en-US" w:eastAsia="zh-CN"/>
              </w:rPr>
              <w:t>岗位晋级申报条件B类论著、科研成果第6条</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val="0"/>
                <w:bCs w:val="0"/>
                <w:sz w:val="21"/>
                <w:szCs w:val="21"/>
                <w:lang w:val="en-US" w:eastAsia="zh-CN"/>
              </w:rPr>
              <w:t>13.一种思想政治教育多功能展览装置，2019年，排名第一，</w:t>
            </w:r>
            <w:r>
              <w:rPr>
                <w:rFonts w:hint="eastAsia" w:asciiTheme="minorEastAsia" w:hAnsiTheme="minorEastAsia" w:eastAsiaTheme="minorEastAsia" w:cstheme="minorEastAsia"/>
                <w:sz w:val="21"/>
                <w:szCs w:val="21"/>
                <w:lang w:eastAsia="zh-CN"/>
              </w:rPr>
              <w:t>国家实用新型专利；</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14</w:t>
            </w:r>
            <w:r>
              <w:rPr>
                <w:rFonts w:hint="eastAsia" w:asciiTheme="minorEastAsia" w:hAnsiTheme="minorEastAsia" w:eastAsiaTheme="minorEastAsia" w:cstheme="minorEastAsia"/>
                <w:sz w:val="21"/>
                <w:szCs w:val="21"/>
                <w:lang w:val="en-US" w:eastAsia="zh-CN"/>
              </w:rPr>
              <w:t>.一种心理健康教育培训用远程教育装置，2019年，排名第一，国家实用新型专利；</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15.一种大学生网瘾问题的社会协同治理记录检测装置，2019年，排名第一，国家实用新型专利；</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cstheme="minorEastAsia"/>
                <w:sz w:val="21"/>
                <w:szCs w:val="21"/>
                <w:lang w:val="en-US" w:eastAsia="zh-CN"/>
              </w:rPr>
            </w:pPr>
            <w:r>
              <w:rPr>
                <w:rFonts w:hint="eastAsia"/>
                <w:b/>
                <w:bCs/>
                <w:szCs w:val="21"/>
                <w:lang w:val="en-US" w:eastAsia="zh-CN"/>
              </w:rPr>
              <w:t>岗位晋级申报条件B类学术影响和荣誉第5条</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16</w:t>
            </w:r>
            <w:r>
              <w:rPr>
                <w:rFonts w:hint="eastAsia" w:asciiTheme="minorEastAsia" w:hAnsiTheme="minorEastAsia" w:eastAsiaTheme="minorEastAsia" w:cstheme="minorEastAsia"/>
                <w:sz w:val="21"/>
                <w:szCs w:val="21"/>
                <w:lang w:val="en-US" w:eastAsia="zh-CN"/>
              </w:rPr>
              <w:t>.2017-2018年度“优秀共产党员”，中共湖南广播电视大学委员会，2018年；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17</w:t>
            </w:r>
            <w:r>
              <w:rPr>
                <w:rFonts w:hint="eastAsia" w:asciiTheme="minorEastAsia" w:hAnsiTheme="minorEastAsia" w:eastAsiaTheme="minorEastAsia" w:cstheme="minorEastAsia"/>
                <w:sz w:val="21"/>
                <w:szCs w:val="21"/>
                <w:lang w:val="en-US" w:eastAsia="zh-CN"/>
              </w:rPr>
              <w:t>.2020-2021年度“优秀共产党员”，中共湖南广播电视大学委员会，2021年；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18</w:t>
            </w:r>
            <w:r>
              <w:rPr>
                <w:rFonts w:hint="eastAsia" w:asciiTheme="minorEastAsia" w:hAnsiTheme="minorEastAsia" w:eastAsiaTheme="minorEastAsia" w:cstheme="minorEastAsia"/>
                <w:sz w:val="21"/>
                <w:szCs w:val="21"/>
                <w:lang w:val="en-US" w:eastAsia="zh-CN"/>
              </w:rPr>
              <w:t>.2022-2023年度“优秀共产党员”，中共湖南开放大学委员会，2023年；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vertAlign w:val="baseline"/>
                <w:lang w:val="en-US" w:eastAsia="zh-CN"/>
              </w:rPr>
            </w:pPr>
            <w:r>
              <w:rPr>
                <w:rFonts w:hint="eastAsia" w:asciiTheme="minorEastAsia" w:hAnsiTheme="minorEastAsia" w:cstheme="minorEastAsia"/>
                <w:sz w:val="21"/>
                <w:szCs w:val="21"/>
                <w:lang w:val="en-US" w:eastAsia="zh-CN"/>
              </w:rPr>
              <w:t>19</w:t>
            </w:r>
            <w:r>
              <w:rPr>
                <w:rFonts w:hint="eastAsia" w:asciiTheme="minorEastAsia" w:hAnsiTheme="minorEastAsia" w:eastAsiaTheme="minorEastAsia" w:cstheme="minorEastAsia"/>
                <w:sz w:val="21"/>
                <w:szCs w:val="21"/>
                <w:lang w:val="en-US" w:eastAsia="zh-CN"/>
              </w:rPr>
              <w:t>.2022年度考核被评为优秀等次，湖南开放大学，2023年。</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1.2015年12月31日晋级专技7级，满7年9个月。</w:t>
            </w:r>
          </w:p>
          <w:p>
            <w:pP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2.2006年7月入校，校龄17年。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1.红网，做好学生的引路人 柳波：以德立身、以德立学、以德施教，2021年</w:t>
            </w:r>
            <w:r>
              <w:rPr>
                <w:rFonts w:hint="eastAsia" w:asciiTheme="minorEastAsia" w:hAnsiTheme="minorEastAsia" w:cstheme="minorEastAsia"/>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eastAsia="zh-CN"/>
              </w:rPr>
              <w:t>.被评为湖南省高等学校第116期处级干部培训班“优秀学员”，中共湖南省委教育工委党校，2019年；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3</w:t>
            </w:r>
            <w:r>
              <w:rPr>
                <w:rFonts w:hint="eastAsia" w:asciiTheme="minorEastAsia" w:hAnsiTheme="minorEastAsia" w:eastAsiaTheme="minorEastAsia" w:cstheme="minorEastAsia"/>
                <w:sz w:val="21"/>
                <w:szCs w:val="21"/>
                <w:lang w:val="en-US" w:eastAsia="zh-CN"/>
              </w:rPr>
              <w:t>.被评为2016年度全省学生军训工作先进个人，湖南省教育厅、湖南省军区司令部、湖南省军区政治部，2017年；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4</w:t>
            </w:r>
            <w:r>
              <w:rPr>
                <w:rFonts w:hint="eastAsia" w:asciiTheme="minorEastAsia" w:hAnsiTheme="minorEastAsia" w:eastAsiaTheme="minorEastAsia" w:cstheme="minorEastAsia"/>
                <w:sz w:val="21"/>
                <w:szCs w:val="21"/>
                <w:lang w:val="en-US" w:eastAsia="zh-CN"/>
              </w:rPr>
              <w:t>.被评为“优秀共产党员”，中共湖南广播电视大学委员会，2018年；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5</w:t>
            </w:r>
            <w:r>
              <w:rPr>
                <w:rFonts w:hint="eastAsia" w:asciiTheme="minorEastAsia" w:hAnsiTheme="minorEastAsia" w:eastAsiaTheme="minorEastAsia" w:cstheme="minorEastAsia"/>
                <w:sz w:val="21"/>
                <w:szCs w:val="21"/>
                <w:lang w:val="en-US" w:eastAsia="zh-CN"/>
              </w:rPr>
              <w:t>.2020-2021年度“优秀共产党员”；</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6</w:t>
            </w:r>
            <w:r>
              <w:rPr>
                <w:rFonts w:hint="eastAsia" w:asciiTheme="minorEastAsia" w:hAnsiTheme="minorEastAsia" w:eastAsiaTheme="minorEastAsia" w:cstheme="minorEastAsia"/>
                <w:sz w:val="21"/>
                <w:szCs w:val="21"/>
                <w:lang w:val="en-US" w:eastAsia="zh-CN"/>
              </w:rPr>
              <w:t>.湖南开放大学2022-2023年度“优秀共产党员”，中共湖南开放大学委员会，2023年；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7</w:t>
            </w:r>
            <w:r>
              <w:rPr>
                <w:rFonts w:hint="eastAsia" w:asciiTheme="minorEastAsia" w:hAnsiTheme="minorEastAsia" w:eastAsiaTheme="minorEastAsia" w:cstheme="minorEastAsia"/>
                <w:sz w:val="21"/>
                <w:szCs w:val="21"/>
                <w:lang w:val="en-US" w:eastAsia="zh-CN"/>
              </w:rPr>
              <w:t>.2022年度考核被评为优秀等次，湖南开放大学，2023年；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8</w:t>
            </w:r>
            <w:r>
              <w:rPr>
                <w:rFonts w:hint="eastAsia" w:asciiTheme="minorEastAsia" w:hAnsiTheme="minorEastAsia" w:eastAsiaTheme="minorEastAsia" w:cstheme="minorEastAsia"/>
                <w:sz w:val="21"/>
                <w:szCs w:val="21"/>
                <w:lang w:val="en-US" w:eastAsia="zh-CN"/>
              </w:rPr>
              <w:t>.2022年度优秀工会干部，中国教育工会湖南开放大学委员会，2023年；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9</w:t>
            </w:r>
            <w:r>
              <w:rPr>
                <w:rFonts w:hint="eastAsia" w:asciiTheme="minorEastAsia" w:hAnsiTheme="minorEastAsia" w:eastAsiaTheme="minorEastAsia" w:cstheme="minorEastAsia"/>
                <w:sz w:val="21"/>
                <w:szCs w:val="21"/>
                <w:lang w:val="en-US" w:eastAsia="zh-CN"/>
              </w:rPr>
              <w:t>.2021年度优秀工会活动积极分子，中国教育工会湖南开放大学委员会，2022年；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10</w:t>
            </w:r>
            <w:r>
              <w:rPr>
                <w:rFonts w:hint="eastAsia" w:asciiTheme="minorEastAsia" w:hAnsiTheme="minorEastAsia" w:eastAsiaTheme="minorEastAsia" w:cstheme="minorEastAsia"/>
                <w:sz w:val="21"/>
                <w:szCs w:val="21"/>
                <w:lang w:val="en-US" w:eastAsia="zh-CN"/>
              </w:rPr>
              <w:t>.荣获“湖南省大学生党史知识竞赛”优秀指导教师奖，中共湖南教育省委工作委员会，2021年。</w:t>
            </w:r>
          </w:p>
          <w:p>
            <w:pPr>
              <w:numPr>
                <w:ilvl w:val="0"/>
                <w:numId w:val="0"/>
              </w:numPr>
              <w:rPr>
                <w:rFonts w:hint="default"/>
                <w:sz w:val="21"/>
                <w:szCs w:val="21"/>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ascii="Times New Roman" w:hAnsi="Times New Roman" w:eastAsia="宋体" w:cs="Times New Roman"/>
                <w:vertAlign w:val="baseline"/>
                <w:lang w:val="en-US" w:eastAsia="zh-CN"/>
              </w:rPr>
            </w:pPr>
          </w:p>
          <w:p>
            <w:pPr>
              <w:rPr>
                <w:rFonts w:hint="eastAsia" w:ascii="Times New Roman" w:hAnsi="Times New Roman" w:eastAsia="宋体" w:cs="Times New Roman"/>
                <w:vertAlign w:val="baseline"/>
                <w:lang w:val="en-US" w:eastAsia="zh-CN"/>
              </w:rPr>
            </w:pPr>
          </w:p>
          <w:p>
            <w:pPr>
              <w:rPr>
                <w:rFonts w:hint="eastAsia"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1.研究生，湖南师范大学，社会学，2006.06；</w:t>
            </w:r>
          </w:p>
          <w:p>
            <w:pPr>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2.硕士学位，湖南师范大学，法学，2006.06。</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1.荣获“建行杯”第八届湖南省“互联网+”大学生创新创业大赛创意组职教赛道三等奖，排名第二，湖南省教育厅，2022年；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2.荣获第十届“挑战杯”湖南大学生创业计划竞赛银奖，排名第二，中国共产主义青年团湖南省委员会、湖南省教育厅，2022年；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3.指导学生荣获“湖南省大学生党史知识竞赛”二等奖，排名第一，中共湖南省委教育工作委员会，2021年；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4.第七届中国国际“互联网+”大学生创新创业大赛省校选拔赛二等奖，排名</w:t>
            </w:r>
            <w:r>
              <w:rPr>
                <w:rFonts w:hint="eastAsia" w:asciiTheme="minorEastAsia" w:hAnsiTheme="minorEastAsia" w:cstheme="minorEastAsia"/>
                <w:sz w:val="21"/>
                <w:szCs w:val="21"/>
                <w:vertAlign w:val="baseline"/>
                <w:lang w:val="en-US" w:eastAsia="zh-CN"/>
              </w:rPr>
              <w:t>第一</w:t>
            </w:r>
            <w:r>
              <w:rPr>
                <w:rFonts w:hint="eastAsia" w:asciiTheme="minorEastAsia" w:hAnsiTheme="minorEastAsia" w:eastAsiaTheme="minorEastAsia" w:cstheme="minorEastAsia"/>
                <w:sz w:val="21"/>
                <w:szCs w:val="21"/>
                <w:vertAlign w:val="baseline"/>
                <w:lang w:val="en-US" w:eastAsia="zh-CN"/>
              </w:rPr>
              <w:t>，湖南开放大学，2021年；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5.第七届中国国际“互联网+”大学生创新创业大赛省校选拔赛三等奖，排名第一，湖南开放大学，2021年；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6.2021年湖南黄炎培职业教育奖创业规划大赛荣获优胜奖，排名第一，湖南省教育厅、中共湖南省委统战部、湖南中华职业教育社，2021年；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7.指导的《我们村里的刘队长》作品入选2021年“读懂中国”活动最佳征文，排名第二，教育部关心下一代工作委员会，2021年；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8.荣获第七届湖南省高等教育学校军事课程教学科研论文二等奖，排名第一，湖南省教育厅，2020年；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9.荣获第八届湖南省高等学校军事课程教学科研论文三等奖，排名第一，湖南省教育厅，2022年；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10.第八届湖南省高等学校军事课程教学科研论文二等奖，排名第二，湖南省教育厅，2022年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w:t>
            </w:r>
            <w:r>
              <w:rPr>
                <w:rFonts w:hint="eastAsia" w:asciiTheme="minorEastAsia" w:hAnsiTheme="minorEastAsia" w:cstheme="minorEastAsia"/>
                <w:sz w:val="21"/>
                <w:szCs w:val="21"/>
                <w:vertAlign w:val="baseline"/>
                <w:lang w:val="en-US" w:eastAsia="zh-CN"/>
              </w:rPr>
              <w:t>1</w:t>
            </w:r>
            <w:r>
              <w:rPr>
                <w:rFonts w:hint="eastAsia" w:asciiTheme="minorEastAsia" w:hAnsiTheme="minorEastAsia" w:eastAsiaTheme="minorEastAsia" w:cstheme="minorEastAsia"/>
                <w:sz w:val="21"/>
                <w:szCs w:val="21"/>
                <w:vertAlign w:val="baseline"/>
                <w:lang w:val="en-US" w:eastAsia="zh-CN"/>
              </w:rPr>
              <w:t>.指导学生在2021年学生信息素养大赛春季赛中荣获“二等奖”，排名</w:t>
            </w:r>
            <w:r>
              <w:rPr>
                <w:rFonts w:hint="eastAsia" w:asciiTheme="minorEastAsia" w:hAnsiTheme="minorEastAsia" w:cstheme="minorEastAsia"/>
                <w:sz w:val="21"/>
                <w:szCs w:val="21"/>
                <w:vertAlign w:val="baseline"/>
                <w:lang w:val="en-US" w:eastAsia="zh-CN"/>
              </w:rPr>
              <w:t>第一</w:t>
            </w:r>
            <w:r>
              <w:rPr>
                <w:rFonts w:hint="eastAsia" w:asciiTheme="minorEastAsia" w:hAnsiTheme="minorEastAsia" w:eastAsiaTheme="minorEastAsia" w:cstheme="minorEastAsia"/>
                <w:sz w:val="21"/>
                <w:szCs w:val="21"/>
                <w:vertAlign w:val="baseline"/>
                <w:lang w:val="en-US" w:eastAsia="zh-CN"/>
              </w:rPr>
              <w:t>，湖南开放大学，2021年；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w:t>
            </w:r>
            <w:r>
              <w:rPr>
                <w:rFonts w:hint="eastAsia" w:asciiTheme="minorEastAsia" w:hAnsiTheme="minorEastAsia" w:cstheme="minorEastAsia"/>
                <w:sz w:val="21"/>
                <w:szCs w:val="21"/>
                <w:vertAlign w:val="baseline"/>
                <w:lang w:val="en-US" w:eastAsia="zh-CN"/>
              </w:rPr>
              <w:t>2</w:t>
            </w:r>
            <w:r>
              <w:rPr>
                <w:rFonts w:hint="eastAsia" w:asciiTheme="minorEastAsia" w:hAnsiTheme="minorEastAsia" w:eastAsiaTheme="minorEastAsia" w:cstheme="minorEastAsia"/>
                <w:sz w:val="21"/>
                <w:szCs w:val="21"/>
                <w:vertAlign w:val="baseline"/>
                <w:lang w:val="en-US" w:eastAsia="zh-CN"/>
              </w:rPr>
              <w:t>.指导学生在2020年湖南省大中学生健美操啦啦操比赛街舞啦啦操比赛中荣获第一名，排名第三，湖南省教育厅、湖南省教育局，2020年；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w:t>
            </w:r>
            <w:r>
              <w:rPr>
                <w:rFonts w:hint="eastAsia" w:asciiTheme="minorEastAsia" w:hAnsiTheme="minorEastAsia" w:cstheme="minorEastAsia"/>
                <w:sz w:val="21"/>
                <w:szCs w:val="21"/>
                <w:vertAlign w:val="baseline"/>
                <w:lang w:val="en-US" w:eastAsia="zh-CN"/>
              </w:rPr>
              <w:t>3</w:t>
            </w:r>
            <w:r>
              <w:rPr>
                <w:rFonts w:hint="eastAsia" w:asciiTheme="minorEastAsia" w:hAnsiTheme="minorEastAsia" w:eastAsiaTheme="minorEastAsia" w:cstheme="minorEastAsia"/>
                <w:sz w:val="21"/>
                <w:szCs w:val="21"/>
                <w:vertAlign w:val="baseline"/>
                <w:lang w:val="en-US" w:eastAsia="zh-CN"/>
              </w:rPr>
              <w:t>.指导学生在2020年湖南省大中学生健美操啦啦操比赛三人操比赛中荣获第三名，排名第三，湖南省教育厅、湖南省教育局，2020年；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vertAlign w:val="baseline"/>
                <w:lang w:val="en-US" w:eastAsia="zh-CN"/>
              </w:rPr>
            </w:pPr>
            <w:r>
              <w:rPr>
                <w:rFonts w:hint="eastAsia" w:asciiTheme="minorEastAsia" w:hAnsiTheme="minorEastAsia" w:eastAsiaTheme="minorEastAsia" w:cstheme="minorEastAsia"/>
                <w:sz w:val="21"/>
                <w:szCs w:val="21"/>
                <w:vertAlign w:val="baseline"/>
                <w:lang w:val="en-US" w:eastAsia="zh-CN"/>
              </w:rPr>
              <w:t>1</w:t>
            </w:r>
            <w:r>
              <w:rPr>
                <w:rFonts w:hint="eastAsia" w:asciiTheme="minorEastAsia" w:hAnsiTheme="minorEastAsia" w:cstheme="minorEastAsia"/>
                <w:sz w:val="21"/>
                <w:szCs w:val="21"/>
                <w:vertAlign w:val="baseline"/>
                <w:lang w:val="en-US" w:eastAsia="zh-CN"/>
              </w:rPr>
              <w:t>4</w:t>
            </w:r>
            <w:r>
              <w:rPr>
                <w:rFonts w:hint="eastAsia" w:asciiTheme="minorEastAsia" w:hAnsiTheme="minorEastAsia" w:eastAsiaTheme="minorEastAsia" w:cstheme="minorEastAsia"/>
                <w:sz w:val="21"/>
                <w:szCs w:val="21"/>
                <w:vertAlign w:val="baseline"/>
                <w:lang w:val="en-US" w:eastAsia="zh-CN"/>
              </w:rPr>
              <w:t>.指导学生在2020年湖南省大中学生健美操啦啦操比赛公开青年丁组集体街舞自选动作比赛中荣获第一名，排名第三，湖南省教育厅、湖南省教育局，2020年。</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1.创业基础，东北师范大学出版社，2020年，排名</w:t>
            </w:r>
            <w:r>
              <w:rPr>
                <w:rFonts w:hint="eastAsia" w:asciiTheme="minorEastAsia" w:hAnsiTheme="minorEastAsia" w:cstheme="minorEastAsia"/>
                <w:sz w:val="21"/>
                <w:szCs w:val="21"/>
                <w:lang w:val="en-US" w:eastAsia="zh-CN"/>
              </w:rPr>
              <w:t>第四</w:t>
            </w:r>
            <w:r>
              <w:rPr>
                <w:rFonts w:hint="eastAsia" w:asciiTheme="minorEastAsia" w:hAnsiTheme="minorEastAsia" w:eastAsiaTheme="minorEastAsia" w:cstheme="minorEastAsia"/>
                <w:sz w:val="21"/>
                <w:szCs w:val="21"/>
                <w:lang w:val="en-US" w:eastAsia="zh-CN"/>
              </w:rPr>
              <w:t>，教材；</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2.新编大学生军事理论与技能教程，现代教育出版社，2017年，排名第四，教材；</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3.大学生劳动教育，人民邮电出版社，2021年，排名第三，</w:t>
            </w:r>
            <w:r>
              <w:rPr>
                <w:rFonts w:hint="eastAsia" w:asciiTheme="minorEastAsia" w:hAnsiTheme="minorEastAsia" w:eastAsiaTheme="minorEastAsia" w:cstheme="minorEastAsia"/>
                <w:sz w:val="21"/>
                <w:szCs w:val="21"/>
                <w:lang w:val="en-US" w:eastAsia="zh-CN"/>
              </w:rPr>
              <w:t>教材</w:t>
            </w:r>
            <w:r>
              <w:rPr>
                <w:rFonts w:hint="eastAsia" w:asciiTheme="minorEastAsia" w:hAnsiTheme="minorEastAsia" w:eastAsiaTheme="minorEastAsia" w:cstheme="minorEastAsia"/>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4.新编大学生军事理论教育，电子科技大学出版社，2021年，排名第三，</w:t>
            </w:r>
            <w:r>
              <w:rPr>
                <w:rFonts w:hint="eastAsia" w:asciiTheme="minorEastAsia" w:hAnsiTheme="minorEastAsia" w:eastAsiaTheme="minorEastAsia" w:cstheme="minorEastAsia"/>
                <w:sz w:val="21"/>
                <w:szCs w:val="21"/>
                <w:lang w:val="en-US" w:eastAsia="zh-CN"/>
              </w:rPr>
              <w:t>教材</w:t>
            </w:r>
            <w:r>
              <w:rPr>
                <w:rFonts w:hint="eastAsia" w:asciiTheme="minorEastAsia" w:hAnsiTheme="minorEastAsia" w:eastAsiaTheme="minorEastAsia" w:cstheme="minorEastAsia"/>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5.大学生健康与</w:t>
            </w:r>
            <w:r>
              <w:rPr>
                <w:rFonts w:hint="eastAsia" w:asciiTheme="minorEastAsia" w:hAnsiTheme="minorEastAsia" w:cstheme="minorEastAsia"/>
                <w:b w:val="0"/>
                <w:bCs w:val="0"/>
                <w:sz w:val="21"/>
                <w:szCs w:val="21"/>
                <w:lang w:val="en-US" w:eastAsia="zh-CN"/>
              </w:rPr>
              <w:t>卫生</w:t>
            </w:r>
            <w:r>
              <w:rPr>
                <w:rFonts w:hint="eastAsia" w:asciiTheme="minorEastAsia" w:hAnsiTheme="minorEastAsia" w:eastAsiaTheme="minorEastAsia" w:cstheme="minorEastAsia"/>
                <w:b w:val="0"/>
                <w:bCs w:val="0"/>
                <w:sz w:val="21"/>
                <w:szCs w:val="21"/>
                <w:lang w:val="en-US" w:eastAsia="zh-CN"/>
              </w:rPr>
              <w:t>，中南大学出版社，2020年，排名第四，</w:t>
            </w:r>
            <w:r>
              <w:rPr>
                <w:rFonts w:hint="eastAsia" w:asciiTheme="minorEastAsia" w:hAnsiTheme="minorEastAsia" w:eastAsiaTheme="minorEastAsia" w:cstheme="minorEastAsia"/>
                <w:sz w:val="21"/>
                <w:szCs w:val="21"/>
                <w:lang w:val="en-US" w:eastAsia="zh-CN"/>
              </w:rPr>
              <w:t>教材</w:t>
            </w:r>
            <w:r>
              <w:rPr>
                <w:rFonts w:hint="eastAsia" w:asciiTheme="minorEastAsia" w:hAnsiTheme="minorEastAsia" w:eastAsiaTheme="minorEastAsia" w:cstheme="minorEastAsia"/>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6.新编大学生军事技能训练教程，电子科技大学出版社，2022年，排名第四，</w:t>
            </w:r>
            <w:r>
              <w:rPr>
                <w:rFonts w:hint="eastAsia" w:asciiTheme="minorEastAsia" w:hAnsiTheme="minorEastAsia" w:eastAsiaTheme="minorEastAsia" w:cstheme="minorEastAsia"/>
                <w:sz w:val="21"/>
                <w:szCs w:val="21"/>
                <w:lang w:val="en-US" w:eastAsia="zh-CN"/>
              </w:rPr>
              <w:t>教材</w:t>
            </w:r>
            <w:r>
              <w:rPr>
                <w:rFonts w:hint="eastAsia" w:asciiTheme="minorEastAsia" w:hAnsiTheme="minorEastAsia" w:eastAsiaTheme="minorEastAsia" w:cstheme="minorEastAsia"/>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7.茶艺服务与管理，华中科技大学出版社，2018年，排名第六，教材；</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8.旅游实用英语，华中科技大学出版社，2018年，排名第三，教材；</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9.旅游市场营销，东北师范大学出版社，2021年，排名第三，“十三五”规划教材</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10</w:t>
            </w:r>
            <w:r>
              <w:rPr>
                <w:rFonts w:hint="eastAsia" w:asciiTheme="minorEastAsia" w:hAnsiTheme="minorEastAsia" w:eastAsiaTheme="minorEastAsia" w:cstheme="minorEastAsia"/>
                <w:b w:val="0"/>
                <w:bCs w:val="0"/>
                <w:sz w:val="21"/>
                <w:szCs w:val="21"/>
                <w:lang w:val="en-US" w:eastAsia="zh-CN"/>
              </w:rPr>
              <w:t>.入学教育之大学生生活指南，电子科技大学出版社，2022年，排名第三，</w:t>
            </w:r>
            <w:r>
              <w:rPr>
                <w:rFonts w:hint="eastAsia" w:asciiTheme="minorEastAsia" w:hAnsiTheme="minorEastAsia" w:eastAsiaTheme="minorEastAsia" w:cstheme="minorEastAsia"/>
                <w:sz w:val="21"/>
                <w:szCs w:val="21"/>
                <w:lang w:val="en-US" w:eastAsia="zh-CN"/>
              </w:rPr>
              <w:t>教材</w:t>
            </w:r>
            <w:r>
              <w:rPr>
                <w:rFonts w:hint="eastAsia" w:asciiTheme="minorEastAsia" w:hAnsiTheme="minorEastAsia" w:eastAsiaTheme="minorEastAsia" w:cstheme="minorEastAsia"/>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lang w:val="en-US" w:eastAsia="zh-CN"/>
              </w:rPr>
              <w:t>.每天读点积极心理学，中国纺织出版社，2019年，</w:t>
            </w:r>
            <w:r>
              <w:rPr>
                <w:rFonts w:hint="eastAsia" w:asciiTheme="minorEastAsia" w:hAnsiTheme="minorEastAsia" w:cstheme="minorEastAsia"/>
                <w:b w:val="0"/>
                <w:bCs w:val="0"/>
                <w:sz w:val="21"/>
                <w:szCs w:val="21"/>
                <w:lang w:val="en-US" w:eastAsia="zh-CN"/>
              </w:rPr>
              <w:t>编著；</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cstheme="minorEastAsia"/>
                <w:b w:val="0"/>
                <w:bCs w:val="0"/>
                <w:sz w:val="21"/>
                <w:szCs w:val="21"/>
                <w:lang w:val="en-US" w:eastAsia="zh-CN"/>
              </w:rPr>
              <w:t>2</w:t>
            </w:r>
            <w:r>
              <w:rPr>
                <w:rFonts w:hint="eastAsia" w:asciiTheme="minorEastAsia" w:hAnsiTheme="minorEastAsia" w:eastAsiaTheme="minorEastAsia" w:cstheme="minorEastAsia"/>
                <w:b w:val="0"/>
                <w:bCs w:val="0"/>
                <w:sz w:val="21"/>
                <w:szCs w:val="21"/>
                <w:lang w:val="en-US" w:eastAsia="zh-CN"/>
              </w:rPr>
              <w:t>.财产与德性，知识产权出版社，2016年，排名第二，译著；</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lang w:val="en-US" w:eastAsia="zh-CN"/>
              </w:rPr>
              <w:t>.费希特知识学中的自我与自由，社会科学研究，2022年，排名第二，</w:t>
            </w:r>
            <w:r>
              <w:rPr>
                <w:rFonts w:hint="eastAsia" w:asciiTheme="minorEastAsia" w:hAnsiTheme="minorEastAsia" w:eastAsiaTheme="minorEastAsia" w:cstheme="minorEastAsia"/>
                <w:b w:val="0"/>
                <w:bCs w:val="0"/>
                <w:color w:val="auto"/>
                <w:sz w:val="21"/>
                <w:szCs w:val="21"/>
                <w:lang w:val="en-US" w:eastAsia="zh-CN"/>
              </w:rPr>
              <w:t>CSSCI核心；</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cstheme="minorEastAsia"/>
                <w:b w:val="0"/>
                <w:bCs w:val="0"/>
                <w:sz w:val="21"/>
                <w:szCs w:val="21"/>
                <w:lang w:val="en-US" w:eastAsia="zh-CN"/>
              </w:rPr>
              <w:t>4</w:t>
            </w:r>
            <w:r>
              <w:rPr>
                <w:rFonts w:hint="eastAsia" w:asciiTheme="minorEastAsia" w:hAnsiTheme="minorEastAsia" w:eastAsiaTheme="minorEastAsia" w:cstheme="minorEastAsia"/>
                <w:b w:val="0"/>
                <w:bCs w:val="0"/>
                <w:sz w:val="21"/>
                <w:szCs w:val="21"/>
                <w:lang w:val="en-US" w:eastAsia="zh-CN"/>
              </w:rPr>
              <w:t>.一种思想政治教育多功能展览装置，2019年，排名第一，</w:t>
            </w:r>
            <w:r>
              <w:rPr>
                <w:rFonts w:hint="eastAsia" w:asciiTheme="minorEastAsia" w:hAnsiTheme="minorEastAsia" w:eastAsiaTheme="minorEastAsia" w:cstheme="minorEastAsia"/>
                <w:sz w:val="21"/>
                <w:szCs w:val="21"/>
                <w:lang w:eastAsia="zh-CN"/>
              </w:rPr>
              <w:t>国家实用新型专利；</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15</w:t>
            </w:r>
            <w:r>
              <w:rPr>
                <w:rFonts w:hint="eastAsia" w:asciiTheme="minorEastAsia" w:hAnsiTheme="minorEastAsia" w:eastAsiaTheme="minorEastAsia" w:cstheme="minorEastAsia"/>
                <w:sz w:val="21"/>
                <w:szCs w:val="21"/>
                <w:lang w:val="en-US" w:eastAsia="zh-CN"/>
              </w:rPr>
              <w:t>.一种心理健康教育培训用远程教育装置，2019年，排名第一，国家实用新型专利；</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cstheme="minorEastAsia"/>
                <w:sz w:val="21"/>
                <w:szCs w:val="21"/>
                <w:lang w:val="en-US" w:eastAsia="zh-CN"/>
              </w:rPr>
              <w:t>6</w:t>
            </w:r>
            <w:r>
              <w:rPr>
                <w:rFonts w:hint="eastAsia" w:asciiTheme="minorEastAsia" w:hAnsiTheme="minorEastAsia" w:eastAsiaTheme="minorEastAsia" w:cstheme="minorEastAsia"/>
                <w:sz w:val="21"/>
                <w:szCs w:val="21"/>
                <w:lang w:val="en-US" w:eastAsia="zh-CN"/>
              </w:rPr>
              <w:t>.一种大学生网瘾问题的社会协同治理记录检测装置，2019年，排名第一，国家实用新型专利；</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cstheme="minorEastAsia"/>
                <w:sz w:val="21"/>
                <w:szCs w:val="21"/>
                <w:lang w:val="en-US" w:eastAsia="zh-CN"/>
              </w:rPr>
              <w:t>7</w:t>
            </w:r>
            <w:r>
              <w:rPr>
                <w:rFonts w:hint="eastAsia" w:asciiTheme="minorEastAsia" w:hAnsiTheme="minorEastAsia" w:eastAsiaTheme="minorEastAsia" w:cstheme="minorEastAsia"/>
                <w:sz w:val="21"/>
                <w:szCs w:val="21"/>
                <w:lang w:val="en-US" w:eastAsia="zh-CN"/>
              </w:rPr>
              <w:t>.基于突发公共卫生事件的高职院校精准安全教育研究，2020年，湖南省哲学社会科学规划基金办公室、中共湖南省委教育工作委员会、湖南省教育厅，湖南省高校思想政治工作研究项目安全稳定工作专项项目，20G07，排名第一，在研</w:t>
            </w:r>
            <w:r>
              <w:rPr>
                <w:rFonts w:hint="eastAsia" w:asciiTheme="minorEastAsia" w:hAnsiTheme="minorEastAsia" w:cstheme="minorEastAsia"/>
                <w:sz w:val="21"/>
                <w:szCs w:val="21"/>
                <w:lang w:val="en-US" w:eastAsia="zh-CN"/>
              </w:rPr>
              <w:t>，1.7万</w:t>
            </w:r>
            <w:r>
              <w:rPr>
                <w:rFonts w:hint="eastAsia" w:asciiTheme="minorEastAsia" w:hAnsiTheme="minorEastAsia" w:eastAsiaTheme="minorEastAsia" w:cstheme="minorEastAsia"/>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cstheme="minorEastAsia"/>
                <w:sz w:val="21"/>
                <w:szCs w:val="21"/>
                <w:lang w:val="en-US" w:eastAsia="zh-CN"/>
              </w:rPr>
              <w:t>8</w:t>
            </w:r>
            <w:r>
              <w:rPr>
                <w:rFonts w:hint="eastAsia" w:asciiTheme="minorEastAsia" w:hAnsiTheme="minorEastAsia" w:eastAsiaTheme="minorEastAsia" w:cstheme="minorEastAsia"/>
                <w:sz w:val="21"/>
                <w:szCs w:val="21"/>
                <w:lang w:val="en-US" w:eastAsia="zh-CN"/>
              </w:rPr>
              <w:t>.高职优质数字教育资源共享的模式与路径研究，2020年，湖南省教育科学规划领导小组办公室，十三五规划课题一般资助项目，XJK17BZY042，排名第二，结题</w:t>
            </w:r>
            <w:r>
              <w:rPr>
                <w:rFonts w:hint="eastAsia" w:asciiTheme="minorEastAsia" w:hAnsiTheme="minorEastAsia" w:cstheme="minorEastAsia"/>
                <w:sz w:val="21"/>
                <w:szCs w:val="21"/>
                <w:lang w:val="en-US" w:eastAsia="zh-CN"/>
              </w:rPr>
              <w:t>，3.0万</w:t>
            </w:r>
            <w:r>
              <w:rPr>
                <w:rFonts w:hint="eastAsia" w:asciiTheme="minorEastAsia" w:hAnsiTheme="minorEastAsia" w:eastAsiaTheme="minorEastAsia" w:cstheme="minorEastAsia"/>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cstheme="minorEastAsia"/>
                <w:sz w:val="21"/>
                <w:szCs w:val="21"/>
                <w:lang w:val="en-US" w:eastAsia="zh-CN"/>
              </w:rPr>
              <w:t>9</w:t>
            </w:r>
            <w:r>
              <w:rPr>
                <w:rFonts w:hint="eastAsia" w:asciiTheme="minorEastAsia" w:hAnsiTheme="minorEastAsia" w:eastAsiaTheme="minorEastAsia" w:cstheme="minorEastAsia"/>
                <w:sz w:val="21"/>
                <w:szCs w:val="21"/>
                <w:lang w:val="en-US" w:eastAsia="zh-CN"/>
              </w:rPr>
              <w:t>.基于社会协同视角的大学生虚拟网络社会问题治理研究，2019年，湖南省教育科学规划领导小组，十三五规划课题重点资助项目，XJK19AGD009，排名第一，在研</w:t>
            </w:r>
            <w:r>
              <w:rPr>
                <w:rFonts w:hint="eastAsia" w:asciiTheme="minorEastAsia" w:hAnsiTheme="minorEastAsia" w:cstheme="minorEastAsia"/>
                <w:sz w:val="21"/>
                <w:szCs w:val="21"/>
                <w:lang w:val="en-US" w:eastAsia="zh-CN"/>
              </w:rPr>
              <w:t>，6.0万</w:t>
            </w:r>
            <w:r>
              <w:rPr>
                <w:rFonts w:hint="eastAsia" w:asciiTheme="minorEastAsia" w:hAnsiTheme="minorEastAsia" w:eastAsiaTheme="minorEastAsia" w:cstheme="minorEastAsia"/>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20</w:t>
            </w:r>
            <w:r>
              <w:rPr>
                <w:rFonts w:hint="eastAsia" w:asciiTheme="minorEastAsia" w:hAnsiTheme="minorEastAsia" w:eastAsiaTheme="minorEastAsia" w:cstheme="minorEastAsia"/>
                <w:sz w:val="21"/>
                <w:szCs w:val="21"/>
                <w:lang w:val="en-US" w:eastAsia="zh-CN"/>
              </w:rPr>
              <w:t>.打造精品社团，建设大学生思想政治教育新高地，中共湖南省委教育工作委员会、湖南省教育厅，2020年，湖南省普通高校大学生思想政治教育示范建设项目，15SF04，排名第</w:t>
            </w:r>
            <w:r>
              <w:rPr>
                <w:rFonts w:hint="eastAsia" w:asciiTheme="minorEastAsia" w:hAnsiTheme="minorEastAsia" w:cstheme="minorEastAsia"/>
                <w:sz w:val="21"/>
                <w:szCs w:val="21"/>
                <w:lang w:val="en-US" w:eastAsia="zh-CN"/>
              </w:rPr>
              <w:t>三</w:t>
            </w:r>
            <w:r>
              <w:rPr>
                <w:rFonts w:hint="eastAsia" w:asciiTheme="minorEastAsia" w:hAnsiTheme="minorEastAsia" w:eastAsiaTheme="minorEastAsia" w:cstheme="minorEastAsia"/>
                <w:sz w:val="21"/>
                <w:szCs w:val="21"/>
                <w:lang w:val="en-US" w:eastAsia="zh-CN"/>
              </w:rPr>
              <w:t>，结题</w:t>
            </w:r>
            <w:r>
              <w:rPr>
                <w:rFonts w:hint="eastAsia" w:asciiTheme="minorEastAsia" w:hAnsiTheme="minorEastAsia" w:cstheme="minorEastAsia"/>
                <w:sz w:val="21"/>
                <w:szCs w:val="21"/>
                <w:lang w:val="en-US" w:eastAsia="zh-CN"/>
              </w:rPr>
              <w:t>，3.0万</w:t>
            </w:r>
            <w:r>
              <w:rPr>
                <w:rFonts w:hint="eastAsia" w:asciiTheme="minorEastAsia" w:hAnsiTheme="minorEastAsia" w:eastAsiaTheme="minorEastAsia" w:cstheme="minorEastAsia"/>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cstheme="minorEastAsia"/>
                <w:sz w:val="21"/>
                <w:szCs w:val="21"/>
                <w:lang w:val="en-US" w:eastAsia="zh-CN"/>
              </w:rPr>
              <w:t>1</w:t>
            </w:r>
            <w:r>
              <w:rPr>
                <w:rFonts w:hint="eastAsia" w:asciiTheme="minorEastAsia" w:hAnsiTheme="minorEastAsia" w:eastAsiaTheme="minorEastAsia" w:cstheme="minorEastAsia"/>
                <w:sz w:val="21"/>
                <w:szCs w:val="21"/>
                <w:lang w:val="en-US" w:eastAsia="zh-CN"/>
              </w:rPr>
              <w:t>.新型城镇化视阈下的城乡信息化问题社会协同研究——以长沙为例，湖南省情与决策咨询课题评审委员会，2019年，一般资助项目，2014BZZ083，排名第一，结题</w:t>
            </w:r>
            <w:r>
              <w:rPr>
                <w:rFonts w:hint="eastAsia" w:asciiTheme="minorEastAsia" w:hAnsiTheme="minorEastAsia" w:cstheme="minorEastAsia"/>
                <w:sz w:val="21"/>
                <w:szCs w:val="21"/>
                <w:lang w:val="en-US" w:eastAsia="zh-CN"/>
              </w:rPr>
              <w:t>，0.7万</w:t>
            </w:r>
            <w:r>
              <w:rPr>
                <w:rFonts w:hint="eastAsia" w:asciiTheme="minorEastAsia" w:hAnsiTheme="minorEastAsia" w:eastAsiaTheme="minorEastAsia" w:cstheme="minorEastAsia"/>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eastAsia="zh-CN"/>
              </w:rPr>
              <w:t>.成人教育在消除信息化的功能拓展研究——以湖南为例，湖南广播电视大学，2017年，一般资助项目，XDK2010-C-1，排名第一，结题</w:t>
            </w:r>
            <w:r>
              <w:rPr>
                <w:rFonts w:hint="eastAsia" w:asciiTheme="minorEastAsia" w:hAnsiTheme="minorEastAsia" w:cstheme="minorEastAsia"/>
                <w:sz w:val="21"/>
                <w:szCs w:val="21"/>
                <w:lang w:val="en-US" w:eastAsia="zh-CN"/>
              </w:rPr>
              <w:t>，0.3万</w:t>
            </w:r>
            <w:r>
              <w:rPr>
                <w:rFonts w:hint="eastAsia" w:asciiTheme="minorEastAsia" w:hAnsiTheme="minorEastAsia" w:eastAsiaTheme="minorEastAsia" w:cstheme="minorEastAsia"/>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cstheme="minorEastAsia"/>
                <w:sz w:val="21"/>
                <w:szCs w:val="21"/>
                <w:lang w:val="en-US" w:eastAsia="zh-CN"/>
              </w:rPr>
              <w:t>3</w:t>
            </w:r>
            <w:r>
              <w:rPr>
                <w:rFonts w:hint="eastAsia" w:asciiTheme="minorEastAsia" w:hAnsiTheme="minorEastAsia" w:eastAsiaTheme="minorEastAsia" w:cstheme="minorEastAsia"/>
                <w:sz w:val="21"/>
                <w:szCs w:val="21"/>
                <w:lang w:val="en-US" w:eastAsia="zh-CN"/>
              </w:rPr>
              <w:t>.高职学生虚拟网络社会问题治理模式研究——以我校为例，湖南广播电视大学，2019年，重点项目，XDK2019--A-11排名第一，在研</w:t>
            </w:r>
            <w:r>
              <w:rPr>
                <w:rFonts w:hint="eastAsia" w:asciiTheme="minorEastAsia" w:hAnsiTheme="minorEastAsia" w:cstheme="minorEastAsia"/>
                <w:sz w:val="21"/>
                <w:szCs w:val="21"/>
                <w:lang w:val="en-US" w:eastAsia="zh-CN"/>
              </w:rPr>
              <w:t>，0.5万</w:t>
            </w:r>
            <w:r>
              <w:rPr>
                <w:rFonts w:hint="eastAsia" w:asciiTheme="minorEastAsia" w:hAnsiTheme="minorEastAsia" w:eastAsiaTheme="minorEastAsia" w:cstheme="minorEastAsia"/>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cstheme="minorEastAsia"/>
                <w:sz w:val="21"/>
                <w:szCs w:val="21"/>
                <w:lang w:val="en-US" w:eastAsia="zh-CN"/>
              </w:rPr>
              <w:t>24.就业导向视阈下的高职商科学生心理健康教育改革创新研究，中国商业联合会（湖南广播电视大学承办），2016年，SKKT-14092,排名第一，结题，0.3万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0" w:firstLineChars="0"/>
              <w:jc w:val="both"/>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2</w:t>
            </w:r>
            <w:r>
              <w:rPr>
                <w:rFonts w:hint="eastAsia" w:asciiTheme="minorEastAsia" w:hAnsiTheme="minorEastAsia" w:cstheme="minorEastAsia"/>
                <w:sz w:val="21"/>
                <w:szCs w:val="21"/>
                <w:vertAlign w:val="baseline"/>
                <w:lang w:val="en-US" w:eastAsia="zh-CN"/>
              </w:rPr>
              <w:t>5</w:t>
            </w:r>
            <w:r>
              <w:rPr>
                <w:rFonts w:hint="eastAsia" w:asciiTheme="minorEastAsia" w:hAnsiTheme="minorEastAsia" w:eastAsiaTheme="minorEastAsia" w:cstheme="minorEastAsia"/>
                <w:sz w:val="21"/>
                <w:szCs w:val="21"/>
                <w:vertAlign w:val="baseline"/>
                <w:lang w:val="en-US" w:eastAsia="zh-CN"/>
              </w:rPr>
              <w:t>.基于台账管理的精准思想政治教育创新研究，2018年湖南省高校思想政治教育研究课题一般项目，18F26，排名第二，结题</w:t>
            </w:r>
            <w:r>
              <w:rPr>
                <w:rFonts w:hint="eastAsia" w:asciiTheme="minorEastAsia" w:hAnsiTheme="minorEastAsia" w:cstheme="minorEastAsia"/>
                <w:sz w:val="21"/>
                <w:szCs w:val="21"/>
                <w:vertAlign w:val="baseline"/>
                <w:lang w:val="en-US" w:eastAsia="zh-CN"/>
              </w:rPr>
              <w:t>2.0万</w:t>
            </w:r>
            <w:r>
              <w:rPr>
                <w:rFonts w:hint="eastAsia" w:asciiTheme="minorEastAsia" w:hAnsiTheme="minorEastAsia" w:eastAsiaTheme="minorEastAsia" w:cstheme="minorEastAsia"/>
                <w:sz w:val="21"/>
                <w:szCs w:val="21"/>
                <w:vertAlign w:val="baseli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vertAlign w:val="baseline"/>
                <w:lang w:val="en-US" w:eastAsia="zh-CN"/>
              </w:rPr>
            </w:pPr>
            <w:r>
              <w:rPr>
                <w:rFonts w:hint="eastAsia" w:asciiTheme="minorEastAsia" w:hAnsiTheme="minorEastAsia" w:eastAsiaTheme="minorEastAsia" w:cstheme="minorEastAsia"/>
                <w:sz w:val="21"/>
                <w:szCs w:val="21"/>
                <w:vertAlign w:val="baseline"/>
                <w:lang w:val="en-US" w:eastAsia="zh-CN"/>
              </w:rPr>
              <w:t>2</w:t>
            </w:r>
            <w:r>
              <w:rPr>
                <w:rFonts w:hint="eastAsia" w:asciiTheme="minorEastAsia" w:hAnsiTheme="minorEastAsia" w:cstheme="minorEastAsia"/>
                <w:sz w:val="21"/>
                <w:szCs w:val="21"/>
                <w:vertAlign w:val="baseline"/>
                <w:lang w:val="en-US" w:eastAsia="zh-CN"/>
              </w:rPr>
              <w:t>6</w:t>
            </w:r>
            <w:r>
              <w:rPr>
                <w:rFonts w:hint="eastAsia" w:asciiTheme="minorEastAsia" w:hAnsiTheme="minorEastAsia" w:eastAsiaTheme="minorEastAsia" w:cstheme="minorEastAsia"/>
                <w:sz w:val="21"/>
                <w:szCs w:val="21"/>
                <w:vertAlign w:val="baseline"/>
                <w:lang w:val="en-US" w:eastAsia="zh-CN"/>
              </w:rPr>
              <w:t>.“心灵花园”特色成长辅导室项目建设项目，2014湖南省大学生思想道德素质提升工程一般项目，14C60，排名第二，结题</w:t>
            </w:r>
            <w:r>
              <w:rPr>
                <w:rFonts w:hint="eastAsia" w:asciiTheme="minorEastAsia" w:hAnsiTheme="minorEastAsia" w:cstheme="minorEastAsia"/>
                <w:sz w:val="21"/>
                <w:szCs w:val="21"/>
                <w:vertAlign w:val="baseline"/>
                <w:lang w:val="en-US" w:eastAsia="zh-CN"/>
              </w:rPr>
              <w:t>，2.0万。</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1</w:t>
            </w:r>
            <w:r>
              <w:rPr>
                <w:rFonts w:hint="eastAsia" w:asciiTheme="minorEastAsia" w:hAnsiTheme="minorEastAsia" w:eastAsiaTheme="minorEastAsia" w:cstheme="minorEastAsia"/>
                <w:sz w:val="21"/>
                <w:szCs w:val="21"/>
                <w:vertAlign w:val="baseline"/>
                <w:lang w:val="en-US" w:eastAsia="zh-CN"/>
              </w:rPr>
              <w:t>.荣获第七届湖南省高等教育学校军事课程教学科研论文二等奖，排名第一，湖南省教育厅，2020年；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2</w:t>
            </w:r>
            <w:r>
              <w:rPr>
                <w:rFonts w:hint="eastAsia" w:asciiTheme="minorEastAsia" w:hAnsiTheme="minorEastAsia" w:eastAsiaTheme="minorEastAsia" w:cstheme="minorEastAsia"/>
                <w:sz w:val="21"/>
                <w:szCs w:val="21"/>
                <w:vertAlign w:val="baseline"/>
                <w:lang w:val="en-US" w:eastAsia="zh-CN"/>
              </w:rPr>
              <w:t>.荣获第八届湖南省高等学校军事课程教学科研论文三等奖，排名第一，湖南省教育厅，2022年；</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3</w:t>
            </w:r>
            <w:r>
              <w:rPr>
                <w:rFonts w:hint="eastAsia" w:asciiTheme="minorEastAsia" w:hAnsiTheme="minorEastAsia" w:eastAsiaTheme="minorEastAsia" w:cstheme="minorEastAsia"/>
                <w:sz w:val="21"/>
                <w:szCs w:val="21"/>
                <w:vertAlign w:val="baseline"/>
                <w:lang w:val="en-US" w:eastAsia="zh-CN"/>
              </w:rPr>
              <w:t>.第八届湖南省高等学校军事课程教学科研论文二等奖，排名第二，湖南省教育厅，2022年</w:t>
            </w: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Theme="minorEastAsia" w:hAnsiTheme="minorEastAsia" w:cstheme="minorEastAsia"/>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Theme="minorEastAsia" w:hAnsiTheme="minorEastAsia" w:cstheme="minorEastAsia"/>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Theme="minorEastAsia" w:hAnsiTheme="minorEastAsia" w:cstheme="minorEastAsia"/>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w:t>
            </w:r>
            <w:r>
              <w:rPr>
                <w:rFonts w:hint="eastAsia" w:asciiTheme="minorEastAsia" w:hAnsiTheme="minorEastAsia" w:eastAsiaTheme="minorEastAsia" w:cstheme="minorEastAsia"/>
                <w:sz w:val="21"/>
                <w:szCs w:val="21"/>
                <w:lang w:val="en-US" w:eastAsia="zh-CN"/>
              </w:rPr>
              <w:t>.2022年度优秀工会干部，中国教育工会湖南开放大学委员会，2023年；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vertAlign w:val="baseline"/>
                <w:lang w:val="en-US" w:eastAsia="zh-CN"/>
              </w:rPr>
            </w:pP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eastAsia="zh-CN"/>
              </w:rPr>
              <w:t>.2021年度优秀工会活动积极分子，中国教育工会湖南开放大学委员会，2022年</w:t>
            </w:r>
            <w:r>
              <w:rPr>
                <w:rFonts w:hint="eastAsia" w:asciiTheme="minorEastAsia" w:hAnsiTheme="minorEastAsia" w:cstheme="minorEastAsia"/>
                <w:sz w:val="21"/>
                <w:szCs w:val="21"/>
                <w:lang w:val="en-US" w:eastAsia="zh-CN"/>
              </w:rPr>
              <w:t>。</w:t>
            </w: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5D3B956B-074D-40DB-BD58-6DE9FC746CE6}"/>
  </w:font>
  <w:font w:name="方正公文小标宋">
    <w:panose1 w:val="02000500000000000000"/>
    <w:charset w:val="86"/>
    <w:family w:val="auto"/>
    <w:pitch w:val="default"/>
    <w:sig w:usb0="A00002BF" w:usb1="38CF7CFA" w:usb2="00000016" w:usb3="00000000" w:csb0="00040001" w:csb1="00000000"/>
    <w:embedRegular r:id="rId2" w:fontKey="{E7DB1857-DA86-4D0B-939A-22ECA0B9855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柳波       </w:t>
    </w:r>
    <w:r>
      <w:rPr>
        <w:rFonts w:hint="eastAsia"/>
        <w:sz w:val="30"/>
        <w:szCs w:val="30"/>
        <w:u w:val="none"/>
        <w:lang w:val="en-US" w:eastAsia="zh-CN"/>
      </w:rPr>
      <w:t xml:space="preserve">     所在单位（部门）</w:t>
    </w:r>
    <w:r>
      <w:rPr>
        <w:rFonts w:hint="eastAsia"/>
        <w:sz w:val="30"/>
        <w:szCs w:val="30"/>
        <w:u w:val="single"/>
        <w:lang w:val="en-US" w:eastAsia="zh-CN"/>
      </w:rPr>
      <w:t xml:space="preserve">    学生工作处、武装部        </w:t>
    </w:r>
    <w:r>
      <w:rPr>
        <w:rFonts w:hint="eastAsia"/>
        <w:sz w:val="30"/>
        <w:szCs w:val="30"/>
        <w:u w:val="none"/>
        <w:lang w:val="en-US" w:eastAsia="zh-CN"/>
      </w:rPr>
      <w:t xml:space="preserve"> 申报专技岗位等级</w:t>
    </w:r>
    <w:r>
      <w:rPr>
        <w:rFonts w:hint="eastAsia"/>
        <w:sz w:val="30"/>
        <w:szCs w:val="30"/>
        <w:u w:val="single"/>
        <w:lang w:val="en-US" w:eastAsia="zh-CN"/>
      </w:rPr>
      <w:t xml:space="preserve">   6级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iNjI4N2ZjMDE4MzAxMGNlMDM4MzE1OWY5ODQ2OTgifQ=="/>
  </w:docVars>
  <w:rsids>
    <w:rsidRoot w:val="56A9350E"/>
    <w:rsid w:val="06C333C6"/>
    <w:rsid w:val="08863716"/>
    <w:rsid w:val="0B6D17BE"/>
    <w:rsid w:val="0B860D8B"/>
    <w:rsid w:val="10A238BA"/>
    <w:rsid w:val="13BB3787"/>
    <w:rsid w:val="15BE749A"/>
    <w:rsid w:val="18893D8F"/>
    <w:rsid w:val="18D41D66"/>
    <w:rsid w:val="225E739B"/>
    <w:rsid w:val="25593764"/>
    <w:rsid w:val="289C1203"/>
    <w:rsid w:val="2CA72312"/>
    <w:rsid w:val="2F367CE8"/>
    <w:rsid w:val="315E1FE0"/>
    <w:rsid w:val="317B04BD"/>
    <w:rsid w:val="37CD261C"/>
    <w:rsid w:val="3B6C7C7C"/>
    <w:rsid w:val="3CCC7D5A"/>
    <w:rsid w:val="400006D7"/>
    <w:rsid w:val="42333771"/>
    <w:rsid w:val="42EF4FB3"/>
    <w:rsid w:val="4395630C"/>
    <w:rsid w:val="46883355"/>
    <w:rsid w:val="495F0F8F"/>
    <w:rsid w:val="4E444B90"/>
    <w:rsid w:val="500E459E"/>
    <w:rsid w:val="537624A9"/>
    <w:rsid w:val="53A4433D"/>
    <w:rsid w:val="541668D5"/>
    <w:rsid w:val="56A9350E"/>
    <w:rsid w:val="582D33FF"/>
    <w:rsid w:val="5B81356B"/>
    <w:rsid w:val="5DB44919"/>
    <w:rsid w:val="5E927907"/>
    <w:rsid w:val="5F131121"/>
    <w:rsid w:val="62EC2125"/>
    <w:rsid w:val="694E30BD"/>
    <w:rsid w:val="6B7D73F3"/>
    <w:rsid w:val="74F42C3A"/>
    <w:rsid w:val="78F025DD"/>
    <w:rsid w:val="7A79575C"/>
    <w:rsid w:val="7C174657"/>
    <w:rsid w:val="7D4D6604"/>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7</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2023-09-11T14:15:00Z</cp:lastPrinted>
  <dcterms:modified xsi:type="dcterms:W3CDTF">2023-11-01T09:14:03Z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F251E9D9239D4F9FAC4710D2149A6BC1_13</vt:lpwstr>
  </property>
</Properties>
</file>