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曾 倩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r>
              <w:rPr>
                <w:rFonts w:hint="eastAsia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1976、9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ind w:firstLine="735" w:firstLineChars="350"/>
            </w:pPr>
            <w:r>
              <w:rPr>
                <w:rFonts w:hint="eastAsia"/>
              </w:rPr>
              <w:t>湖南开放大学</w:t>
            </w:r>
          </w:p>
          <w:p>
            <w:pPr>
              <w:jc w:val="center"/>
            </w:pPr>
            <w:r>
              <w:rPr>
                <w:rFonts w:hint="eastAsia"/>
              </w:rPr>
              <w:t>文法学院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/>
          <w:p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2013年12月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 七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2013年</w:t>
            </w:r>
          </w:p>
          <w:p>
            <w:pPr>
              <w:jc w:val="center"/>
            </w:pPr>
            <w:r>
              <w:rPr>
                <w:rFonts w:hint="eastAsia"/>
              </w:rPr>
              <w:t>12月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 六 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英语教学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1999年7月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岗位晋级申报条件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3437" w:type="dxa"/>
            <w:gridSpan w:val="3"/>
            <w:vAlign w:val="center"/>
          </w:tcPr>
          <w:p>
            <w:r>
              <w:rPr>
                <w:rFonts w:hint="eastAsia"/>
              </w:rPr>
              <w:t>聘任副高级专业技术职称满9年9个月，应符合B类选项条件任意2项，具体为：</w:t>
            </w:r>
          </w:p>
          <w:p>
            <w:r>
              <w:rPr>
                <w:rFonts w:hint="eastAsia"/>
              </w:rPr>
              <w:t>教学类别第2条，第4条;</w:t>
            </w:r>
          </w:p>
          <w:p>
            <w:r>
              <w:rPr>
                <w:rFonts w:hint="eastAsia"/>
              </w:rPr>
              <w:t>论著、科研成果第3条，5条;</w:t>
            </w:r>
          </w:p>
          <w:p>
            <w:r>
              <w:rPr>
                <w:rFonts w:hint="eastAsia"/>
              </w:rPr>
              <w:t>学术影响和荣誉第5条;</w:t>
            </w:r>
          </w:p>
          <w:p/>
        </w:tc>
        <w:tc>
          <w:tcPr>
            <w:tcW w:w="9793" w:type="dxa"/>
            <w:gridSpan w:val="13"/>
            <w:vAlign w:val="center"/>
          </w:tcPr>
          <w:p>
            <w:pPr>
              <w:spacing w:line="30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一、教学类别</w:t>
            </w:r>
          </w:p>
          <w:p>
            <w:pPr>
              <w:spacing w:line="300" w:lineRule="auto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1、指导学生彭稀榕参加“中国教育电视台.外研社杯”职场英语挑战赛演讲大赛荣获一等奖,中国教育电视台，2022年11月；</w:t>
            </w:r>
          </w:p>
          <w:p>
            <w:pPr>
              <w:spacing w:line="300" w:lineRule="auto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2、指导学生黄伊婧参加湖南省大学生英语演讲.写作比赛（高职高专组）荣获二等奖，湖南省教育厅，2022年12月；</w:t>
            </w:r>
          </w:p>
          <w:p>
            <w:pPr>
              <w:spacing w:line="300" w:lineRule="auto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3、指导学生刘春良参加湖南省职业院校技能竞赛高职英语口语（非专业组）项目荣获三等奖，湖南省教育厅，2019年11月；</w:t>
            </w:r>
          </w:p>
          <w:p>
            <w:pPr>
              <w:spacing w:line="300" w:lineRule="auto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4、指导学生李烨参加湖南省职业院校技能竞赛高职英语口语（非专业组）项目荣获三等奖，湖南省教育厅，2020年1月；</w:t>
            </w:r>
          </w:p>
          <w:p>
            <w:pPr>
              <w:spacing w:line="300" w:lineRule="auto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5、指导学生邹子怡等参加湖南省大学生学习贯彻党的二十大精神——“用英语讲湖南故事”短视频大赛荣获三等奖，湖南省教育厅，2023年8月；                                                                                      6、首届全国高等学校外语课程思政教学比赛荣获二等奖，排名第二，高等教育出版社，2020年12月。                                                                                                                                                       7、2017参与亚航贷款软实力项目网络课程实用英语（1）、实用英语（2）课程资源建设，排名第五。</w:t>
            </w:r>
          </w:p>
          <w:p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二、项目类别                                                                      </w:t>
            </w:r>
          </w:p>
          <w:p>
            <w:pPr>
              <w:spacing w:line="360" w:lineRule="auto"/>
              <w:rPr>
                <w:bCs/>
              </w:rPr>
            </w:pPr>
            <w:r>
              <w:rPr>
                <w:rFonts w:hint="eastAsia"/>
                <w:bCs/>
              </w:rPr>
              <w:t xml:space="preserve">1、主持课题《SPOC教学模式下高职公共英语自主学习资源的开发与应用研究》，教育部外语教学指导委员会“全国高职外语教学改革课题”2016-2018（课题编号：GZWYJXGG-070），已结题。 </w:t>
            </w:r>
          </w:p>
          <w:p>
            <w:pPr>
              <w:spacing w:line="360" w:lineRule="auto"/>
              <w:jc w:val="left"/>
              <w:rPr>
                <w:bCs/>
              </w:rPr>
            </w:pPr>
            <w:r>
              <w:rPr>
                <w:bCs/>
              </w:rPr>
              <w:t>2</w:t>
            </w:r>
            <w:r>
              <w:rPr>
                <w:rFonts w:hint="eastAsia"/>
                <w:bCs/>
              </w:rPr>
              <w:t>、主持课题《职业能力导向的模块化多轨英语教学模式研究与实践》，2015-2016年度湖南省职业教育与成人教育学会科研规划课题（课题编号：XHB2015096），已结题。</w:t>
            </w:r>
          </w:p>
          <w:p>
            <w:pPr>
              <w:spacing w:line="360" w:lineRule="auto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 xml:space="preserve">3、主持课题《区域形象传播视域下湖湘红色旅游文化的外宣翻译研究》，2020湖南省教育厅科学研究项目（课题编号：20C1248），已结题。                                    </w:t>
            </w:r>
            <w:r>
              <w:rPr>
                <w:bCs/>
              </w:rPr>
              <w:br w:type="textWrapping"/>
            </w:r>
            <w:r>
              <w:rPr>
                <w:rFonts w:hint="eastAsia"/>
                <w:bCs/>
              </w:rPr>
              <w:t>4、参与课题《汉古诗歌英译价值及对外传播路径研究》，2018湖南省哲学社会科学基金项目（课题编号：18YBA144 )，参与排名第一，已结题。                                                                             5、参与课题《基于双三螺旋理论的高职院校社区服务创新路径研究》，2022年湖南省职业院校教育教学改革研究项目（课题编号：ZJGB2022155），参与排名第二，在研中。</w:t>
            </w:r>
          </w:p>
          <w:p>
            <w:pPr>
              <w:spacing w:line="360" w:lineRule="auto"/>
              <w:jc w:val="left"/>
              <w:rPr>
                <w:bCs/>
              </w:rPr>
            </w:pPr>
            <w:r>
              <w:rPr>
                <w:bCs/>
              </w:rPr>
              <w:t>6</w:t>
            </w:r>
            <w:r>
              <w:rPr>
                <w:rFonts w:hint="eastAsia"/>
                <w:bCs/>
              </w:rPr>
              <w:t>、参与课题《基于大数据的英语语法智慧课堂精准教学模式设计与应用研究》，2020年湖南省普通高等学校教学改革研究项目（课题编号：NJG-2020-0377），参与排名第一，在研中。</w:t>
            </w:r>
          </w:p>
          <w:p>
            <w:pPr>
              <w:spacing w:line="360" w:lineRule="auto"/>
              <w:jc w:val="left"/>
              <w:rPr>
                <w:bCs/>
              </w:rPr>
            </w:pPr>
            <w:r>
              <w:rPr>
                <w:bCs/>
              </w:rPr>
              <w:t>7</w:t>
            </w:r>
            <w:r>
              <w:rPr>
                <w:rFonts w:hint="eastAsia"/>
                <w:bCs/>
              </w:rPr>
              <w:t xml:space="preserve">、参与课题《基于大学城空间的高职实用英语开放式教学模式研究》，湖南省教育科学“十二五”规划2014年度英语教学研究专项课题（课题编号：XJK014YYB028），参与排名第四，已结题。 </w:t>
            </w:r>
            <w:r>
              <w:rPr>
                <w:bCs/>
              </w:rPr>
              <w:t xml:space="preserve">                  8</w:t>
            </w:r>
            <w:r>
              <w:rPr>
                <w:rFonts w:hint="eastAsia"/>
                <w:bCs/>
              </w:rPr>
              <w:t xml:space="preserve">、参与课题《新常态下湖南高等职业教育“金蓝领”培养机制研究》，2016-2018湖南省情与决策咨询课题（课题编号：16JCD064），参与排名第二，已结题。                                                                                                                                                     </w:t>
            </w:r>
          </w:p>
          <w:p>
            <w:pPr>
              <w:spacing w:line="300" w:lineRule="auto"/>
              <w:jc w:val="left"/>
              <w:rPr>
                <w:bCs/>
              </w:rPr>
            </w:pPr>
            <w:r>
              <w:rPr>
                <w:rFonts w:hint="eastAsia"/>
                <w:b/>
                <w:bCs/>
              </w:rPr>
              <w:t xml:space="preserve">三、论著、科研成果  </w:t>
            </w:r>
            <w:r>
              <w:rPr>
                <w:rFonts w:hint="eastAsia"/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1、“国际化背景下开放大学发展国际合作教育战略研究”, 《当代教育科学》（北大中文核心期刊），2014,9. 独著。</w:t>
            </w:r>
          </w:p>
          <w:p>
            <w:pPr>
              <w:spacing w:line="300" w:lineRule="auto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2、“中华优秀传统文化融入高校英语教学的路径研究”，《湖南广播电视大学学报》，2023,3. 独著。</w:t>
            </w:r>
          </w:p>
          <w:p>
            <w:pPr>
              <w:spacing w:line="300" w:lineRule="auto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3、“基于SPOC教学模式的学习资源建设——以高职公共英语教学为例”，《湖南广播电视大学学报》，2017,7. 独著。</w:t>
            </w:r>
          </w:p>
          <w:p>
            <w:pPr>
              <w:spacing w:line="300" w:lineRule="auto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4、“SPOC教学模式下大学英语翻转课堂的构建与实施”，《牡丹江大学学报》，2017,3. 独著。</w:t>
            </w:r>
          </w:p>
          <w:p>
            <w:pPr>
              <w:spacing w:line="300" w:lineRule="auto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5、“翻译目的论视域下湖湘红色旅游文本外宣翻译研究”，《海外英语》，2023,7.独著。</w:t>
            </w:r>
          </w:p>
          <w:p>
            <w:pPr>
              <w:spacing w:line="300" w:lineRule="auto"/>
              <w:jc w:val="left"/>
              <w:rPr>
                <w:b/>
              </w:rPr>
            </w:pPr>
            <w:r>
              <w:rPr>
                <w:rFonts w:hint="eastAsia"/>
                <w:bCs/>
              </w:rPr>
              <w:t>6、参与编写职场英语系列教材《管理英语2》、 《管理英语2同步练习册》，中央广播电视大学出版社，2017，排名第四。</w:t>
            </w:r>
          </w:p>
          <w:p>
            <w:pPr>
              <w:spacing w:line="300" w:lineRule="auto"/>
              <w:jc w:val="left"/>
              <w:rPr>
                <w:bCs/>
              </w:rPr>
            </w:pPr>
            <w:r>
              <w:rPr>
                <w:rFonts w:hint="eastAsia"/>
                <w:b/>
              </w:rPr>
              <w:t xml:space="preserve">四、学术影响和荣誉  </w:t>
            </w:r>
            <w:r>
              <w:rPr>
                <w:rFonts w:hint="eastAsia"/>
                <w:bCs/>
              </w:rPr>
              <w:t xml:space="preserve">                                                                                   1、2020年年度考核评为学校“优秀”；</w:t>
            </w:r>
          </w:p>
          <w:p>
            <w:pPr>
              <w:spacing w:line="300" w:lineRule="auto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2、2018年荣获“优秀女教职工”称号；</w:t>
            </w:r>
          </w:p>
          <w:p>
            <w:pPr>
              <w:spacing w:line="300" w:lineRule="auto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3、2019年荣获“优秀女教职工”称号；</w:t>
            </w:r>
          </w:p>
          <w:p>
            <w:pPr>
              <w:spacing w:line="300" w:lineRule="auto"/>
              <w:jc w:val="left"/>
            </w:pPr>
            <w:r>
              <w:rPr>
                <w:rFonts w:hint="eastAsia"/>
                <w:bCs/>
              </w:rPr>
              <w:t>4、2022年、2019年、2018年、2017年、2016年荣获“优秀指导教师”称号，湖南网络工程职业学院；</w:t>
            </w:r>
          </w:p>
          <w:p>
            <w:pPr>
              <w:spacing w:line="300" w:lineRule="auto"/>
            </w:pPr>
            <w:r>
              <w:rPr>
                <w:rFonts w:hint="eastAsia"/>
              </w:rPr>
              <w:t>5、2020年学校线上教学优秀案例征集与评选中，荣获三等奖，排名第三，湖南广播电视大学。</w:t>
            </w:r>
          </w:p>
          <w:p>
            <w:pPr>
              <w:spacing w:line="300" w:lineRule="auto"/>
              <w:ind w:firstLine="420" w:firstLineChars="200"/>
            </w:pPr>
          </w:p>
          <w:p>
            <w:pPr>
              <w:spacing w:line="300" w:lineRule="auto"/>
              <w:ind w:firstLine="420" w:firstLineChars="200"/>
            </w:pPr>
          </w:p>
          <w:p>
            <w:pPr>
              <w:spacing w:line="300" w:lineRule="auto"/>
            </w:pPr>
          </w:p>
          <w:p>
            <w:pPr>
              <w:spacing w:line="300" w:lineRule="auto"/>
            </w:pPr>
          </w:p>
        </w:tc>
        <w:tc>
          <w:tcPr>
            <w:tcW w:w="818" w:type="dxa"/>
            <w:vMerge w:val="continue"/>
            <w:vAlign w:val="center"/>
          </w:tcPr>
          <w:p/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序号及具体款项内容</w:t>
            </w:r>
          </w:p>
        </w:tc>
        <w:tc>
          <w:tcPr>
            <w:tcW w:w="644" w:type="dxa"/>
          </w:tcPr>
          <w:p>
            <w:r>
              <w:rPr>
                <w:rFonts w:hint="eastAsia"/>
                <w:b/>
                <w:bCs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一、任职年限及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校龄条件</w:t>
            </w:r>
          </w:p>
        </w:tc>
        <w:tc>
          <w:tcPr>
            <w:tcW w:w="11895" w:type="dxa"/>
          </w:tcPr>
          <w:p/>
          <w:p/>
          <w:p>
            <w:r>
              <w:rPr>
                <w:rFonts w:hint="eastAsia"/>
              </w:rPr>
              <w:t>2013年12月专业技术职称7级，满9年</w:t>
            </w:r>
            <w:r>
              <w:t>10</w:t>
            </w:r>
            <w:r>
              <w:rPr>
                <w:rFonts w:hint="eastAsia"/>
              </w:rPr>
              <w:t>个月；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二、思想政治与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师德师风</w:t>
            </w:r>
          </w:p>
        </w:tc>
        <w:tc>
          <w:tcPr>
            <w:tcW w:w="11895" w:type="dxa"/>
          </w:tcPr>
          <w:p>
            <w:pPr>
              <w:ind w:firstLine="420" w:firstLineChars="200"/>
            </w:pP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三、学历、学位</w:t>
            </w:r>
          </w:p>
        </w:tc>
        <w:tc>
          <w:tcPr>
            <w:tcW w:w="11895" w:type="dxa"/>
          </w:tcPr>
          <w:p/>
          <w:p/>
          <w:p>
            <w:r>
              <w:rPr>
                <w:rFonts w:hint="eastAsia"/>
              </w:rPr>
              <w:t>1.硕士研究生，四川外国语大学，英语语言文学，2005年6月。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四、教育教学</w:t>
            </w:r>
          </w:p>
        </w:tc>
        <w:tc>
          <w:tcPr>
            <w:tcW w:w="11895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奖项：</w:t>
            </w:r>
          </w:p>
          <w:p>
            <w:r>
              <w:rPr>
                <w:rFonts w:hint="eastAsia"/>
              </w:rPr>
              <w:t>1、指导学生彭稀榕参加“中国教育电视台.外研社杯”职场英语挑战赛演讲大赛荣获一等奖,中国教育电视台，2022年11月；</w:t>
            </w:r>
          </w:p>
          <w:p>
            <w:r>
              <w:rPr>
                <w:rFonts w:hint="eastAsia"/>
              </w:rPr>
              <w:t>2、指导学生黄伊婧参加湖南省大学生英语演讲.写作比赛（高职高专组）荣获二等奖，湖南省教育厅，2022年12月；</w:t>
            </w:r>
          </w:p>
          <w:p>
            <w:r>
              <w:rPr>
                <w:rFonts w:hint="eastAsia"/>
              </w:rPr>
              <w:t>3、指导学生邹子怡等参加湖南省大学生学习贯彻党的二十大精神——“用英语讲湖南故事”短视频大赛荣获三等奖，湖南省教育厅，2023年8月；</w:t>
            </w:r>
          </w:p>
          <w:p>
            <w:r>
              <w:rPr>
                <w:rFonts w:hint="eastAsia"/>
              </w:rPr>
              <w:t>4、指导学生刘春良参加湖南省职业院校技能竞赛高职英语口语（非专业组）项目荣获三等奖，湖南省教育厅，2019年11月；</w:t>
            </w:r>
          </w:p>
          <w:p>
            <w:r>
              <w:rPr>
                <w:rFonts w:hint="eastAsia"/>
              </w:rPr>
              <w:t>5、指导学生李烨参加湖南省职业院校技能竞赛高职英语口语（非专业组）项目荣获三等奖，湖南省教育厅，2020年1月；</w:t>
            </w:r>
          </w:p>
          <w:p>
            <w:r>
              <w:rPr>
                <w:rFonts w:hint="eastAsia"/>
              </w:rPr>
              <w:t>6、首届全国高等学校外语课程思政教学比赛荣获二等奖，排名第二，高等教育出版社，2020年12月。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b/>
                <w:bCs/>
              </w:rPr>
              <w:t>项目：</w:t>
            </w:r>
            <w:r>
              <w:rPr>
                <w:szCs w:val="21"/>
              </w:rPr>
              <w:t xml:space="preserve"> </w:t>
            </w:r>
          </w:p>
          <w:p>
            <w:r>
              <w:rPr>
                <w:rFonts w:hint="eastAsia"/>
              </w:rPr>
              <w:t>1、亚航贷款软实力项目网络课程实用英语（1）、实用英语（2）课程资源建设，2017年立项，湖南省教育厅，排名第五。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论文与教材</w:t>
            </w:r>
            <w:r>
              <w:rPr>
                <w:rFonts w:hint="eastAsia"/>
                <w:b/>
                <w:bCs/>
              </w:rPr>
              <w:t>：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1、“国际化背景下开放大学发展国际合作教育战略研究”, 《当代教育科学》（北大中文核心期刊），2014,9. 独著。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2、“中华优秀传统文化融入高校英语教学的路径研究”，《湖南广播电视大学学报》，2023,3. 独著。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3、“基于SPOC教学模式的学习资源建设——以高职公共英语教学为例”，《湖南广播电视大学学报》，2017,7. 独著。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4、“SPOC教学模式下大学英语翻转课堂的构建与实施”，《牡丹江大学学报》，2017,3. 独著。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5、“翻译目的论视域下湖湘红色旅游文本外宣翻译研究”，《海外英语》，2023,7.独著。</w:t>
            </w:r>
          </w:p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6、参与编写职场英语系列教材《管理英语2》、 《管理英语2同步练习册》，中央广播电视大学出版社，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b/>
                <w:bCs/>
              </w:rPr>
              <w:t>课题：</w:t>
            </w:r>
          </w:p>
          <w:p>
            <w:pPr>
              <w:jc w:val="left"/>
              <w:rPr>
                <w:bCs/>
              </w:rPr>
            </w:pPr>
            <w:r>
              <w:rPr>
                <w:bCs/>
              </w:rPr>
              <w:t>1</w:t>
            </w:r>
            <w:r>
              <w:rPr>
                <w:rFonts w:hint="eastAsia"/>
                <w:bCs/>
              </w:rPr>
              <w:t xml:space="preserve">、主持课题《SPOC教学模式下高职公共英语自主学习资源的开发与应用研究》，教育部外语教学指导委员会“全国高职外语教学改革课题”2016-2018，一般课题（课题编号：GZWYJXGG-070），已结题。 </w:t>
            </w:r>
          </w:p>
          <w:p>
            <w:pPr>
              <w:jc w:val="left"/>
              <w:rPr>
                <w:bCs/>
              </w:rPr>
            </w:pPr>
            <w:r>
              <w:rPr>
                <w:bCs/>
              </w:rPr>
              <w:t>2</w:t>
            </w:r>
            <w:r>
              <w:rPr>
                <w:rFonts w:hint="eastAsia"/>
                <w:bCs/>
              </w:rPr>
              <w:t xml:space="preserve">、主持课题《职业能力导向的模块化多轨英语教学模式研究与实践》，2015-2016年度湖南省职业教育与成人教育学会科研规划课题，一般课题（课题编号：XHB2015096），已结题。 </w:t>
            </w:r>
          </w:p>
          <w:p>
            <w:pPr>
              <w:rPr>
                <w:bCs/>
              </w:rPr>
            </w:pPr>
            <w:r>
              <w:rPr>
                <w:bCs/>
              </w:rPr>
              <w:t>3</w:t>
            </w:r>
            <w:r>
              <w:rPr>
                <w:rFonts w:hint="eastAsia"/>
                <w:bCs/>
              </w:rPr>
              <w:t xml:space="preserve">、主持课题《区域形象传播视域下湖湘红色旅游文化的外宣翻译研究》，2020湖南省教育厅科学研究项目，一般课题（课题编号：20C1248），已结题。                                   </w:t>
            </w:r>
            <w:r>
              <w:rPr>
                <w:bCs/>
              </w:rPr>
              <w:br w:type="textWrapping"/>
            </w:r>
            <w:r>
              <w:rPr>
                <w:rFonts w:hint="eastAsia"/>
                <w:bCs/>
              </w:rPr>
              <w:t xml:space="preserve">4、参与课题《汉古诗歌英译价值及对外传播路径研究》，2018湖南省哲学社会科学基金项目，一般课题（课题编号：18YBA144 )，参与排名第一，已结题。                                                                             </w:t>
            </w:r>
          </w:p>
          <w:p>
            <w:pPr>
              <w:jc w:val="left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rFonts w:hint="eastAsia"/>
                <w:bCs/>
              </w:rPr>
              <w:t>、参与《基于双三螺旋理论的高职院校社区服务创新路径研究》，2022年湖南省职业院校教育教学改革研究项目，一般课题（课题编号：ZJGB2022155），参与排名第二，在研中。</w:t>
            </w:r>
          </w:p>
          <w:p>
            <w:pPr>
              <w:jc w:val="left"/>
              <w:rPr>
                <w:bCs/>
              </w:rPr>
            </w:pPr>
            <w:r>
              <w:rPr>
                <w:bCs/>
              </w:rPr>
              <w:t>6</w:t>
            </w:r>
            <w:r>
              <w:rPr>
                <w:rFonts w:hint="eastAsia"/>
                <w:bCs/>
              </w:rPr>
              <w:t>、参与《基于大数据的英语语法智慧课堂精准教学模式设计与应用研究》，2020年湖南省普通高等学校教学改革研究项目，一般课题，（课题编号：NJG-2020-0377），参与排名第一，在研中。</w:t>
            </w:r>
          </w:p>
          <w:p>
            <w:pPr>
              <w:jc w:val="left"/>
              <w:rPr>
                <w:bCs/>
              </w:rPr>
            </w:pPr>
            <w:r>
              <w:rPr>
                <w:bCs/>
              </w:rPr>
              <w:t>7</w:t>
            </w:r>
            <w:r>
              <w:rPr>
                <w:rFonts w:hint="eastAsia"/>
                <w:bCs/>
              </w:rPr>
              <w:t>、参与《基于大学城空间的高职实用英语开放式教学模式研究》，湖南省教育科学“十二五”规划2014年度英语教学研究专项课题，一般课题（课题编号：XJK014YYB028），参与排名第四，已结题。</w:t>
            </w:r>
          </w:p>
          <w:p>
            <w:pPr>
              <w:jc w:val="left"/>
              <w:rPr>
                <w:sz w:val="18"/>
                <w:szCs w:val="18"/>
              </w:rPr>
            </w:pPr>
            <w:r>
              <w:rPr>
                <w:bCs/>
              </w:rPr>
              <w:t>8</w:t>
            </w:r>
            <w:r>
              <w:rPr>
                <w:rFonts w:hint="eastAsia"/>
                <w:bCs/>
              </w:rPr>
              <w:t xml:space="preserve">、参与《新常态下湖南高等职业教育“金蓝领”培养机制研究》，2016-2018湖南省情与决策咨询课题，一般课题（课题编号：16JCD064），参与排名第二，已结题。                                                                                                            </w:t>
            </w:r>
          </w:p>
          <w:p/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六、奖励</w:t>
            </w:r>
          </w:p>
        </w:tc>
        <w:tc>
          <w:tcPr>
            <w:tcW w:w="11895" w:type="dxa"/>
          </w:tcPr>
          <w:p/>
          <w:p/>
          <w:p/>
          <w:p/>
          <w:p/>
          <w:p/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ind w:left="105" w:hanging="105" w:hangingChars="50"/>
              <w:jc w:val="left"/>
              <w:rPr>
                <w:bCs/>
              </w:rPr>
            </w:pPr>
            <w:r>
              <w:rPr>
                <w:rFonts w:hint="eastAsia"/>
                <w:b/>
                <w:bCs/>
              </w:rPr>
              <w:t>其它荣誉</w:t>
            </w:r>
            <w:r>
              <w:rPr>
                <w:rFonts w:hint="eastAsia"/>
                <w:bCs/>
              </w:rPr>
              <w:t xml:space="preserve">：                                                                                                    </w:t>
            </w:r>
          </w:p>
          <w:p>
            <w:pPr>
              <w:ind w:left="105" w:hanging="105" w:hangingChars="50"/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1、2019年年度考核评为学校“优秀”；</w:t>
            </w:r>
          </w:p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2、2018年荣获“优秀女教职工”称号；</w:t>
            </w:r>
          </w:p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3、2019年荣获“优秀女教职工”称号；</w:t>
            </w:r>
          </w:p>
          <w:p>
            <w:pPr>
              <w:jc w:val="left"/>
            </w:pPr>
            <w:r>
              <w:rPr>
                <w:rFonts w:hint="eastAsia"/>
                <w:bCs/>
              </w:rPr>
              <w:t xml:space="preserve">4、2022年、2019年、2018年、2017年、2016年荣获“优秀指导教师”称号，湖南网络工程职业学院； </w:t>
            </w:r>
            <w:r>
              <w:rPr>
                <w:rFonts w:hint="eastAsia"/>
                <w:b/>
                <w:bCs/>
              </w:rPr>
              <w:t xml:space="preserve">                                                                                                                                             </w:t>
            </w:r>
            <w:r>
              <w:rPr>
                <w:rFonts w:hint="eastAsia"/>
              </w:rPr>
              <w:t>5、2020年学校线上教学优秀案例征集与评选中，荣获三等奖，排名第三，湖南广播电视大学。</w:t>
            </w:r>
          </w:p>
          <w:p/>
          <w:p/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公文小标宋">
    <w:altName w:val="Arial Unicode MS"/>
    <w:panose1 w:val="00000000000000000000"/>
    <w:charset w:val="86"/>
    <w:family w:val="auto"/>
    <w:pitch w:val="default"/>
    <w:sig w:usb0="00000000" w:usb1="00000000" w:usb2="00000016" w:usb3="00000000" w:csb0="00040001" w:csb1="00000000"/>
    <w:embedRegular r:id="rId1" w:fontKey="{506775DB-2FD7-483B-8749-D36BF76FA1B3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湖南开放大学专业技术岗位晋级申报人员情况公示表</w:t>
    </w:r>
  </w:p>
  <w:p>
    <w:pPr>
      <w:pStyle w:val="3"/>
      <w:jc w:val="center"/>
      <w:rPr>
        <w:sz w:val="30"/>
        <w:szCs w:val="30"/>
        <w:u w:val="single"/>
      </w:rPr>
    </w:pPr>
    <w:r>
      <w:rPr>
        <w:rFonts w:hint="eastAsia"/>
        <w:sz w:val="30"/>
        <w:szCs w:val="30"/>
      </w:rPr>
      <w:t>姓名： 曾倩      所在单位（部门）文法学院       申报专技岗位等级 六级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4YWRlNjQ4ODQ3MTc0YTUwMjBiMzZkZTJhMmVkMzkifQ=="/>
  </w:docVars>
  <w:rsids>
    <w:rsidRoot w:val="56A9350E"/>
    <w:rsid w:val="000B38D4"/>
    <w:rsid w:val="002E5B08"/>
    <w:rsid w:val="00311101"/>
    <w:rsid w:val="003C5362"/>
    <w:rsid w:val="0062004F"/>
    <w:rsid w:val="00716B2E"/>
    <w:rsid w:val="007411A4"/>
    <w:rsid w:val="00756578"/>
    <w:rsid w:val="007D119C"/>
    <w:rsid w:val="0080676C"/>
    <w:rsid w:val="008A4F43"/>
    <w:rsid w:val="0094753C"/>
    <w:rsid w:val="00967479"/>
    <w:rsid w:val="00A12167"/>
    <w:rsid w:val="00A175B1"/>
    <w:rsid w:val="00A2028D"/>
    <w:rsid w:val="00B628B5"/>
    <w:rsid w:val="00B93CBF"/>
    <w:rsid w:val="00C031A4"/>
    <w:rsid w:val="00C72B07"/>
    <w:rsid w:val="00CA504F"/>
    <w:rsid w:val="00CB78C8"/>
    <w:rsid w:val="00CE1FFD"/>
    <w:rsid w:val="00D34EBF"/>
    <w:rsid w:val="00D45B93"/>
    <w:rsid w:val="00DE51DD"/>
    <w:rsid w:val="00E243E9"/>
    <w:rsid w:val="00F51B18"/>
    <w:rsid w:val="00FF2966"/>
    <w:rsid w:val="0A8F4B95"/>
    <w:rsid w:val="0DDE1688"/>
    <w:rsid w:val="15BE749A"/>
    <w:rsid w:val="18D41D66"/>
    <w:rsid w:val="225E739B"/>
    <w:rsid w:val="2F367CE8"/>
    <w:rsid w:val="400006D7"/>
    <w:rsid w:val="42EF4FB3"/>
    <w:rsid w:val="4E444B90"/>
    <w:rsid w:val="500E459E"/>
    <w:rsid w:val="537624A9"/>
    <w:rsid w:val="56A9350E"/>
    <w:rsid w:val="5B81356B"/>
    <w:rsid w:val="5F131121"/>
    <w:rsid w:val="62EC2125"/>
    <w:rsid w:val="79941BEE"/>
    <w:rsid w:val="7A79575C"/>
    <w:rsid w:val="7C174657"/>
    <w:rsid w:val="7E5532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6</Pages>
  <Words>787</Words>
  <Characters>4490</Characters>
  <Lines>37</Lines>
  <Paragraphs>10</Paragraphs>
  <TotalTime>69</TotalTime>
  <ScaleCrop>false</ScaleCrop>
  <LinksUpToDate>false</LinksUpToDate>
  <CharactersWithSpaces>5267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2023-09-11T14:11:00Z</cp:lastPrinted>
  <dcterms:modified xsi:type="dcterms:W3CDTF">2023-11-01T08:05:16Z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E3D22B1F8A4A49A8B2AFC212E37878CE_13</vt:lpwstr>
  </property>
</Properties>
</file>