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424ABF" w14:textId="77777777" w:rsidR="00C65EE5" w:rsidRDefault="00000000">
      <w:pPr>
        <w:spacing w:line="580" w:lineRule="exact"/>
        <w:jc w:val="center"/>
        <w:rPr>
          <w:rFonts w:asciiTheme="majorEastAsia" w:eastAsiaTheme="majorEastAsia" w:hAnsiTheme="majorEastAsia" w:cstheme="majorEastAsia"/>
          <w:sz w:val="32"/>
          <w:szCs w:val="32"/>
        </w:rPr>
      </w:pPr>
      <w:r>
        <w:rPr>
          <w:rFonts w:asciiTheme="majorEastAsia" w:eastAsiaTheme="majorEastAsia" w:hAnsiTheme="majorEastAsia" w:cstheme="majorEastAsia" w:hint="eastAsia"/>
          <w:bCs/>
          <w:sz w:val="44"/>
          <w:szCs w:val="44"/>
        </w:rPr>
        <w:t>湖南网络工程职业学院</w:t>
      </w:r>
    </w:p>
    <w:p w14:paraId="513A6929" w14:textId="77777777" w:rsidR="00C65EE5" w:rsidRDefault="00000000">
      <w:pPr>
        <w:spacing w:line="580" w:lineRule="exact"/>
        <w:jc w:val="center"/>
        <w:rPr>
          <w:rFonts w:asciiTheme="majorEastAsia" w:eastAsiaTheme="majorEastAsia" w:hAnsiTheme="majorEastAsia" w:cstheme="majorEastAsia"/>
          <w:bCs/>
          <w:sz w:val="44"/>
          <w:szCs w:val="44"/>
        </w:rPr>
      </w:pPr>
      <w:r>
        <w:rPr>
          <w:rFonts w:asciiTheme="majorEastAsia" w:eastAsiaTheme="majorEastAsia" w:hAnsiTheme="majorEastAsia" w:cstheme="majorEastAsia" w:hint="eastAsia"/>
          <w:bCs/>
          <w:sz w:val="44"/>
          <w:szCs w:val="44"/>
        </w:rPr>
        <w:t>学生资助资金管理办法</w:t>
      </w:r>
    </w:p>
    <w:p w14:paraId="48E139C3" w14:textId="77777777" w:rsidR="00C65EE5" w:rsidRDefault="00C65EE5">
      <w:pPr>
        <w:spacing w:line="580" w:lineRule="exact"/>
        <w:rPr>
          <w:rFonts w:ascii="仿宋_GB2312" w:eastAsia="仿宋_GB2312"/>
          <w:sz w:val="32"/>
          <w:szCs w:val="32"/>
        </w:rPr>
      </w:pPr>
    </w:p>
    <w:p w14:paraId="0371CEF3" w14:textId="77777777" w:rsidR="00C65EE5" w:rsidRDefault="00000000">
      <w:pPr>
        <w:spacing w:line="580" w:lineRule="exact"/>
        <w:ind w:firstLineChars="200" w:firstLine="643"/>
        <w:rPr>
          <w:rFonts w:ascii="仿宋" w:eastAsia="仿宋" w:hAnsi="仿宋" w:cs="仿宋"/>
          <w:sz w:val="32"/>
          <w:szCs w:val="32"/>
        </w:rPr>
      </w:pPr>
      <w:r>
        <w:rPr>
          <w:rFonts w:ascii="仿宋" w:eastAsia="仿宋" w:hAnsi="仿宋" w:cs="仿宋" w:hint="eastAsia"/>
          <w:b/>
          <w:bCs/>
          <w:sz w:val="32"/>
          <w:szCs w:val="32"/>
        </w:rPr>
        <w:t>第一条</w:t>
      </w:r>
      <w:r>
        <w:rPr>
          <w:rFonts w:ascii="仿宋" w:eastAsia="仿宋" w:hAnsi="仿宋" w:cs="仿宋" w:hint="eastAsia"/>
          <w:sz w:val="32"/>
          <w:szCs w:val="32"/>
        </w:rPr>
        <w:t xml:space="preserve">　为切实做好我校家庭经济困难学生的资助工作,规范和加强学生资助资金管理，提高资金使用效益，确保资助工作顺利开展，</w:t>
      </w:r>
      <w:r>
        <w:rPr>
          <w:rFonts w:ascii="仿宋" w:eastAsia="仿宋" w:hAnsi="仿宋" w:cs="仿宋" w:hint="eastAsia"/>
          <w:color w:val="000000"/>
          <w:kern w:val="0"/>
          <w:sz w:val="32"/>
          <w:szCs w:val="32"/>
        </w:rPr>
        <w:t>根据《财政部 教育部 人力资源社会保障部 退役军人部 中央军委国防动员部关于印发&lt;学生资助资金管理办法&gt;的通知》(</w:t>
      </w:r>
      <w:proofErr w:type="gramStart"/>
      <w:r>
        <w:rPr>
          <w:rFonts w:ascii="仿宋" w:eastAsia="仿宋" w:hAnsi="仿宋" w:cs="仿宋" w:hint="eastAsia"/>
          <w:color w:val="000000"/>
          <w:kern w:val="0"/>
          <w:sz w:val="32"/>
          <w:szCs w:val="32"/>
        </w:rPr>
        <w:t>财教〔2021〕</w:t>
      </w:r>
      <w:proofErr w:type="gramEnd"/>
      <w:r>
        <w:rPr>
          <w:rFonts w:ascii="仿宋" w:eastAsia="仿宋" w:hAnsi="仿宋" w:cs="仿宋" w:hint="eastAsia"/>
          <w:color w:val="000000"/>
          <w:kern w:val="0"/>
          <w:sz w:val="32"/>
          <w:szCs w:val="32"/>
        </w:rPr>
        <w:t>310号)和《湖南省教育厅等八部门关于印发&lt;湖南省家庭经济困难学生认定实施办法&gt;的通知》（</w:t>
      </w:r>
      <w:proofErr w:type="gramStart"/>
      <w:r>
        <w:rPr>
          <w:rFonts w:ascii="仿宋" w:eastAsia="仿宋" w:hAnsi="仿宋" w:cs="仿宋" w:hint="eastAsia"/>
          <w:color w:val="000000"/>
          <w:kern w:val="0"/>
          <w:sz w:val="32"/>
          <w:szCs w:val="32"/>
        </w:rPr>
        <w:t>湘教发</w:t>
      </w:r>
      <w:proofErr w:type="gramEnd"/>
      <w:r>
        <w:rPr>
          <w:rFonts w:ascii="仿宋" w:eastAsia="仿宋" w:hAnsi="仿宋" w:cs="仿宋" w:hint="eastAsia"/>
          <w:color w:val="000000"/>
          <w:kern w:val="0"/>
          <w:sz w:val="32"/>
          <w:szCs w:val="32"/>
        </w:rPr>
        <w:t>〔2019〕30号）的文件精神</w:t>
      </w:r>
      <w:r>
        <w:rPr>
          <w:rFonts w:ascii="仿宋" w:eastAsia="仿宋" w:hAnsi="仿宋" w:cs="仿宋" w:hint="eastAsia"/>
          <w:sz w:val="32"/>
          <w:szCs w:val="32"/>
        </w:rPr>
        <w:t>，结合我校实际,制定本办法。</w:t>
      </w:r>
    </w:p>
    <w:p w14:paraId="401D0357" w14:textId="77777777" w:rsidR="00C65EE5" w:rsidRDefault="00000000">
      <w:pPr>
        <w:spacing w:line="580" w:lineRule="exact"/>
        <w:ind w:firstLineChars="200" w:firstLine="643"/>
        <w:rPr>
          <w:rFonts w:ascii="仿宋" w:eastAsia="仿宋" w:hAnsi="仿宋" w:cs="仿宋"/>
          <w:sz w:val="32"/>
          <w:szCs w:val="32"/>
        </w:rPr>
      </w:pPr>
      <w:r>
        <w:rPr>
          <w:rFonts w:ascii="仿宋" w:eastAsia="仿宋" w:hAnsi="仿宋" w:cs="仿宋" w:hint="eastAsia"/>
          <w:b/>
          <w:bCs/>
          <w:sz w:val="32"/>
          <w:szCs w:val="32"/>
        </w:rPr>
        <w:t>第二条</w:t>
      </w:r>
      <w:r>
        <w:rPr>
          <w:rFonts w:ascii="仿宋" w:eastAsia="仿宋" w:hAnsi="仿宋" w:cs="仿宋" w:hint="eastAsia"/>
          <w:sz w:val="32"/>
          <w:szCs w:val="32"/>
        </w:rPr>
        <w:t xml:space="preserve">　学生资助资金来源主要包括学校从事业收入的百分之四中划拨的专项经费、国家财政和上级单位下拨的经费、社会或个人的捐赠资金。学校将学生资助资金纳入学校预算管理，按照有关规定科学预算编制、执行、决算。</w:t>
      </w:r>
    </w:p>
    <w:p w14:paraId="3415E9E3" w14:textId="77777777" w:rsidR="00C65EE5" w:rsidRDefault="00000000">
      <w:pPr>
        <w:spacing w:line="580" w:lineRule="exact"/>
        <w:ind w:firstLineChars="200" w:firstLine="643"/>
        <w:rPr>
          <w:rFonts w:ascii="仿宋" w:eastAsia="仿宋" w:hAnsi="仿宋" w:cs="仿宋"/>
          <w:sz w:val="32"/>
          <w:szCs w:val="32"/>
        </w:rPr>
      </w:pPr>
      <w:r>
        <w:rPr>
          <w:rFonts w:ascii="仿宋" w:eastAsia="仿宋" w:hAnsi="仿宋" w:cs="仿宋" w:hint="eastAsia"/>
          <w:b/>
          <w:bCs/>
          <w:sz w:val="32"/>
          <w:szCs w:val="32"/>
        </w:rPr>
        <w:t>第三条</w:t>
      </w:r>
      <w:r>
        <w:rPr>
          <w:rFonts w:ascii="仿宋" w:eastAsia="仿宋" w:hAnsi="仿宋" w:cs="仿宋" w:hint="eastAsia"/>
          <w:sz w:val="32"/>
          <w:szCs w:val="32"/>
        </w:rPr>
        <w:t xml:space="preserve">　学生资助资金由纪委办公室、人事处、学生工作部（处）、财务处、审计处按职责共同监管，日常管理工作由学生工作部（处）负责。</w:t>
      </w:r>
    </w:p>
    <w:p w14:paraId="47BA75AB" w14:textId="77777777" w:rsidR="00C65EE5" w:rsidRDefault="00000000">
      <w:pPr>
        <w:spacing w:line="580" w:lineRule="exact"/>
        <w:ind w:firstLineChars="200" w:firstLine="643"/>
        <w:rPr>
          <w:rFonts w:ascii="仿宋" w:eastAsia="仿宋" w:hAnsi="仿宋" w:cs="仿宋"/>
          <w:sz w:val="32"/>
          <w:szCs w:val="32"/>
        </w:rPr>
      </w:pPr>
      <w:r>
        <w:rPr>
          <w:rFonts w:ascii="仿宋" w:eastAsia="仿宋" w:hAnsi="仿宋" w:cs="仿宋" w:hint="eastAsia"/>
          <w:b/>
          <w:bCs/>
          <w:sz w:val="32"/>
          <w:szCs w:val="32"/>
        </w:rPr>
        <w:t>第四条</w:t>
      </w:r>
      <w:r>
        <w:rPr>
          <w:rFonts w:ascii="仿宋" w:eastAsia="仿宋" w:hAnsi="仿宋" w:cs="仿宋" w:hint="eastAsia"/>
          <w:sz w:val="32"/>
          <w:szCs w:val="32"/>
        </w:rPr>
        <w:t xml:space="preserve">　学校在学生工作部（处）设立学生资助管理中心,具体负责学生资助资金的管理，确保以学生为中心，实现足额提取、专款专用、公平公正公开。</w:t>
      </w:r>
    </w:p>
    <w:p w14:paraId="5740F08B" w14:textId="77777777" w:rsidR="00C65EE5" w:rsidRDefault="00000000">
      <w:pPr>
        <w:spacing w:line="580" w:lineRule="exact"/>
        <w:ind w:firstLineChars="200" w:firstLine="643"/>
        <w:rPr>
          <w:rFonts w:ascii="仿宋" w:eastAsia="仿宋" w:hAnsi="仿宋" w:cs="仿宋"/>
          <w:sz w:val="32"/>
          <w:szCs w:val="32"/>
        </w:rPr>
      </w:pPr>
      <w:r>
        <w:rPr>
          <w:rFonts w:ascii="仿宋" w:eastAsia="仿宋" w:hAnsi="仿宋" w:cs="仿宋" w:hint="eastAsia"/>
          <w:b/>
          <w:bCs/>
          <w:sz w:val="32"/>
          <w:szCs w:val="32"/>
        </w:rPr>
        <w:lastRenderedPageBreak/>
        <w:t>第五条</w:t>
      </w:r>
      <w:r>
        <w:rPr>
          <w:rFonts w:ascii="仿宋" w:eastAsia="仿宋" w:hAnsi="仿宋" w:cs="仿宋" w:hint="eastAsia"/>
          <w:sz w:val="32"/>
          <w:szCs w:val="32"/>
        </w:rPr>
        <w:t xml:space="preserve">　为规范学生资助资金的使用，确保依规</w:t>
      </w:r>
      <w:proofErr w:type="gramStart"/>
      <w:r>
        <w:rPr>
          <w:rFonts w:ascii="仿宋" w:eastAsia="仿宋" w:hAnsi="仿宋" w:cs="仿宋" w:hint="eastAsia"/>
          <w:sz w:val="32"/>
          <w:szCs w:val="32"/>
        </w:rPr>
        <w:t>依制度</w:t>
      </w:r>
      <w:proofErr w:type="gramEnd"/>
      <w:r>
        <w:rPr>
          <w:rFonts w:ascii="仿宋" w:eastAsia="仿宋" w:hAnsi="仿宋" w:cs="仿宋" w:hint="eastAsia"/>
          <w:sz w:val="32"/>
          <w:szCs w:val="32"/>
        </w:rPr>
        <w:t>管理，财务处设置“学生资助资金”专项,所有收支均纳入专项管理。</w:t>
      </w:r>
    </w:p>
    <w:p w14:paraId="7158F303" w14:textId="77777777" w:rsidR="00C65EE5" w:rsidRDefault="00000000">
      <w:pPr>
        <w:spacing w:line="580" w:lineRule="exact"/>
        <w:ind w:firstLineChars="200" w:firstLine="643"/>
        <w:rPr>
          <w:rFonts w:ascii="仿宋" w:eastAsia="仿宋" w:hAnsi="仿宋" w:cs="仿宋"/>
          <w:sz w:val="32"/>
          <w:szCs w:val="32"/>
        </w:rPr>
      </w:pPr>
      <w:r>
        <w:rPr>
          <w:rFonts w:ascii="仿宋" w:eastAsia="仿宋" w:hAnsi="仿宋" w:cs="仿宋" w:hint="eastAsia"/>
          <w:b/>
          <w:bCs/>
          <w:sz w:val="32"/>
          <w:szCs w:val="32"/>
        </w:rPr>
        <w:t>第六条</w:t>
      </w:r>
      <w:r>
        <w:rPr>
          <w:rFonts w:ascii="仿宋" w:eastAsia="仿宋" w:hAnsi="仿宋" w:cs="仿宋" w:hint="eastAsia"/>
          <w:sz w:val="32"/>
          <w:szCs w:val="32"/>
        </w:rPr>
        <w:t xml:space="preserve">　学生资助资金的用途主要用于以下方面:</w:t>
      </w:r>
    </w:p>
    <w:p w14:paraId="7C6FB737" w14:textId="77777777" w:rsidR="00C65EE5" w:rsidRDefault="00000000">
      <w:pPr>
        <w:spacing w:line="580" w:lineRule="exact"/>
        <w:ind w:firstLineChars="200" w:firstLine="640"/>
        <w:rPr>
          <w:rFonts w:ascii="仿宋" w:eastAsia="仿宋" w:hAnsi="仿宋" w:cs="仿宋"/>
          <w:sz w:val="32"/>
          <w:szCs w:val="32"/>
        </w:rPr>
      </w:pPr>
      <w:r>
        <w:rPr>
          <w:rFonts w:ascii="仿宋" w:eastAsia="仿宋" w:hAnsi="仿宋" w:cs="仿宋" w:hint="eastAsia"/>
          <w:sz w:val="32"/>
          <w:szCs w:val="32"/>
        </w:rPr>
        <w:t>1.国家奖助学金；</w:t>
      </w:r>
    </w:p>
    <w:p w14:paraId="64D4C65E" w14:textId="77777777" w:rsidR="00C65EE5" w:rsidRDefault="00000000">
      <w:pPr>
        <w:spacing w:line="580" w:lineRule="exact"/>
        <w:ind w:firstLineChars="200" w:firstLine="640"/>
        <w:rPr>
          <w:rFonts w:ascii="仿宋" w:eastAsia="仿宋" w:hAnsi="仿宋" w:cs="仿宋"/>
          <w:sz w:val="32"/>
          <w:szCs w:val="32"/>
        </w:rPr>
      </w:pPr>
      <w:r>
        <w:rPr>
          <w:rFonts w:ascii="仿宋" w:eastAsia="仿宋" w:hAnsi="仿宋" w:cs="仿宋" w:hint="eastAsia"/>
          <w:sz w:val="32"/>
          <w:szCs w:val="32"/>
        </w:rPr>
        <w:t>2.学院奖学金； </w:t>
      </w:r>
    </w:p>
    <w:p w14:paraId="51CAFB0F" w14:textId="77777777" w:rsidR="00C65EE5" w:rsidRDefault="00000000">
      <w:pPr>
        <w:spacing w:line="580" w:lineRule="exact"/>
        <w:ind w:firstLineChars="200" w:firstLine="640"/>
        <w:rPr>
          <w:rFonts w:ascii="仿宋" w:eastAsia="仿宋" w:hAnsi="仿宋" w:cs="仿宋"/>
          <w:sz w:val="32"/>
          <w:szCs w:val="32"/>
        </w:rPr>
      </w:pPr>
      <w:r>
        <w:rPr>
          <w:rFonts w:ascii="仿宋" w:eastAsia="仿宋" w:hAnsi="仿宋" w:cs="仿宋" w:hint="eastAsia"/>
          <w:sz w:val="32"/>
          <w:szCs w:val="32"/>
        </w:rPr>
        <w:t>3.新生绿色通道（新生学费减免）；</w:t>
      </w:r>
    </w:p>
    <w:p w14:paraId="730E5267" w14:textId="77777777" w:rsidR="00C65EE5" w:rsidRDefault="00000000">
      <w:pPr>
        <w:spacing w:line="580" w:lineRule="exact"/>
        <w:ind w:firstLineChars="200" w:firstLine="640"/>
        <w:rPr>
          <w:rFonts w:ascii="仿宋" w:eastAsia="仿宋" w:hAnsi="仿宋" w:cs="仿宋"/>
          <w:sz w:val="32"/>
          <w:szCs w:val="32"/>
        </w:rPr>
      </w:pPr>
      <w:r>
        <w:rPr>
          <w:rFonts w:ascii="仿宋" w:eastAsia="仿宋" w:hAnsi="仿宋" w:cs="仿宋" w:hint="eastAsia"/>
          <w:sz w:val="32"/>
          <w:szCs w:val="32"/>
        </w:rPr>
        <w:t>4.国家助学</w:t>
      </w:r>
      <w:proofErr w:type="gramStart"/>
      <w:r>
        <w:rPr>
          <w:rFonts w:ascii="仿宋" w:eastAsia="仿宋" w:hAnsi="仿宋" w:cs="仿宋" w:hint="eastAsia"/>
          <w:sz w:val="32"/>
          <w:szCs w:val="32"/>
        </w:rPr>
        <w:t>贷款奖补</w:t>
      </w:r>
      <w:proofErr w:type="gramEnd"/>
      <w:r>
        <w:rPr>
          <w:rFonts w:ascii="仿宋" w:eastAsia="仿宋" w:hAnsi="仿宋" w:cs="仿宋" w:hint="eastAsia"/>
          <w:sz w:val="32"/>
          <w:szCs w:val="32"/>
        </w:rPr>
        <w:t>金；</w:t>
      </w:r>
    </w:p>
    <w:p w14:paraId="077C1F19" w14:textId="77777777" w:rsidR="00C65EE5" w:rsidRDefault="00000000">
      <w:pPr>
        <w:spacing w:line="580" w:lineRule="exact"/>
        <w:ind w:firstLineChars="200" w:firstLine="640"/>
        <w:rPr>
          <w:rFonts w:ascii="仿宋" w:eastAsia="仿宋" w:hAnsi="仿宋" w:cs="仿宋"/>
          <w:sz w:val="32"/>
          <w:szCs w:val="32"/>
        </w:rPr>
      </w:pPr>
      <w:r>
        <w:rPr>
          <w:rFonts w:ascii="仿宋" w:eastAsia="仿宋" w:hAnsi="仿宋" w:cs="仿宋" w:hint="eastAsia"/>
          <w:sz w:val="32"/>
          <w:szCs w:val="32"/>
        </w:rPr>
        <w:t>5.基层就业学费补偿；</w:t>
      </w:r>
    </w:p>
    <w:p w14:paraId="3FC1C84A" w14:textId="77777777" w:rsidR="00C65EE5" w:rsidRDefault="00000000">
      <w:pPr>
        <w:spacing w:line="580" w:lineRule="exact"/>
        <w:ind w:firstLineChars="200" w:firstLine="640"/>
        <w:rPr>
          <w:rFonts w:ascii="仿宋" w:eastAsia="仿宋" w:hAnsi="仿宋" w:cs="仿宋"/>
          <w:sz w:val="32"/>
          <w:szCs w:val="32"/>
        </w:rPr>
      </w:pPr>
      <w:r>
        <w:rPr>
          <w:rFonts w:ascii="仿宋" w:eastAsia="仿宋" w:hAnsi="仿宋" w:cs="仿宋" w:hint="eastAsia"/>
          <w:sz w:val="32"/>
          <w:szCs w:val="32"/>
        </w:rPr>
        <w:t>6.勤工助学岗位酬金；</w:t>
      </w:r>
    </w:p>
    <w:p w14:paraId="082DA04B" w14:textId="77777777" w:rsidR="00C65EE5" w:rsidRDefault="00000000">
      <w:pPr>
        <w:spacing w:line="580" w:lineRule="exact"/>
        <w:ind w:firstLineChars="200" w:firstLine="640"/>
        <w:rPr>
          <w:rFonts w:ascii="仿宋" w:eastAsia="仿宋" w:hAnsi="仿宋" w:cs="仿宋"/>
          <w:sz w:val="32"/>
          <w:szCs w:val="32"/>
        </w:rPr>
      </w:pPr>
      <w:r>
        <w:rPr>
          <w:rFonts w:ascii="仿宋" w:eastAsia="仿宋" w:hAnsi="仿宋" w:cs="仿宋" w:hint="eastAsia"/>
          <w:sz w:val="32"/>
          <w:szCs w:val="32"/>
        </w:rPr>
        <w:t>7.家庭经济困难学生免学（杂）费补助；</w:t>
      </w:r>
    </w:p>
    <w:p w14:paraId="596B15D1" w14:textId="77777777" w:rsidR="00C65EE5" w:rsidRDefault="00000000">
      <w:pPr>
        <w:spacing w:line="580" w:lineRule="exact"/>
        <w:ind w:firstLineChars="200" w:firstLine="640"/>
        <w:rPr>
          <w:rFonts w:ascii="仿宋" w:eastAsia="仿宋" w:hAnsi="仿宋" w:cs="仿宋"/>
          <w:sz w:val="32"/>
          <w:szCs w:val="32"/>
        </w:rPr>
      </w:pPr>
      <w:r>
        <w:rPr>
          <w:rFonts w:ascii="仿宋" w:eastAsia="仿宋" w:hAnsi="仿宋" w:cs="仿宋" w:hint="eastAsia"/>
          <w:sz w:val="32"/>
          <w:szCs w:val="32"/>
        </w:rPr>
        <w:t>8.学生临时困难补助；</w:t>
      </w:r>
    </w:p>
    <w:p w14:paraId="7C30D215" w14:textId="77777777" w:rsidR="00C65EE5" w:rsidRDefault="00000000">
      <w:pPr>
        <w:spacing w:line="580" w:lineRule="exact"/>
        <w:ind w:firstLineChars="200" w:firstLine="640"/>
        <w:rPr>
          <w:rFonts w:ascii="仿宋" w:eastAsia="仿宋" w:hAnsi="仿宋" w:cs="仿宋"/>
          <w:sz w:val="32"/>
          <w:szCs w:val="32"/>
        </w:rPr>
      </w:pPr>
      <w:r>
        <w:rPr>
          <w:rFonts w:ascii="仿宋" w:eastAsia="仿宋" w:hAnsi="仿宋" w:cs="仿宋" w:hint="eastAsia"/>
          <w:sz w:val="32"/>
          <w:szCs w:val="32"/>
        </w:rPr>
        <w:t>9.家庭经济困难学生家访；</w:t>
      </w:r>
    </w:p>
    <w:p w14:paraId="77F863B1" w14:textId="77777777" w:rsidR="00C65EE5" w:rsidRDefault="00000000">
      <w:pPr>
        <w:spacing w:line="580" w:lineRule="exact"/>
        <w:ind w:firstLineChars="200" w:firstLine="640"/>
        <w:rPr>
          <w:rFonts w:ascii="仿宋" w:eastAsia="仿宋" w:hAnsi="仿宋" w:cs="仿宋"/>
          <w:sz w:val="32"/>
          <w:szCs w:val="32"/>
        </w:rPr>
      </w:pPr>
      <w:r>
        <w:rPr>
          <w:rFonts w:ascii="仿宋" w:eastAsia="仿宋" w:hAnsi="仿宋" w:cs="仿宋" w:hint="eastAsia"/>
          <w:sz w:val="32"/>
          <w:szCs w:val="32"/>
        </w:rPr>
        <w:t>10.服兵役国家教育资助和奖励；</w:t>
      </w:r>
    </w:p>
    <w:p w14:paraId="0F156514" w14:textId="77777777" w:rsidR="00C65EE5" w:rsidRDefault="00000000">
      <w:pPr>
        <w:spacing w:line="580" w:lineRule="exact"/>
        <w:ind w:firstLineChars="200" w:firstLine="640"/>
        <w:rPr>
          <w:rFonts w:ascii="仿宋" w:eastAsia="仿宋" w:hAnsi="仿宋" w:cs="仿宋"/>
          <w:sz w:val="32"/>
          <w:szCs w:val="32"/>
        </w:rPr>
      </w:pPr>
      <w:r>
        <w:rPr>
          <w:rFonts w:ascii="仿宋" w:eastAsia="仿宋" w:hAnsi="仿宋" w:cs="仿宋" w:hint="eastAsia"/>
          <w:sz w:val="32"/>
          <w:szCs w:val="32"/>
        </w:rPr>
        <w:t>11.与家庭经济困难学生相关的其他教育和资助用途。</w:t>
      </w:r>
    </w:p>
    <w:p w14:paraId="42D379C5" w14:textId="77777777" w:rsidR="00C65EE5" w:rsidRDefault="00000000">
      <w:pPr>
        <w:spacing w:line="580" w:lineRule="exact"/>
        <w:ind w:firstLineChars="200" w:firstLine="643"/>
        <w:rPr>
          <w:rFonts w:ascii="仿宋" w:eastAsia="仿宋" w:hAnsi="仿宋" w:cs="仿宋"/>
          <w:sz w:val="32"/>
          <w:szCs w:val="32"/>
        </w:rPr>
      </w:pPr>
      <w:r>
        <w:rPr>
          <w:rFonts w:ascii="仿宋" w:eastAsia="仿宋" w:hAnsi="仿宋" w:cs="仿宋" w:hint="eastAsia"/>
          <w:b/>
          <w:bCs/>
          <w:sz w:val="32"/>
          <w:szCs w:val="32"/>
        </w:rPr>
        <w:t>第七条</w:t>
      </w:r>
      <w:r>
        <w:rPr>
          <w:rFonts w:ascii="仿宋" w:eastAsia="仿宋" w:hAnsi="仿宋" w:cs="仿宋" w:hint="eastAsia"/>
          <w:sz w:val="32"/>
          <w:szCs w:val="32"/>
        </w:rPr>
        <w:t xml:space="preserve">　家庭经济困难学生认定依据《湖南网络工程职业学院家庭经济困难学生认定工作实施办法》执行。家庭经济困难学生免学（杂）费补助按照《湖南网络工程职业学院经济困难学生资助办法》，在每年秋季认定本学年减免情况，并由财务处直接执行相应的学费减免额度。</w:t>
      </w:r>
    </w:p>
    <w:p w14:paraId="45F35BAC" w14:textId="77777777" w:rsidR="00C65EE5" w:rsidRDefault="00000000">
      <w:pPr>
        <w:spacing w:line="580" w:lineRule="exact"/>
        <w:ind w:firstLineChars="200" w:firstLine="643"/>
        <w:rPr>
          <w:rFonts w:ascii="仿宋" w:eastAsia="仿宋" w:hAnsi="仿宋" w:cs="仿宋"/>
          <w:sz w:val="32"/>
          <w:szCs w:val="32"/>
        </w:rPr>
      </w:pPr>
      <w:r>
        <w:rPr>
          <w:rFonts w:ascii="仿宋" w:eastAsia="仿宋" w:hAnsi="仿宋" w:cs="仿宋" w:hint="eastAsia"/>
          <w:b/>
          <w:bCs/>
          <w:sz w:val="32"/>
          <w:szCs w:val="32"/>
        </w:rPr>
        <w:t>第八条</w:t>
      </w:r>
      <w:r>
        <w:rPr>
          <w:rFonts w:ascii="仿宋" w:eastAsia="仿宋" w:hAnsi="仿宋" w:cs="仿宋" w:hint="eastAsia"/>
          <w:sz w:val="32"/>
          <w:szCs w:val="32"/>
        </w:rPr>
        <w:t xml:space="preserve">　国家奖助学金、学院奖学金评选与发放依据</w:t>
      </w:r>
      <w:r>
        <w:rPr>
          <w:rFonts w:ascii="仿宋" w:eastAsia="仿宋" w:hAnsi="仿宋" w:cs="仿宋" w:hint="eastAsia"/>
          <w:sz w:val="32"/>
          <w:szCs w:val="32"/>
        </w:rPr>
        <w:lastRenderedPageBreak/>
        <w:t>《湖南网络工程职业学院学生奖学金评审办法》和《湖南网络工程职业学院经济困难学生资助办法》执行。</w:t>
      </w:r>
    </w:p>
    <w:p w14:paraId="2410BEE9" w14:textId="77777777" w:rsidR="00C65EE5" w:rsidRDefault="00000000">
      <w:pPr>
        <w:spacing w:line="580" w:lineRule="exact"/>
        <w:ind w:firstLineChars="200" w:firstLine="643"/>
        <w:rPr>
          <w:rFonts w:ascii="仿宋" w:eastAsia="仿宋" w:hAnsi="仿宋" w:cs="仿宋"/>
          <w:sz w:val="32"/>
          <w:szCs w:val="32"/>
        </w:rPr>
      </w:pPr>
      <w:r>
        <w:rPr>
          <w:rFonts w:ascii="仿宋" w:eastAsia="仿宋" w:hAnsi="仿宋" w:cs="仿宋" w:hint="eastAsia"/>
          <w:b/>
          <w:bCs/>
          <w:sz w:val="32"/>
          <w:szCs w:val="32"/>
        </w:rPr>
        <w:t>第九条</w:t>
      </w:r>
      <w:r>
        <w:rPr>
          <w:rFonts w:ascii="仿宋" w:eastAsia="仿宋" w:hAnsi="仿宋" w:cs="仿宋" w:hint="eastAsia"/>
          <w:sz w:val="32"/>
          <w:szCs w:val="32"/>
        </w:rPr>
        <w:t xml:space="preserve">　勤工助学岗位管理依据《湖南网络工程职业学院勤工助学管理办法》执行。</w:t>
      </w:r>
    </w:p>
    <w:p w14:paraId="3178B9ED" w14:textId="77777777" w:rsidR="00C65EE5" w:rsidRDefault="00000000">
      <w:pPr>
        <w:spacing w:line="580" w:lineRule="exact"/>
        <w:ind w:firstLineChars="200" w:firstLine="643"/>
        <w:rPr>
          <w:rFonts w:ascii="仿宋" w:eastAsia="仿宋" w:hAnsi="仿宋" w:cs="仿宋"/>
          <w:sz w:val="32"/>
          <w:szCs w:val="32"/>
        </w:rPr>
      </w:pPr>
      <w:r>
        <w:rPr>
          <w:rFonts w:ascii="仿宋" w:eastAsia="仿宋" w:hAnsi="仿宋" w:cs="仿宋" w:hint="eastAsia"/>
          <w:b/>
          <w:bCs/>
          <w:sz w:val="32"/>
          <w:szCs w:val="32"/>
        </w:rPr>
        <w:t>第十条</w:t>
      </w:r>
      <w:r>
        <w:rPr>
          <w:rFonts w:ascii="仿宋" w:eastAsia="仿宋" w:hAnsi="仿宋" w:cs="仿宋" w:hint="eastAsia"/>
          <w:sz w:val="32"/>
          <w:szCs w:val="32"/>
        </w:rPr>
        <w:t xml:space="preserve">　服兵役国家教育资助依据上级主管部门文件执行，服兵役奖励依据《湖南网络工程职业学院学生奖学金评审办法》执行。  </w:t>
      </w:r>
    </w:p>
    <w:p w14:paraId="7F81854C" w14:textId="77777777" w:rsidR="00C65EE5" w:rsidRDefault="00000000">
      <w:pPr>
        <w:spacing w:line="580" w:lineRule="exact"/>
        <w:ind w:firstLineChars="200" w:firstLine="643"/>
        <w:rPr>
          <w:rFonts w:ascii="仿宋" w:eastAsia="仿宋" w:hAnsi="仿宋" w:cs="仿宋"/>
          <w:sz w:val="32"/>
          <w:szCs w:val="32"/>
        </w:rPr>
      </w:pPr>
      <w:r>
        <w:rPr>
          <w:rFonts w:ascii="仿宋" w:eastAsia="仿宋" w:hAnsi="仿宋" w:cs="仿宋" w:hint="eastAsia"/>
          <w:b/>
          <w:bCs/>
          <w:sz w:val="32"/>
          <w:szCs w:val="32"/>
        </w:rPr>
        <w:t>第十一条</w:t>
      </w:r>
      <w:r>
        <w:rPr>
          <w:rFonts w:ascii="仿宋" w:eastAsia="仿宋" w:hAnsi="仿宋" w:cs="仿宋" w:hint="eastAsia"/>
          <w:sz w:val="32"/>
          <w:szCs w:val="32"/>
        </w:rPr>
        <w:t xml:space="preserve">　针对学生家庭或个人突发变故的学生,依据制度和程序,按照实际情况给予1000元至5000元不等的资助。</w:t>
      </w:r>
    </w:p>
    <w:p w14:paraId="26E3AA66" w14:textId="77777777" w:rsidR="00C65EE5" w:rsidRDefault="00000000">
      <w:pPr>
        <w:spacing w:line="580" w:lineRule="exact"/>
        <w:ind w:firstLineChars="200" w:firstLine="643"/>
        <w:rPr>
          <w:rFonts w:ascii="仿宋" w:eastAsia="仿宋" w:hAnsi="仿宋" w:cs="仿宋"/>
          <w:sz w:val="32"/>
          <w:szCs w:val="32"/>
        </w:rPr>
      </w:pPr>
      <w:r>
        <w:rPr>
          <w:rFonts w:ascii="仿宋" w:eastAsia="仿宋" w:hAnsi="仿宋" w:cs="仿宋" w:hint="eastAsia"/>
          <w:b/>
          <w:bCs/>
          <w:sz w:val="32"/>
          <w:szCs w:val="32"/>
        </w:rPr>
        <w:t xml:space="preserve">第十二条  </w:t>
      </w:r>
      <w:r>
        <w:rPr>
          <w:rFonts w:ascii="仿宋" w:eastAsia="仿宋" w:hAnsi="仿宋" w:cs="仿宋" w:hint="eastAsia"/>
          <w:sz w:val="32"/>
          <w:szCs w:val="32"/>
        </w:rPr>
        <w:t>学院资助的家庭经济困难学生参加社会实践项目,由学生资助管理中心实施。社会实践项目应有具体内容、预算和实践成果,由学生工作部（处）负责认定项目的合法性和有效性，统一按照实际发生情况在限定额度内(一般每一个项目不超过5000元)报销。</w:t>
      </w:r>
    </w:p>
    <w:p w14:paraId="070CD337" w14:textId="77777777" w:rsidR="00C65EE5" w:rsidRDefault="00000000">
      <w:pPr>
        <w:spacing w:line="580" w:lineRule="exact"/>
        <w:ind w:firstLineChars="200" w:firstLine="643"/>
        <w:rPr>
          <w:rFonts w:ascii="仿宋" w:eastAsia="仿宋" w:hAnsi="仿宋" w:cs="仿宋"/>
          <w:sz w:val="32"/>
          <w:szCs w:val="32"/>
        </w:rPr>
      </w:pPr>
      <w:r>
        <w:rPr>
          <w:rFonts w:ascii="仿宋" w:eastAsia="仿宋" w:hAnsi="仿宋" w:cs="仿宋" w:hint="eastAsia"/>
          <w:b/>
          <w:bCs/>
          <w:sz w:val="32"/>
          <w:szCs w:val="32"/>
        </w:rPr>
        <w:t>第十三条</w:t>
      </w:r>
      <w:r>
        <w:rPr>
          <w:rFonts w:ascii="仿宋" w:eastAsia="仿宋" w:hAnsi="仿宋" w:cs="仿宋" w:hint="eastAsia"/>
          <w:sz w:val="32"/>
          <w:szCs w:val="32"/>
        </w:rPr>
        <w:t xml:space="preserve">　学生临时困难补助经由学生本人申请并提交相关支撑材料、辅导员初审、学院审查、学生工作部（处）审核、分管校领导审批后,按照学校财务处规定的程序执行。</w:t>
      </w:r>
    </w:p>
    <w:p w14:paraId="120F9563" w14:textId="77777777" w:rsidR="00C65EE5" w:rsidRDefault="00000000">
      <w:pPr>
        <w:spacing w:line="580" w:lineRule="exact"/>
        <w:ind w:firstLineChars="200" w:firstLine="643"/>
        <w:rPr>
          <w:rFonts w:ascii="仿宋" w:eastAsia="仿宋" w:hAnsi="仿宋" w:cs="仿宋"/>
          <w:sz w:val="32"/>
          <w:szCs w:val="32"/>
        </w:rPr>
      </w:pPr>
      <w:r>
        <w:rPr>
          <w:rFonts w:ascii="仿宋" w:eastAsia="仿宋" w:hAnsi="仿宋" w:cs="仿宋" w:hint="eastAsia"/>
          <w:b/>
          <w:bCs/>
          <w:sz w:val="32"/>
          <w:szCs w:val="32"/>
        </w:rPr>
        <w:t>第十四条</w:t>
      </w:r>
      <w:r>
        <w:rPr>
          <w:rFonts w:ascii="仿宋" w:eastAsia="仿宋" w:hAnsi="仿宋" w:cs="仿宋" w:hint="eastAsia"/>
          <w:sz w:val="32"/>
          <w:szCs w:val="32"/>
        </w:rPr>
        <w:t xml:space="preserve">　学生资助资金由学生工作部（处）、财务处、分管校领导批准后报校长审批。</w:t>
      </w:r>
    </w:p>
    <w:p w14:paraId="7AE2B77A" w14:textId="77777777" w:rsidR="00C65EE5" w:rsidRDefault="00000000">
      <w:pPr>
        <w:spacing w:line="580" w:lineRule="exact"/>
        <w:ind w:firstLineChars="200" w:firstLine="643"/>
        <w:rPr>
          <w:rFonts w:ascii="仿宋" w:eastAsia="仿宋" w:hAnsi="仿宋" w:cs="仿宋"/>
          <w:sz w:val="32"/>
          <w:szCs w:val="32"/>
        </w:rPr>
      </w:pPr>
      <w:r>
        <w:rPr>
          <w:rFonts w:ascii="仿宋" w:eastAsia="仿宋" w:hAnsi="仿宋" w:cs="仿宋" w:hint="eastAsia"/>
          <w:b/>
          <w:bCs/>
          <w:sz w:val="32"/>
          <w:szCs w:val="32"/>
        </w:rPr>
        <w:t>第十五条</w:t>
      </w:r>
      <w:r>
        <w:rPr>
          <w:rFonts w:ascii="仿宋" w:eastAsia="仿宋" w:hAnsi="仿宋" w:cs="仿宋" w:hint="eastAsia"/>
          <w:sz w:val="32"/>
          <w:szCs w:val="32"/>
        </w:rPr>
        <w:t xml:space="preserve">　任何部门和个人不得私自挤占、挪用、虚列、</w:t>
      </w:r>
      <w:r>
        <w:rPr>
          <w:rFonts w:ascii="仿宋" w:eastAsia="仿宋" w:hAnsi="仿宋" w:cs="仿宋" w:hint="eastAsia"/>
          <w:sz w:val="32"/>
          <w:szCs w:val="32"/>
        </w:rPr>
        <w:lastRenderedPageBreak/>
        <w:t xml:space="preserve">套取学生资助资金，不得在学生资助资金分配、使用和审批过程中滥用职权、玩忽职守、徇私舞弊。对违反制度规定或弄虚作假的，依规依纪依法追责问责，严肃处理。 </w:t>
      </w:r>
    </w:p>
    <w:p w14:paraId="66A5AC38" w14:textId="77777777" w:rsidR="00C65EE5" w:rsidRDefault="00000000">
      <w:pPr>
        <w:spacing w:line="580" w:lineRule="exact"/>
        <w:ind w:firstLineChars="200" w:firstLine="643"/>
        <w:rPr>
          <w:rFonts w:ascii="仿宋" w:eastAsia="仿宋" w:hAnsi="仿宋" w:cs="仿宋"/>
          <w:sz w:val="32"/>
          <w:szCs w:val="32"/>
        </w:rPr>
      </w:pPr>
      <w:r>
        <w:rPr>
          <w:rFonts w:ascii="仿宋" w:eastAsia="仿宋" w:hAnsi="仿宋" w:cs="仿宋" w:hint="eastAsia"/>
          <w:b/>
          <w:bCs/>
          <w:sz w:val="32"/>
          <w:szCs w:val="32"/>
        </w:rPr>
        <w:t>第十六条</w:t>
      </w:r>
      <w:r>
        <w:rPr>
          <w:rFonts w:ascii="仿宋" w:eastAsia="仿宋" w:hAnsi="仿宋" w:cs="仿宋" w:hint="eastAsia"/>
          <w:sz w:val="32"/>
          <w:szCs w:val="32"/>
        </w:rPr>
        <w:t xml:space="preserve">　学院对学生个人获得的资助金额实行总量控制，由纪委办公室、审计处负责监督。</w:t>
      </w:r>
    </w:p>
    <w:p w14:paraId="7CCCC592" w14:textId="77777777" w:rsidR="00C65EE5" w:rsidRDefault="00000000">
      <w:pPr>
        <w:spacing w:line="580" w:lineRule="exact"/>
        <w:ind w:firstLineChars="200" w:firstLine="643"/>
        <w:rPr>
          <w:rFonts w:ascii="仿宋" w:eastAsia="仿宋" w:hAnsi="仿宋" w:cs="仿宋"/>
          <w:sz w:val="32"/>
          <w:szCs w:val="32"/>
        </w:rPr>
      </w:pPr>
      <w:r>
        <w:rPr>
          <w:rFonts w:ascii="仿宋" w:eastAsia="仿宋" w:hAnsi="仿宋" w:cs="仿宋" w:hint="eastAsia"/>
          <w:b/>
          <w:bCs/>
          <w:sz w:val="32"/>
          <w:szCs w:val="32"/>
        </w:rPr>
        <w:t>第十七条</w:t>
      </w:r>
      <w:r>
        <w:rPr>
          <w:rFonts w:ascii="仿宋" w:eastAsia="仿宋" w:hAnsi="仿宋" w:cs="仿宋" w:hint="eastAsia"/>
          <w:sz w:val="32"/>
          <w:szCs w:val="32"/>
        </w:rPr>
        <w:t xml:space="preserve">　学校此前制定的相关办法与本办法不一致的以本办法为准。</w:t>
      </w:r>
    </w:p>
    <w:p w14:paraId="56C45B16" w14:textId="77777777" w:rsidR="00C65EE5" w:rsidRDefault="00000000">
      <w:pPr>
        <w:spacing w:line="580" w:lineRule="exact"/>
        <w:ind w:firstLineChars="200" w:firstLine="643"/>
        <w:rPr>
          <w:rFonts w:ascii="仿宋" w:eastAsia="仿宋" w:hAnsi="仿宋" w:cs="仿宋"/>
          <w:sz w:val="32"/>
          <w:szCs w:val="32"/>
        </w:rPr>
      </w:pPr>
      <w:r>
        <w:rPr>
          <w:rFonts w:ascii="仿宋" w:eastAsia="仿宋" w:hAnsi="仿宋" w:cs="仿宋" w:hint="eastAsia"/>
          <w:b/>
          <w:bCs/>
          <w:sz w:val="32"/>
          <w:szCs w:val="32"/>
        </w:rPr>
        <w:t xml:space="preserve">第十八条  </w:t>
      </w:r>
      <w:r>
        <w:rPr>
          <w:rFonts w:ascii="仿宋" w:eastAsia="仿宋" w:hAnsi="仿宋" w:cs="仿宋" w:hint="eastAsia"/>
          <w:sz w:val="32"/>
          <w:szCs w:val="32"/>
        </w:rPr>
        <w:t>本办法自印发之日起施行，由学生工作部（处）负责解释。</w:t>
      </w:r>
    </w:p>
    <w:p w14:paraId="45E74E4F" w14:textId="77777777" w:rsidR="00C65EE5" w:rsidRDefault="00C65EE5">
      <w:pPr>
        <w:spacing w:line="580" w:lineRule="exact"/>
        <w:ind w:firstLineChars="200" w:firstLine="640"/>
        <w:rPr>
          <w:rFonts w:ascii="仿宋" w:eastAsia="仿宋" w:hAnsi="仿宋" w:cs="仿宋"/>
          <w:sz w:val="32"/>
          <w:szCs w:val="32"/>
        </w:rPr>
      </w:pPr>
    </w:p>
    <w:p w14:paraId="55B3F514" w14:textId="77777777" w:rsidR="00C65EE5" w:rsidRDefault="00C65EE5">
      <w:pPr>
        <w:spacing w:line="580" w:lineRule="exact"/>
        <w:ind w:firstLineChars="200" w:firstLine="640"/>
        <w:rPr>
          <w:rFonts w:ascii="仿宋" w:eastAsia="仿宋" w:hAnsi="仿宋" w:cs="仿宋"/>
          <w:sz w:val="32"/>
          <w:szCs w:val="32"/>
        </w:rPr>
      </w:pPr>
    </w:p>
    <w:p w14:paraId="73CDEBEF" w14:textId="77777777" w:rsidR="00C65EE5" w:rsidRDefault="00C65EE5">
      <w:pPr>
        <w:spacing w:line="580" w:lineRule="exact"/>
        <w:ind w:firstLineChars="200" w:firstLine="640"/>
        <w:rPr>
          <w:rFonts w:ascii="仿宋" w:eastAsia="仿宋" w:hAnsi="仿宋" w:cs="仿宋"/>
          <w:sz w:val="32"/>
          <w:szCs w:val="32"/>
        </w:rPr>
      </w:pPr>
    </w:p>
    <w:p w14:paraId="3DE130B4" w14:textId="77777777" w:rsidR="00C65EE5" w:rsidRDefault="00C65EE5">
      <w:pPr>
        <w:spacing w:line="580" w:lineRule="exact"/>
        <w:ind w:firstLineChars="200" w:firstLine="640"/>
        <w:rPr>
          <w:rFonts w:ascii="仿宋" w:eastAsia="仿宋" w:hAnsi="仿宋" w:cs="仿宋"/>
          <w:sz w:val="32"/>
          <w:szCs w:val="32"/>
        </w:rPr>
      </w:pPr>
    </w:p>
    <w:p w14:paraId="03162D0E" w14:textId="77777777" w:rsidR="00C65EE5" w:rsidRDefault="00C65EE5">
      <w:pPr>
        <w:spacing w:line="580" w:lineRule="exact"/>
        <w:ind w:firstLineChars="200" w:firstLine="640"/>
        <w:rPr>
          <w:rFonts w:ascii="仿宋" w:eastAsia="仿宋" w:hAnsi="仿宋" w:cs="仿宋"/>
          <w:sz w:val="32"/>
          <w:szCs w:val="32"/>
        </w:rPr>
      </w:pPr>
    </w:p>
    <w:p w14:paraId="04CB2664" w14:textId="77777777" w:rsidR="00C65EE5" w:rsidRDefault="00C65EE5">
      <w:pPr>
        <w:spacing w:line="580" w:lineRule="exact"/>
        <w:ind w:firstLineChars="200" w:firstLine="640"/>
        <w:rPr>
          <w:rFonts w:ascii="仿宋" w:eastAsia="仿宋" w:hAnsi="仿宋" w:cs="仿宋"/>
          <w:sz w:val="32"/>
          <w:szCs w:val="32"/>
        </w:rPr>
      </w:pPr>
    </w:p>
    <w:p w14:paraId="008C7591" w14:textId="77777777" w:rsidR="00C65EE5" w:rsidRDefault="00C65EE5">
      <w:pPr>
        <w:spacing w:line="580" w:lineRule="exact"/>
        <w:ind w:firstLineChars="200" w:firstLine="640"/>
        <w:rPr>
          <w:rFonts w:ascii="仿宋" w:eastAsia="仿宋" w:hAnsi="仿宋" w:cs="仿宋"/>
          <w:sz w:val="32"/>
          <w:szCs w:val="32"/>
        </w:rPr>
      </w:pPr>
    </w:p>
    <w:p w14:paraId="2786FEBB" w14:textId="77777777" w:rsidR="00C65EE5" w:rsidRDefault="00C65EE5">
      <w:pPr>
        <w:spacing w:line="580" w:lineRule="exact"/>
        <w:ind w:firstLineChars="200" w:firstLine="640"/>
        <w:rPr>
          <w:rFonts w:ascii="仿宋" w:eastAsia="仿宋" w:hAnsi="仿宋" w:cs="仿宋"/>
          <w:sz w:val="32"/>
          <w:szCs w:val="32"/>
        </w:rPr>
      </w:pPr>
    </w:p>
    <w:p w14:paraId="00E705F6" w14:textId="77777777" w:rsidR="00C65EE5" w:rsidRDefault="00C65EE5">
      <w:pPr>
        <w:spacing w:line="580" w:lineRule="exact"/>
        <w:rPr>
          <w:rFonts w:ascii="仿宋" w:eastAsia="仿宋" w:hAnsi="仿宋" w:cs="仿宋"/>
          <w:sz w:val="32"/>
          <w:szCs w:val="32"/>
        </w:rPr>
      </w:pPr>
    </w:p>
    <w:sectPr w:rsidR="00C65EE5">
      <w:pgSz w:w="11906" w:h="16838"/>
      <w:pgMar w:top="2098" w:right="1800" w:bottom="1984"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仿宋_GB2312">
    <w:altName w:val="仿宋"/>
    <w:charset w:val="86"/>
    <w:family w:val="modern"/>
    <w:pitch w:val="default"/>
    <w:sig w:usb0="00000000" w:usb1="00000000" w:usb2="0000000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ZWQzZDU2MGI1NTg4NGY0MzA3NGNjZDAzOGFjNWVhMzcifQ=="/>
  </w:docVars>
  <w:rsids>
    <w:rsidRoot w:val="00D54D6B"/>
    <w:rsid w:val="00020260"/>
    <w:rsid w:val="00021F49"/>
    <w:rsid w:val="001B6AF4"/>
    <w:rsid w:val="002803AB"/>
    <w:rsid w:val="003D1978"/>
    <w:rsid w:val="0066260C"/>
    <w:rsid w:val="00676C56"/>
    <w:rsid w:val="00BF56B4"/>
    <w:rsid w:val="00C42B37"/>
    <w:rsid w:val="00C65EE5"/>
    <w:rsid w:val="00C91BF7"/>
    <w:rsid w:val="00D46F65"/>
    <w:rsid w:val="00D50DE7"/>
    <w:rsid w:val="00D54D6B"/>
    <w:rsid w:val="00D96475"/>
    <w:rsid w:val="00E14D3C"/>
    <w:rsid w:val="00FD2B2E"/>
    <w:rsid w:val="10401B66"/>
    <w:rsid w:val="14DB01F0"/>
    <w:rsid w:val="1E6B44AF"/>
    <w:rsid w:val="242B4CC9"/>
    <w:rsid w:val="28533B34"/>
    <w:rsid w:val="2AFE2F5C"/>
    <w:rsid w:val="2C5C5D33"/>
    <w:rsid w:val="4579275C"/>
    <w:rsid w:val="45A341E3"/>
    <w:rsid w:val="6FE1189F"/>
    <w:rsid w:val="7D491C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1C97A5"/>
  <w15:docId w15:val="{897390F4-643B-4EA9-8C03-421FAEE2B4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iPriority="0"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paragraph" w:styleId="2">
    <w:name w:val="heading 2"/>
    <w:basedOn w:val="a"/>
    <w:next w:val="a"/>
    <w:uiPriority w:val="9"/>
    <w:semiHidden/>
    <w:unhideWhenUsed/>
    <w:qFormat/>
    <w:pPr>
      <w:spacing w:beforeAutospacing="1" w:afterAutospacing="1"/>
      <w:jc w:val="left"/>
      <w:outlineLvl w:val="1"/>
    </w:pPr>
    <w:rPr>
      <w:rFonts w:ascii="宋体" w:hAnsi="宋体" w:hint="eastAsia"/>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qFormat/>
    <w:pPr>
      <w:jc w:val="left"/>
    </w:pPr>
  </w:style>
  <w:style w:type="paragraph" w:styleId="a4">
    <w:name w:val="Balloon Text"/>
    <w:basedOn w:val="a"/>
    <w:link w:val="a5"/>
    <w:uiPriority w:val="99"/>
    <w:semiHidden/>
    <w:unhideWhenUsed/>
    <w:qFormat/>
    <w:rPr>
      <w:sz w:val="18"/>
      <w:szCs w:val="18"/>
    </w:rPr>
  </w:style>
  <w:style w:type="paragraph" w:styleId="a6">
    <w:name w:val="footer"/>
    <w:basedOn w:val="a"/>
    <w:link w:val="a7"/>
    <w:uiPriority w:val="99"/>
    <w:unhideWhenUsed/>
    <w:qFormat/>
    <w:pPr>
      <w:tabs>
        <w:tab w:val="center" w:pos="4153"/>
        <w:tab w:val="right" w:pos="8306"/>
      </w:tabs>
      <w:snapToGrid w:val="0"/>
      <w:jc w:val="left"/>
    </w:pPr>
    <w:rPr>
      <w:rFonts w:asciiTheme="minorHAnsi" w:eastAsiaTheme="minorEastAsia" w:hAnsiTheme="minorHAnsi" w:cstheme="minorBidi"/>
      <w:sz w:val="18"/>
      <w:szCs w:val="18"/>
    </w:rPr>
  </w:style>
  <w:style w:type="paragraph" w:styleId="a8">
    <w:name w:val="header"/>
    <w:basedOn w:val="a"/>
    <w:link w:val="a9"/>
    <w:uiPriority w:val="99"/>
    <w:unhideWhenUsed/>
    <w:qFormat/>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9">
    <w:name w:val="页眉 字符"/>
    <w:basedOn w:val="a0"/>
    <w:link w:val="a8"/>
    <w:uiPriority w:val="99"/>
    <w:qFormat/>
    <w:rPr>
      <w:sz w:val="18"/>
      <w:szCs w:val="18"/>
    </w:rPr>
  </w:style>
  <w:style w:type="character" w:customStyle="1" w:styleId="a7">
    <w:name w:val="页脚 字符"/>
    <w:basedOn w:val="a0"/>
    <w:link w:val="a6"/>
    <w:uiPriority w:val="99"/>
    <w:qFormat/>
    <w:rPr>
      <w:sz w:val="18"/>
      <w:szCs w:val="18"/>
    </w:rPr>
  </w:style>
  <w:style w:type="character" w:customStyle="1" w:styleId="a5">
    <w:name w:val="批注框文本 字符"/>
    <w:basedOn w:val="a0"/>
    <w:link w:val="a4"/>
    <w:uiPriority w:val="99"/>
    <w:semiHidden/>
    <w:qFormat/>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Pages>
  <Words>224</Words>
  <Characters>1283</Characters>
  <Application>Microsoft Office Word</Application>
  <DocSecurity>0</DocSecurity>
  <Lines>10</Lines>
  <Paragraphs>3</Paragraphs>
  <ScaleCrop>false</ScaleCrop>
  <Company/>
  <LinksUpToDate>false</LinksUpToDate>
  <CharactersWithSpaces>1504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xb21cn</dc:creator>
  <cp:lastModifiedBy>行 张</cp:lastModifiedBy>
  <cp:revision>2</cp:revision>
  <cp:lastPrinted>2022-07-06T02:50:00Z</cp:lastPrinted>
  <dcterms:created xsi:type="dcterms:W3CDTF">2023-10-11T07:15:00Z</dcterms:created>
  <dcterms:modified xsi:type="dcterms:W3CDTF">2023-10-11T07:15:00Z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E73A79ABA4DB4BBCBA975ED8DFE3B160</vt:lpwstr>
  </property>
</Properties>
</file>