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EAE76" w14:textId="77777777" w:rsidR="0054675F" w:rsidRDefault="00344437">
      <w:pPr>
        <w:spacing w:line="580" w:lineRule="exact"/>
        <w:jc w:val="center"/>
        <w:rPr>
          <w:rFonts w:asciiTheme="majorEastAsia" w:eastAsiaTheme="majorEastAsia" w:hAnsiTheme="majorEastAsia" w:cstheme="majorEastAsia"/>
          <w:bCs/>
          <w:sz w:val="44"/>
          <w:szCs w:val="44"/>
        </w:rPr>
      </w:pPr>
      <w:r>
        <w:rPr>
          <w:rFonts w:asciiTheme="majorEastAsia" w:eastAsiaTheme="majorEastAsia" w:hAnsiTheme="majorEastAsia" w:cstheme="majorEastAsia" w:hint="eastAsia"/>
          <w:bCs/>
          <w:sz w:val="44"/>
          <w:szCs w:val="44"/>
        </w:rPr>
        <w:t>湖南网络工程职业学院</w:t>
      </w:r>
    </w:p>
    <w:p w14:paraId="1C47A53C" w14:textId="77777777" w:rsidR="0054675F" w:rsidRDefault="00344437">
      <w:pPr>
        <w:spacing w:line="580" w:lineRule="exact"/>
        <w:jc w:val="center"/>
        <w:rPr>
          <w:rFonts w:asciiTheme="majorEastAsia" w:eastAsiaTheme="majorEastAsia" w:hAnsiTheme="majorEastAsia" w:cstheme="majorEastAsia"/>
          <w:bCs/>
          <w:sz w:val="44"/>
          <w:szCs w:val="44"/>
        </w:rPr>
      </w:pPr>
      <w:r>
        <w:rPr>
          <w:rFonts w:asciiTheme="majorEastAsia" w:eastAsiaTheme="majorEastAsia" w:hAnsiTheme="majorEastAsia" w:cstheme="majorEastAsia" w:hint="eastAsia"/>
          <w:bCs/>
          <w:sz w:val="44"/>
          <w:szCs w:val="44"/>
        </w:rPr>
        <w:t>领导干部联系学生工作制度</w:t>
      </w:r>
    </w:p>
    <w:p w14:paraId="039AA367" w14:textId="77777777" w:rsidR="0054675F" w:rsidRDefault="0054675F">
      <w:pPr>
        <w:spacing w:line="580" w:lineRule="exact"/>
        <w:ind w:firstLineChars="200" w:firstLine="640"/>
        <w:rPr>
          <w:rFonts w:ascii="仿宋_GB2312" w:eastAsia="仿宋_GB2312"/>
          <w:sz w:val="32"/>
          <w:szCs w:val="32"/>
        </w:rPr>
      </w:pPr>
    </w:p>
    <w:p w14:paraId="5E7B4729" w14:textId="77777777" w:rsidR="0054675F" w:rsidRDefault="00344437">
      <w:pPr>
        <w:spacing w:line="580" w:lineRule="exact"/>
        <w:ind w:firstLineChars="200" w:firstLine="643"/>
        <w:rPr>
          <w:rFonts w:ascii="仿宋_GB2312" w:eastAsia="仿宋_GB2312"/>
          <w:sz w:val="32"/>
          <w:szCs w:val="32"/>
        </w:rPr>
      </w:pPr>
      <w:r>
        <w:rPr>
          <w:rFonts w:ascii="仿宋_GB2312" w:eastAsia="仿宋_GB2312" w:hint="eastAsia"/>
          <w:b/>
          <w:bCs/>
          <w:sz w:val="32"/>
          <w:szCs w:val="32"/>
        </w:rPr>
        <w:t>第一条</w:t>
      </w:r>
      <w:r>
        <w:rPr>
          <w:rFonts w:ascii="仿宋_GB2312" w:eastAsia="仿宋_GB2312" w:hint="eastAsia"/>
          <w:sz w:val="32"/>
          <w:szCs w:val="32"/>
        </w:rPr>
        <w:t xml:space="preserve">　为深入学习贯彻习近平新时代中国特色社会主义思想特别是习近平总书记关于教育的重要论述，认真贯彻落实全国教育大会、全国高校思想政治工作会议和学校思想政治理论课教师座谈会精神，推动学校领导干部落实立德树人根本任务，</w:t>
      </w:r>
      <w:proofErr w:type="gramStart"/>
      <w:r>
        <w:rPr>
          <w:rFonts w:ascii="仿宋_GB2312" w:eastAsia="仿宋_GB2312" w:hint="eastAsia"/>
          <w:sz w:val="32"/>
          <w:szCs w:val="32"/>
        </w:rPr>
        <w:t>践行</w:t>
      </w:r>
      <w:proofErr w:type="gramEnd"/>
      <w:r>
        <w:rPr>
          <w:rFonts w:ascii="仿宋_GB2312" w:eastAsia="仿宋_GB2312" w:hint="eastAsia"/>
          <w:sz w:val="32"/>
          <w:szCs w:val="32"/>
        </w:rPr>
        <w:t>“三全育人”工作理念，切实履行办学治校、育人育才、维护稳定的政治责任和领导责任。根据中共教育部党组《关于加强和改进高校领导干部深入基层联系学生工作的通知》（</w:t>
      </w:r>
      <w:proofErr w:type="gramStart"/>
      <w:r>
        <w:rPr>
          <w:rFonts w:ascii="仿宋_GB2312" w:eastAsia="仿宋_GB2312" w:hint="eastAsia"/>
          <w:sz w:val="32"/>
          <w:szCs w:val="32"/>
        </w:rPr>
        <w:t>教党函〔2019〕</w:t>
      </w:r>
      <w:proofErr w:type="gramEnd"/>
      <w:r>
        <w:rPr>
          <w:rFonts w:ascii="仿宋_GB2312" w:eastAsia="仿宋_GB2312" w:hint="eastAsia"/>
          <w:sz w:val="32"/>
          <w:szCs w:val="32"/>
        </w:rPr>
        <w:t>34号），制定我校领导干部联系学生工作制度。</w:t>
      </w:r>
    </w:p>
    <w:p w14:paraId="3A65D832" w14:textId="77777777" w:rsidR="0054675F" w:rsidRDefault="00344437">
      <w:pPr>
        <w:spacing w:line="580" w:lineRule="exact"/>
        <w:ind w:firstLineChars="200" w:firstLine="643"/>
        <w:rPr>
          <w:rFonts w:ascii="仿宋_GB2312" w:eastAsia="仿宋_GB2312"/>
          <w:sz w:val="32"/>
          <w:szCs w:val="32"/>
        </w:rPr>
      </w:pPr>
      <w:r>
        <w:rPr>
          <w:rFonts w:ascii="仿宋_GB2312" w:eastAsia="仿宋_GB2312" w:hint="eastAsia"/>
          <w:b/>
          <w:bCs/>
          <w:sz w:val="32"/>
          <w:szCs w:val="32"/>
        </w:rPr>
        <w:t>第二条</w:t>
      </w:r>
      <w:r>
        <w:rPr>
          <w:rFonts w:ascii="仿宋_GB2312" w:eastAsia="仿宋_GB2312" w:hint="eastAsia"/>
          <w:sz w:val="32"/>
          <w:szCs w:val="32"/>
        </w:rPr>
        <w:t xml:space="preserve">　领导干部联系学生要紧紧围绕“培养什么人、怎样培养人、为谁培养人”这一根本问题，着眼增强学校思想政治工作亲和力和针对性，着眼加强干部队伍作风建设，着眼维护学校政治安全和意识形态安全，主动进课堂、进班级、进宿舍、进食堂、进社团、进讲座、进网络，深入一线联系学生，工作重点放到学生思想政治教育工作上，尤其是价值引领、关爱学生、心理辅导、答疑解惑、解决问题，要以学生为中心，推动形成全校育人合力。</w:t>
      </w:r>
    </w:p>
    <w:p w14:paraId="7023CA02" w14:textId="77777777" w:rsidR="0054675F" w:rsidRDefault="00344437">
      <w:pPr>
        <w:spacing w:line="580" w:lineRule="exact"/>
        <w:ind w:firstLineChars="200" w:firstLine="643"/>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联系学生的领导干部范围：学校党政班子成员、</w:t>
      </w:r>
      <w:r>
        <w:rPr>
          <w:rFonts w:ascii="仿宋_GB2312" w:eastAsia="仿宋_GB2312" w:hint="eastAsia"/>
          <w:sz w:val="32"/>
          <w:szCs w:val="32"/>
        </w:rPr>
        <w:lastRenderedPageBreak/>
        <w:t>党政部门正副处长、各二级学院院领导。</w:t>
      </w:r>
    </w:p>
    <w:p w14:paraId="28099262" w14:textId="77777777" w:rsidR="0054675F" w:rsidRDefault="00344437">
      <w:pPr>
        <w:spacing w:line="580" w:lineRule="exact"/>
        <w:ind w:firstLineChars="200" w:firstLine="643"/>
        <w:rPr>
          <w:rFonts w:ascii="仿宋_GB2312" w:eastAsia="仿宋_GB2312"/>
          <w:sz w:val="32"/>
          <w:szCs w:val="32"/>
        </w:rPr>
      </w:pPr>
      <w:r>
        <w:rPr>
          <w:rFonts w:ascii="仿宋_GB2312" w:eastAsia="仿宋_GB2312" w:hint="eastAsia"/>
          <w:b/>
          <w:bCs/>
          <w:sz w:val="32"/>
          <w:szCs w:val="32"/>
        </w:rPr>
        <w:t>第四条</w:t>
      </w:r>
      <w:r>
        <w:rPr>
          <w:rFonts w:ascii="仿宋_GB2312" w:eastAsia="仿宋_GB2312" w:hint="eastAsia"/>
          <w:sz w:val="32"/>
          <w:szCs w:val="32"/>
        </w:rPr>
        <w:t xml:space="preserve">　学校党政班子成员联系学生的主要工作职责与任务：</w:t>
      </w:r>
    </w:p>
    <w:p w14:paraId="1241838F"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（一）每学期至少给学生讲1堂思想政治理论课，</w:t>
      </w:r>
      <w:proofErr w:type="gramStart"/>
      <w:r>
        <w:rPr>
          <w:rFonts w:ascii="仿宋_GB2312" w:eastAsia="仿宋_GB2312" w:hint="eastAsia"/>
          <w:sz w:val="32"/>
          <w:szCs w:val="32"/>
        </w:rPr>
        <w:t>或形势</w:t>
      </w:r>
      <w:proofErr w:type="gramEnd"/>
      <w:r>
        <w:rPr>
          <w:rFonts w:ascii="仿宋_GB2312" w:eastAsia="仿宋_GB2312" w:hint="eastAsia"/>
          <w:sz w:val="32"/>
          <w:szCs w:val="32"/>
        </w:rPr>
        <w:t>与政策课、就业指导课、心理健康课；</w:t>
      </w:r>
    </w:p>
    <w:p w14:paraId="7660C323"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（二）每人在所联系的学院中联系1个班级或1间宿舍或1个社团，指导学生班级建设、文明寝室创建、社团发展，协调解决班级（社团）建设中遇到的问题；</w:t>
      </w:r>
    </w:p>
    <w:p w14:paraId="792B0CC6"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（三）每学期进学生食堂就餐1次，了解学生食堂状况和学生满意度；</w:t>
      </w:r>
    </w:p>
    <w:p w14:paraId="0395F9E6"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（四）每学期在所联系的学院开展听课评课2次。</w:t>
      </w:r>
    </w:p>
    <w:p w14:paraId="2BA0AAAC" w14:textId="77777777" w:rsidR="0054675F" w:rsidRDefault="00344437">
      <w:pPr>
        <w:spacing w:line="580" w:lineRule="exact"/>
        <w:ind w:firstLineChars="200" w:firstLine="643"/>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党政部门领导干部、各二级学院院领导联系学生的主要工作职责与任务：</w:t>
      </w:r>
    </w:p>
    <w:p w14:paraId="4DC05237"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（一）每人联系1个学生班级；</w:t>
      </w:r>
    </w:p>
    <w:p w14:paraId="661ED7A1"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（二）指导所联系班级的辅导员、班主任开展工作，每月听取辅导员、班主任工作汇报1次；</w:t>
      </w:r>
    </w:p>
    <w:p w14:paraId="4843188D"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（三）每学期下宿舍2-3次，针对学生宿舍秩序、宿舍文明、宿舍卫生、宿舍安全等情况进行走访调研；</w:t>
      </w:r>
    </w:p>
    <w:p w14:paraId="5111A3A0"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（四）每学期指导并参与2次所联系班级的班团干部会议，指导学生干部开展工作；</w:t>
      </w:r>
    </w:p>
    <w:p w14:paraId="2CBF1921"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（五）每学期指导并参加1次所联系班级的主题班会或</w:t>
      </w:r>
      <w:r>
        <w:rPr>
          <w:rFonts w:ascii="仿宋_GB2312" w:eastAsia="仿宋_GB2312" w:hint="eastAsia"/>
          <w:sz w:val="32"/>
          <w:szCs w:val="32"/>
        </w:rPr>
        <w:lastRenderedPageBreak/>
        <w:t>组织生活会；</w:t>
      </w:r>
    </w:p>
    <w:p w14:paraId="3A33BEF6" w14:textId="77777777" w:rsidR="0054675F" w:rsidRDefault="00344437">
      <w:pPr>
        <w:spacing w:line="580" w:lineRule="exact"/>
        <w:ind w:firstLineChars="200" w:firstLine="640"/>
        <w:rPr>
          <w:rFonts w:ascii="仿宋_GB2312" w:eastAsia="仿宋_GB2312"/>
          <w:sz w:val="32"/>
          <w:szCs w:val="32"/>
        </w:rPr>
      </w:pPr>
      <w:r>
        <w:rPr>
          <w:rFonts w:ascii="仿宋_GB2312" w:eastAsia="仿宋_GB2312" w:hint="eastAsia"/>
          <w:sz w:val="32"/>
          <w:szCs w:val="32"/>
        </w:rPr>
        <w:t>（六）接受学生的咨询，倾听学生意见，开展谈心交流活动，帮助协调解决学生的实际困难。</w:t>
      </w:r>
    </w:p>
    <w:p w14:paraId="6E31B124" w14:textId="77777777" w:rsidR="0054675F" w:rsidRDefault="00344437">
      <w:pPr>
        <w:spacing w:line="580" w:lineRule="exact"/>
        <w:ind w:firstLineChars="200" w:firstLine="643"/>
        <w:rPr>
          <w:rFonts w:ascii="仿宋_GB2312" w:eastAsia="仿宋_GB2312"/>
          <w:sz w:val="32"/>
          <w:szCs w:val="32"/>
        </w:rPr>
      </w:pPr>
      <w:r>
        <w:rPr>
          <w:rFonts w:ascii="仿宋_GB2312" w:eastAsia="仿宋_GB2312" w:hint="eastAsia"/>
          <w:b/>
          <w:bCs/>
          <w:sz w:val="32"/>
          <w:szCs w:val="32"/>
        </w:rPr>
        <w:t>第六条</w:t>
      </w:r>
      <w:r>
        <w:rPr>
          <w:rFonts w:ascii="仿宋_GB2312" w:eastAsia="仿宋_GB2312" w:hint="eastAsia"/>
          <w:sz w:val="32"/>
          <w:szCs w:val="32"/>
        </w:rPr>
        <w:t xml:space="preserve">　领导干部联系学生班级所做的工作主要由辅导员或班主任做好过程记载，党政部门领导干部联系学生班级的工作情况每学</w:t>
      </w:r>
      <w:proofErr w:type="gramStart"/>
      <w:r>
        <w:rPr>
          <w:rFonts w:ascii="仿宋_GB2312" w:eastAsia="仿宋_GB2312" w:hint="eastAsia"/>
          <w:sz w:val="32"/>
          <w:szCs w:val="32"/>
        </w:rPr>
        <w:t>期末由</w:t>
      </w:r>
      <w:proofErr w:type="gramEnd"/>
      <w:r>
        <w:rPr>
          <w:rFonts w:ascii="仿宋_GB2312" w:eastAsia="仿宋_GB2312" w:hint="eastAsia"/>
          <w:sz w:val="32"/>
          <w:szCs w:val="32"/>
        </w:rPr>
        <w:t>党委组织部、纪委办公室（监察专员办公室）、学生工作部（处）牵头，对制度实施总体情况进行检查。</w:t>
      </w:r>
    </w:p>
    <w:p w14:paraId="0365A0C0" w14:textId="77777777" w:rsidR="0054675F" w:rsidRDefault="00344437">
      <w:pPr>
        <w:spacing w:line="580" w:lineRule="exact"/>
        <w:ind w:firstLineChars="200" w:firstLine="643"/>
        <w:rPr>
          <w:rFonts w:ascii="仿宋_GB2312" w:eastAsia="仿宋_GB2312"/>
          <w:sz w:val="32"/>
          <w:szCs w:val="32"/>
        </w:rPr>
      </w:pPr>
      <w:r>
        <w:rPr>
          <w:rFonts w:ascii="仿宋_GB2312" w:eastAsia="仿宋_GB2312" w:hint="eastAsia"/>
          <w:b/>
          <w:bCs/>
          <w:sz w:val="32"/>
          <w:szCs w:val="32"/>
        </w:rPr>
        <w:t>第七条</w:t>
      </w:r>
      <w:r>
        <w:rPr>
          <w:rFonts w:ascii="仿宋_GB2312" w:eastAsia="仿宋_GB2312" w:hint="eastAsia"/>
          <w:sz w:val="32"/>
          <w:szCs w:val="32"/>
        </w:rPr>
        <w:t xml:space="preserve">  </w:t>
      </w:r>
      <w:r>
        <w:rPr>
          <w:rFonts w:ascii="仿宋_GB2312" w:eastAsia="仿宋_GB2312" w:hint="eastAsia"/>
          <w:color w:val="000000"/>
          <w:sz w:val="32"/>
          <w:szCs w:val="32"/>
        </w:rPr>
        <w:t>领导干部落实联系制度情况实行“三纳入”：纳入学校干部任用工作重要依据，纳入党员领导干部民主生活会对照检查材料，纳入二级党组织书记抓党建述职评议考核指标体系。对联系学生工作不到位或弄虚作假的，依规</w:t>
      </w:r>
      <w:proofErr w:type="gramStart"/>
      <w:r>
        <w:rPr>
          <w:rFonts w:ascii="仿宋_GB2312" w:eastAsia="仿宋_GB2312" w:hint="eastAsia"/>
          <w:color w:val="000000"/>
          <w:sz w:val="32"/>
          <w:szCs w:val="32"/>
        </w:rPr>
        <w:t>依纪追责问</w:t>
      </w:r>
      <w:proofErr w:type="gramEnd"/>
      <w:r>
        <w:rPr>
          <w:rFonts w:ascii="仿宋_GB2312" w:eastAsia="仿宋_GB2312" w:hint="eastAsia"/>
          <w:color w:val="000000"/>
          <w:sz w:val="32"/>
          <w:szCs w:val="32"/>
        </w:rPr>
        <w:t>责，</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严肃处理。</w:t>
      </w:r>
    </w:p>
    <w:p w14:paraId="6CD4A42A" w14:textId="77777777" w:rsidR="0054675F" w:rsidRDefault="00344437">
      <w:pPr>
        <w:spacing w:line="580" w:lineRule="exact"/>
        <w:ind w:firstLineChars="200" w:firstLine="643"/>
        <w:rPr>
          <w:rFonts w:ascii="仿宋_GB2312" w:eastAsia="仿宋_GB2312"/>
          <w:color w:val="000000"/>
          <w:sz w:val="32"/>
          <w:szCs w:val="32"/>
        </w:rPr>
      </w:pPr>
      <w:r>
        <w:rPr>
          <w:rFonts w:ascii="仿宋_GB2312" w:eastAsia="仿宋_GB2312" w:hint="eastAsia"/>
          <w:b/>
          <w:bCs/>
          <w:sz w:val="32"/>
          <w:szCs w:val="32"/>
        </w:rPr>
        <w:t>第八条</w:t>
      </w:r>
      <w:r>
        <w:rPr>
          <w:rFonts w:ascii="仿宋_GB2312" w:eastAsia="仿宋_GB2312" w:hint="eastAsia"/>
          <w:sz w:val="32"/>
          <w:szCs w:val="32"/>
        </w:rPr>
        <w:t xml:space="preserve">　</w:t>
      </w:r>
      <w:r>
        <w:rPr>
          <w:rFonts w:ascii="仿宋_GB2312" w:eastAsia="仿宋_GB2312" w:hint="eastAsia"/>
          <w:color w:val="000000"/>
          <w:sz w:val="32"/>
          <w:szCs w:val="32"/>
        </w:rPr>
        <w:t>本制度由党委组织部、学生工作部（处）负责解释，自公布之日起实施。</w:t>
      </w:r>
    </w:p>
    <w:p w14:paraId="34AAC4DD" w14:textId="77777777" w:rsidR="0054675F" w:rsidRDefault="0054675F">
      <w:pPr>
        <w:spacing w:line="580" w:lineRule="exact"/>
        <w:ind w:firstLineChars="200" w:firstLine="640"/>
        <w:rPr>
          <w:rFonts w:ascii="仿宋" w:eastAsia="仿宋" w:hAnsi="仿宋" w:cs="仿宋"/>
          <w:sz w:val="32"/>
          <w:szCs w:val="32"/>
        </w:rPr>
      </w:pPr>
    </w:p>
    <w:sectPr w:rsidR="0054675F">
      <w:pgSz w:w="11906" w:h="16838"/>
      <w:pgMar w:top="2098" w:right="1800" w:bottom="198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397C6" w14:textId="77777777" w:rsidR="008859E8" w:rsidRDefault="008859E8" w:rsidP="00160CCE">
      <w:r>
        <w:separator/>
      </w:r>
    </w:p>
  </w:endnote>
  <w:endnote w:type="continuationSeparator" w:id="0">
    <w:p w14:paraId="3C243C69" w14:textId="77777777" w:rsidR="008859E8" w:rsidRDefault="008859E8" w:rsidP="0016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0F1BB" w14:textId="77777777" w:rsidR="008859E8" w:rsidRDefault="008859E8" w:rsidP="00160CCE">
      <w:r>
        <w:separator/>
      </w:r>
    </w:p>
  </w:footnote>
  <w:footnote w:type="continuationSeparator" w:id="0">
    <w:p w14:paraId="664CBAD2" w14:textId="77777777" w:rsidR="008859E8" w:rsidRDefault="008859E8" w:rsidP="00160C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WQzZDU2MGI1NTg4NGY0MzA3NGNjZDAzOGFjNWVhMzcifQ=="/>
  </w:docVars>
  <w:rsids>
    <w:rsidRoot w:val="00D54D6B"/>
    <w:rsid w:val="00020260"/>
    <w:rsid w:val="00021F49"/>
    <w:rsid w:val="00160CCE"/>
    <w:rsid w:val="001B6AF4"/>
    <w:rsid w:val="002803AB"/>
    <w:rsid w:val="00344437"/>
    <w:rsid w:val="003D1978"/>
    <w:rsid w:val="0054675F"/>
    <w:rsid w:val="0066260C"/>
    <w:rsid w:val="00676C56"/>
    <w:rsid w:val="008859E8"/>
    <w:rsid w:val="00C42B37"/>
    <w:rsid w:val="00C47678"/>
    <w:rsid w:val="00C91BF7"/>
    <w:rsid w:val="00D46F65"/>
    <w:rsid w:val="00D50DE7"/>
    <w:rsid w:val="00D54D6B"/>
    <w:rsid w:val="00D96475"/>
    <w:rsid w:val="00E14D3C"/>
    <w:rsid w:val="00FD2B2E"/>
    <w:rsid w:val="10401B66"/>
    <w:rsid w:val="14DB01F0"/>
    <w:rsid w:val="1E6B44AF"/>
    <w:rsid w:val="242B4CC9"/>
    <w:rsid w:val="28533B34"/>
    <w:rsid w:val="2AFE2F5C"/>
    <w:rsid w:val="2C5C5D33"/>
    <w:rsid w:val="3F4B6BD3"/>
    <w:rsid w:val="4579275C"/>
    <w:rsid w:val="6FE1189F"/>
    <w:rsid w:val="7D491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E4AB8"/>
  <w15:docId w15:val="{376DD57F-13B5-403C-9872-ABBB9630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uiPriority w:val="9"/>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行 张</cp:lastModifiedBy>
  <cp:revision>2</cp:revision>
  <cp:lastPrinted>2022-07-06T02:50:00Z</cp:lastPrinted>
  <dcterms:created xsi:type="dcterms:W3CDTF">2023-10-11T07:12:00Z</dcterms:created>
  <dcterms:modified xsi:type="dcterms:W3CDTF">2023-10-11T07:12:00Z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E73A79ABA4DB4BBCBA975ED8DFE3B160</vt:lpwstr>
  </property>
</Properties>
</file>